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6F03" w14:textId="60BB8C4C" w:rsidR="00F730B5" w:rsidRDefault="00F730B5" w:rsidP="002B6584">
      <w:pPr>
        <w:pStyle w:val="Otsikko2"/>
        <w:ind w:left="720"/>
        <w:rPr>
          <w:szCs w:val="20"/>
        </w:rPr>
      </w:pPr>
      <w:bookmarkStart w:id="0" w:name="_Toc9330512"/>
    </w:p>
    <w:p w14:paraId="30B58470" w14:textId="77777777" w:rsidR="00924EF6" w:rsidRPr="00924EF6" w:rsidRDefault="00924EF6" w:rsidP="001548FC">
      <w:pPr>
        <w:pStyle w:val="Leipteksti"/>
      </w:pPr>
    </w:p>
    <w:p w14:paraId="76B97BC8" w14:textId="44CEB1C0" w:rsidR="00310EB5" w:rsidRPr="0023236E" w:rsidRDefault="00310EB5" w:rsidP="00F730B5">
      <w:pPr>
        <w:pStyle w:val="Leipteksti"/>
        <w:rPr>
          <w:szCs w:val="20"/>
        </w:rPr>
      </w:pPr>
    </w:p>
    <w:p w14:paraId="4885E399" w14:textId="53793E0C" w:rsidR="00310EB5" w:rsidRPr="0023236E" w:rsidRDefault="00310EB5" w:rsidP="00F730B5">
      <w:pPr>
        <w:pStyle w:val="Leipteksti"/>
        <w:rPr>
          <w:szCs w:val="20"/>
        </w:rPr>
      </w:pPr>
    </w:p>
    <w:p w14:paraId="6D4E278D" w14:textId="6A503A37" w:rsidR="00310EB5" w:rsidRPr="0023236E" w:rsidRDefault="00310EB5" w:rsidP="00F730B5">
      <w:pPr>
        <w:pStyle w:val="Leipteksti"/>
        <w:rPr>
          <w:szCs w:val="20"/>
        </w:rPr>
      </w:pPr>
    </w:p>
    <w:p w14:paraId="22D642B3" w14:textId="10C98407" w:rsidR="00310EB5" w:rsidRPr="0023236E" w:rsidRDefault="00310EB5" w:rsidP="00F730B5">
      <w:pPr>
        <w:pStyle w:val="Leipteksti"/>
        <w:rPr>
          <w:szCs w:val="20"/>
        </w:rPr>
      </w:pPr>
    </w:p>
    <w:p w14:paraId="1DDAC076" w14:textId="6C162005" w:rsidR="00310EB5" w:rsidRPr="0023236E" w:rsidRDefault="00310EB5" w:rsidP="002B6584">
      <w:pPr>
        <w:jc w:val="center"/>
        <w:rPr>
          <w:szCs w:val="20"/>
        </w:rPr>
      </w:pPr>
    </w:p>
    <w:p w14:paraId="27D73FA7" w14:textId="07B1A970" w:rsidR="00310EB5" w:rsidRDefault="00310EB5" w:rsidP="002B6584">
      <w:pPr>
        <w:jc w:val="center"/>
        <w:rPr>
          <w:szCs w:val="20"/>
        </w:rPr>
      </w:pPr>
    </w:p>
    <w:p w14:paraId="643511FE" w14:textId="77777777" w:rsidR="00FC4288" w:rsidRDefault="00FC4288" w:rsidP="002B6584">
      <w:pPr>
        <w:jc w:val="center"/>
        <w:rPr>
          <w:szCs w:val="20"/>
        </w:rPr>
      </w:pPr>
    </w:p>
    <w:p w14:paraId="16133EBE" w14:textId="77777777" w:rsidR="00FC4288" w:rsidRDefault="00FC4288" w:rsidP="002B6584">
      <w:pPr>
        <w:jc w:val="center"/>
        <w:rPr>
          <w:szCs w:val="20"/>
        </w:rPr>
      </w:pPr>
    </w:p>
    <w:p w14:paraId="650B014E" w14:textId="77777777" w:rsidR="00FC4288" w:rsidRDefault="00FC4288" w:rsidP="002B6584">
      <w:pPr>
        <w:jc w:val="center"/>
        <w:rPr>
          <w:szCs w:val="20"/>
        </w:rPr>
      </w:pPr>
    </w:p>
    <w:p w14:paraId="4C1F77EA" w14:textId="77777777" w:rsidR="00FC4288" w:rsidRDefault="00FC4288" w:rsidP="002B6584">
      <w:pPr>
        <w:jc w:val="center"/>
        <w:rPr>
          <w:szCs w:val="20"/>
        </w:rPr>
      </w:pPr>
    </w:p>
    <w:p w14:paraId="63422C16" w14:textId="77777777" w:rsidR="00FC4288" w:rsidRDefault="00FC4288" w:rsidP="002B6584">
      <w:pPr>
        <w:jc w:val="center"/>
        <w:rPr>
          <w:szCs w:val="20"/>
        </w:rPr>
      </w:pPr>
    </w:p>
    <w:p w14:paraId="743AAB90" w14:textId="77777777" w:rsidR="00FC4288" w:rsidRDefault="00FC4288" w:rsidP="002B6584">
      <w:pPr>
        <w:jc w:val="center"/>
        <w:rPr>
          <w:szCs w:val="20"/>
        </w:rPr>
      </w:pPr>
    </w:p>
    <w:p w14:paraId="3FBE2349" w14:textId="77777777" w:rsidR="00FC4288" w:rsidRDefault="00FC4288" w:rsidP="002B6584">
      <w:pPr>
        <w:jc w:val="center"/>
        <w:rPr>
          <w:szCs w:val="20"/>
        </w:rPr>
      </w:pPr>
    </w:p>
    <w:p w14:paraId="05B00304" w14:textId="77777777" w:rsidR="00FC4288" w:rsidRDefault="00FC4288" w:rsidP="002B6584">
      <w:pPr>
        <w:jc w:val="center"/>
        <w:rPr>
          <w:szCs w:val="20"/>
        </w:rPr>
      </w:pPr>
    </w:p>
    <w:p w14:paraId="11799352" w14:textId="77777777" w:rsidR="00FC4288" w:rsidRPr="0023236E" w:rsidRDefault="00FC4288" w:rsidP="002B6584">
      <w:pPr>
        <w:jc w:val="center"/>
        <w:rPr>
          <w:szCs w:val="20"/>
        </w:rPr>
      </w:pPr>
    </w:p>
    <w:p w14:paraId="45BDD0E7" w14:textId="77777777" w:rsidR="00310EB5" w:rsidRPr="0023236E" w:rsidRDefault="00310EB5" w:rsidP="002B6584">
      <w:pPr>
        <w:jc w:val="center"/>
        <w:rPr>
          <w:szCs w:val="20"/>
        </w:rPr>
      </w:pPr>
    </w:p>
    <w:p w14:paraId="67D9361F" w14:textId="77777777" w:rsidR="00F730B5" w:rsidRPr="0023236E" w:rsidRDefault="00F730B5" w:rsidP="00501572">
      <w:pPr>
        <w:ind w:left="1304"/>
        <w:rPr>
          <w:szCs w:val="20"/>
        </w:rPr>
      </w:pPr>
    </w:p>
    <w:p w14:paraId="3C6AA7F5" w14:textId="77777777" w:rsidR="00310EB5" w:rsidRPr="0023236E" w:rsidRDefault="00310EB5" w:rsidP="00501572">
      <w:pPr>
        <w:ind w:left="1304"/>
        <w:rPr>
          <w:szCs w:val="20"/>
        </w:rPr>
      </w:pPr>
    </w:p>
    <w:p w14:paraId="2DC76950" w14:textId="0ADD78A4" w:rsidR="00310EB5" w:rsidRPr="0023236E" w:rsidRDefault="00310EB5" w:rsidP="00501572">
      <w:pPr>
        <w:ind w:left="1304"/>
        <w:rPr>
          <w:b/>
          <w:sz w:val="34"/>
          <w:szCs w:val="34"/>
        </w:rPr>
      </w:pPr>
      <w:r w:rsidRPr="0023236E">
        <w:rPr>
          <w:b/>
          <w:sz w:val="34"/>
          <w:szCs w:val="34"/>
        </w:rPr>
        <w:t>LÄMPÖKAUPAN</w:t>
      </w:r>
      <w:r w:rsidR="007657D4" w:rsidRPr="0023236E">
        <w:rPr>
          <w:b/>
          <w:bCs/>
          <w:sz w:val="34"/>
          <w:szCs w:val="34"/>
        </w:rPr>
        <w:t xml:space="preserve"> </w:t>
      </w:r>
      <w:r w:rsidR="002B6584" w:rsidRPr="0023236E">
        <w:rPr>
          <w:b/>
          <w:sz w:val="34"/>
          <w:szCs w:val="34"/>
        </w:rPr>
        <w:t>MALLI</w:t>
      </w:r>
      <w:r w:rsidRPr="0023236E">
        <w:rPr>
          <w:b/>
          <w:sz w:val="34"/>
          <w:szCs w:val="34"/>
        </w:rPr>
        <w:t>SOPIMUS</w:t>
      </w:r>
    </w:p>
    <w:p w14:paraId="6C48B881" w14:textId="0EBC6408" w:rsidR="00310EB5" w:rsidRPr="0023236E" w:rsidRDefault="00310EB5" w:rsidP="00501572">
      <w:pPr>
        <w:ind w:left="1304"/>
        <w:rPr>
          <w:szCs w:val="20"/>
        </w:rPr>
      </w:pPr>
    </w:p>
    <w:p w14:paraId="57C95E1D" w14:textId="77777777" w:rsidR="00310EB5" w:rsidRPr="0023236E" w:rsidRDefault="00310EB5" w:rsidP="00501572">
      <w:pPr>
        <w:ind w:left="1304"/>
        <w:rPr>
          <w:szCs w:val="20"/>
        </w:rPr>
      </w:pPr>
    </w:p>
    <w:p w14:paraId="4FCF44AE" w14:textId="3C5CB6C5" w:rsidR="00D9263D" w:rsidRDefault="00F931EA" w:rsidP="004E27A3">
      <w:pPr>
        <w:spacing w:after="160" w:line="259" w:lineRule="auto"/>
        <w:ind w:left="3912"/>
        <w:rPr>
          <w:szCs w:val="20"/>
        </w:rPr>
      </w:pPr>
      <w:r w:rsidRPr="00F931EA">
        <w:rPr>
          <w:szCs w:val="20"/>
        </w:rPr>
        <w:t>13.10.2022</w:t>
      </w:r>
      <w:r w:rsidR="00BD0CF0">
        <w:rPr>
          <w:szCs w:val="20"/>
        </w:rPr>
        <w:br/>
        <w:t xml:space="preserve">päivitetty </w:t>
      </w:r>
      <w:r w:rsidR="002B6984">
        <w:rPr>
          <w:szCs w:val="20"/>
        </w:rPr>
        <w:t>9.1.2024</w:t>
      </w:r>
    </w:p>
    <w:p w14:paraId="29EF85CB" w14:textId="77777777" w:rsidR="00D9263D" w:rsidRDefault="00D9263D">
      <w:pPr>
        <w:spacing w:after="160" w:line="259" w:lineRule="auto"/>
        <w:rPr>
          <w:szCs w:val="20"/>
        </w:rPr>
      </w:pPr>
    </w:p>
    <w:p w14:paraId="6148E1F5" w14:textId="77777777" w:rsidR="00D9263D" w:rsidRDefault="00D9263D">
      <w:pPr>
        <w:spacing w:after="160" w:line="259" w:lineRule="auto"/>
        <w:rPr>
          <w:szCs w:val="20"/>
        </w:rPr>
      </w:pPr>
    </w:p>
    <w:p w14:paraId="6B39B738" w14:textId="77777777" w:rsidR="00D9263D" w:rsidRDefault="00D9263D">
      <w:pPr>
        <w:spacing w:after="160" w:line="259" w:lineRule="auto"/>
        <w:rPr>
          <w:szCs w:val="20"/>
        </w:rPr>
      </w:pPr>
    </w:p>
    <w:p w14:paraId="716D6F29" w14:textId="77777777" w:rsidR="00D9263D" w:rsidRDefault="00D9263D">
      <w:pPr>
        <w:spacing w:after="160" w:line="259" w:lineRule="auto"/>
        <w:rPr>
          <w:szCs w:val="20"/>
        </w:rPr>
      </w:pPr>
    </w:p>
    <w:p w14:paraId="6FD2F1E6" w14:textId="77777777" w:rsidR="00D9263D" w:rsidRDefault="00D9263D">
      <w:pPr>
        <w:spacing w:after="160" w:line="259" w:lineRule="auto"/>
        <w:rPr>
          <w:szCs w:val="20"/>
        </w:rPr>
      </w:pPr>
    </w:p>
    <w:p w14:paraId="5B319FBE" w14:textId="77777777" w:rsidR="00D9263D" w:rsidRDefault="00D9263D">
      <w:pPr>
        <w:spacing w:after="160" w:line="259" w:lineRule="auto"/>
        <w:rPr>
          <w:szCs w:val="20"/>
        </w:rPr>
      </w:pPr>
    </w:p>
    <w:p w14:paraId="795F2953" w14:textId="77777777" w:rsidR="00D9263D" w:rsidRDefault="00D9263D">
      <w:pPr>
        <w:spacing w:after="160" w:line="259" w:lineRule="auto"/>
        <w:rPr>
          <w:szCs w:val="20"/>
        </w:rPr>
      </w:pPr>
    </w:p>
    <w:p w14:paraId="5BF1CCE1" w14:textId="77777777" w:rsidR="00D9263D" w:rsidRDefault="00D9263D">
      <w:pPr>
        <w:spacing w:after="160" w:line="259" w:lineRule="auto"/>
        <w:rPr>
          <w:szCs w:val="20"/>
        </w:rPr>
      </w:pPr>
    </w:p>
    <w:p w14:paraId="4E47EA15" w14:textId="77777777" w:rsidR="00D9263D" w:rsidRDefault="00D9263D">
      <w:pPr>
        <w:spacing w:after="160" w:line="259" w:lineRule="auto"/>
        <w:rPr>
          <w:szCs w:val="20"/>
        </w:rPr>
      </w:pPr>
    </w:p>
    <w:p w14:paraId="746005FF" w14:textId="77777777" w:rsidR="00D9263D" w:rsidRDefault="00D9263D">
      <w:pPr>
        <w:spacing w:after="160" w:line="259" w:lineRule="auto"/>
        <w:rPr>
          <w:szCs w:val="20"/>
        </w:rPr>
      </w:pPr>
    </w:p>
    <w:p w14:paraId="11AD59CA" w14:textId="77777777" w:rsidR="00D9263D" w:rsidRDefault="00D9263D">
      <w:pPr>
        <w:spacing w:after="160" w:line="259" w:lineRule="auto"/>
        <w:rPr>
          <w:szCs w:val="20"/>
        </w:rPr>
      </w:pPr>
    </w:p>
    <w:p w14:paraId="1D38E4CB" w14:textId="77777777" w:rsidR="00D9263D" w:rsidRDefault="00D9263D">
      <w:pPr>
        <w:spacing w:after="160" w:line="259" w:lineRule="auto"/>
        <w:rPr>
          <w:szCs w:val="20"/>
        </w:rPr>
      </w:pPr>
    </w:p>
    <w:p w14:paraId="73074D72" w14:textId="77777777" w:rsidR="00D9263D" w:rsidRDefault="00D9263D">
      <w:pPr>
        <w:spacing w:after="160" w:line="259" w:lineRule="auto"/>
        <w:rPr>
          <w:szCs w:val="20"/>
        </w:rPr>
      </w:pPr>
    </w:p>
    <w:p w14:paraId="14E1286B" w14:textId="77777777" w:rsidR="00D9263D" w:rsidRDefault="00D9263D">
      <w:pPr>
        <w:spacing w:after="160" w:line="259" w:lineRule="auto"/>
        <w:rPr>
          <w:szCs w:val="20"/>
        </w:rPr>
      </w:pPr>
    </w:p>
    <w:p w14:paraId="33E4AC6A" w14:textId="77777777" w:rsidR="00D9263D" w:rsidRDefault="00D9263D">
      <w:pPr>
        <w:spacing w:after="160" w:line="259" w:lineRule="auto"/>
        <w:rPr>
          <w:szCs w:val="20"/>
        </w:rPr>
      </w:pPr>
    </w:p>
    <w:p w14:paraId="1ADA63F6" w14:textId="77777777" w:rsidR="00D9263D" w:rsidRDefault="00D9263D">
      <w:pPr>
        <w:spacing w:after="160" w:line="259" w:lineRule="auto"/>
        <w:rPr>
          <w:szCs w:val="20"/>
        </w:rPr>
      </w:pPr>
    </w:p>
    <w:p w14:paraId="0442C4F9" w14:textId="77777777" w:rsidR="00D9263D" w:rsidRDefault="00D9263D">
      <w:pPr>
        <w:spacing w:after="160" w:line="259" w:lineRule="auto"/>
        <w:rPr>
          <w:szCs w:val="20"/>
        </w:rPr>
      </w:pPr>
    </w:p>
    <w:p w14:paraId="48CDD369" w14:textId="77777777" w:rsidR="00D9263D" w:rsidRDefault="00D9263D">
      <w:pPr>
        <w:spacing w:after="160" w:line="259" w:lineRule="auto"/>
        <w:rPr>
          <w:szCs w:val="20"/>
        </w:rPr>
      </w:pPr>
    </w:p>
    <w:p w14:paraId="6EF1FCA3" w14:textId="1F7E2ADB" w:rsidR="00D9263D" w:rsidRPr="0023236E" w:rsidRDefault="00D9263D" w:rsidP="00EB5F92">
      <w:pPr>
        <w:rPr>
          <w:b/>
          <w:bCs/>
          <w:szCs w:val="20"/>
        </w:rPr>
      </w:pPr>
      <w:r w:rsidRPr="0023236E">
        <w:rPr>
          <w:b/>
          <w:bCs/>
          <w:szCs w:val="20"/>
        </w:rPr>
        <w:t xml:space="preserve">Taustaksi: </w:t>
      </w:r>
      <w:r w:rsidR="00C571F6">
        <w:rPr>
          <w:b/>
          <w:bCs/>
          <w:szCs w:val="20"/>
        </w:rPr>
        <w:t>Lämpökaupan</w:t>
      </w:r>
      <w:r w:rsidRPr="0023236E">
        <w:rPr>
          <w:b/>
          <w:bCs/>
          <w:szCs w:val="20"/>
        </w:rPr>
        <w:t xml:space="preserve"> keskeisimmät asiat</w:t>
      </w:r>
    </w:p>
    <w:p w14:paraId="4CDD1065" w14:textId="77777777" w:rsidR="00D9263D" w:rsidRPr="0023236E" w:rsidRDefault="00D9263D" w:rsidP="00D9263D">
      <w:pPr>
        <w:rPr>
          <w:rFonts w:cs="Calibri"/>
          <w:szCs w:val="20"/>
        </w:rPr>
      </w:pPr>
    </w:p>
    <w:p w14:paraId="57CAC569" w14:textId="2C3C35B6" w:rsidR="00D9263D" w:rsidRPr="0023236E" w:rsidRDefault="00D9263D" w:rsidP="1CE477AF">
      <w:pPr>
        <w:rPr>
          <w:rFonts w:cs="Calibri"/>
        </w:rPr>
      </w:pPr>
      <w:r w:rsidRPr="1CE477AF">
        <w:rPr>
          <w:rFonts w:cs="Calibri"/>
        </w:rPr>
        <w:t xml:space="preserve">Tämä mallisopimus koskee lämmön ostoa </w:t>
      </w:r>
      <w:r w:rsidR="009A5C8F" w:rsidRPr="1CE477AF">
        <w:rPr>
          <w:rFonts w:cs="Calibri"/>
        </w:rPr>
        <w:t xml:space="preserve">lämmön </w:t>
      </w:r>
      <w:r w:rsidR="00D07F21" w:rsidRPr="1CE477AF">
        <w:rPr>
          <w:rFonts w:cs="Calibri"/>
        </w:rPr>
        <w:t>tarjoajalta lämpöyhtiölle</w:t>
      </w:r>
      <w:r w:rsidRPr="1CE477AF">
        <w:rPr>
          <w:rFonts w:cs="Calibri"/>
        </w:rPr>
        <w:t>.</w:t>
      </w:r>
    </w:p>
    <w:p w14:paraId="19043B5E" w14:textId="77777777" w:rsidR="00D9263D" w:rsidRPr="0023236E" w:rsidRDefault="00D9263D" w:rsidP="00D9263D">
      <w:pPr>
        <w:rPr>
          <w:rFonts w:cs="Calibri"/>
          <w:szCs w:val="20"/>
        </w:rPr>
      </w:pPr>
    </w:p>
    <w:p w14:paraId="5266400B" w14:textId="1B79CA00" w:rsidR="00D9263D" w:rsidRPr="0023236E" w:rsidRDefault="00D9263D" w:rsidP="00D9263D">
      <w:pPr>
        <w:rPr>
          <w:rFonts w:cs="Calibri"/>
          <w:szCs w:val="20"/>
        </w:rPr>
      </w:pPr>
      <w:r w:rsidRPr="0023236E">
        <w:rPr>
          <w:rFonts w:cs="Calibri"/>
          <w:szCs w:val="20"/>
        </w:rPr>
        <w:t>Tä</w:t>
      </w:r>
      <w:r w:rsidR="0043363D">
        <w:rPr>
          <w:rFonts w:cs="Calibri"/>
          <w:szCs w:val="20"/>
        </w:rPr>
        <w:t>h</w:t>
      </w:r>
      <w:r w:rsidRPr="0023236E">
        <w:rPr>
          <w:rFonts w:cs="Calibri"/>
          <w:szCs w:val="20"/>
        </w:rPr>
        <w:t xml:space="preserve">än mallisopimukseen on koottu ainoastaan ne keskeisimmät asiat, joista </w:t>
      </w:r>
      <w:r w:rsidR="00D81144">
        <w:rPr>
          <w:rFonts w:cs="Calibri"/>
          <w:szCs w:val="20"/>
        </w:rPr>
        <w:t>läm</w:t>
      </w:r>
      <w:r w:rsidR="004724D1">
        <w:rPr>
          <w:rFonts w:cs="Calibri"/>
          <w:szCs w:val="20"/>
        </w:rPr>
        <w:t>pö</w:t>
      </w:r>
      <w:r w:rsidR="00D81144">
        <w:rPr>
          <w:rFonts w:cs="Calibri"/>
          <w:szCs w:val="20"/>
        </w:rPr>
        <w:t xml:space="preserve">kaupan </w:t>
      </w:r>
      <w:r w:rsidRPr="0023236E">
        <w:rPr>
          <w:rFonts w:cs="Calibri"/>
          <w:szCs w:val="20"/>
        </w:rPr>
        <w:t>sopimuksessa olisi useimmiten syytä sopia tai joita olisi ainakin arvioitava yksittäisiä sopimuksia laadittaessa. Tämän lisäksi sopimukseen voidaan liittää tarvittavilta osin yksilöllisesti sovittavia ehtoja, hinnastoja ja teknisiä ohjeita.</w:t>
      </w:r>
      <w:r w:rsidR="00947F4B">
        <w:rPr>
          <w:rFonts w:cs="Calibri"/>
          <w:szCs w:val="20"/>
        </w:rPr>
        <w:t xml:space="preserve"> Mallisopimuksen sanamuodoista </w:t>
      </w:r>
      <w:r w:rsidR="00845600">
        <w:rPr>
          <w:rFonts w:cs="Calibri"/>
          <w:szCs w:val="20"/>
        </w:rPr>
        <w:t>osapuolet voivat</w:t>
      </w:r>
      <w:r w:rsidR="00755F7B">
        <w:rPr>
          <w:rFonts w:cs="Calibri"/>
          <w:szCs w:val="20"/>
        </w:rPr>
        <w:t xml:space="preserve"> </w:t>
      </w:r>
      <w:r w:rsidR="005C3BBC">
        <w:rPr>
          <w:rFonts w:cs="Calibri"/>
          <w:szCs w:val="20"/>
        </w:rPr>
        <w:t xml:space="preserve">poiketa perustellusti, mutta on syytä huomioida, että kyseistä mallia on käsitelty laajasti </w:t>
      </w:r>
      <w:r w:rsidR="0081272E">
        <w:rPr>
          <w:rFonts w:cs="Calibri"/>
          <w:szCs w:val="20"/>
        </w:rPr>
        <w:t>sekä myyjien että ostajien edustajien kanssa ja pyritty huomioimaan molempien osapuolten tarpeet</w:t>
      </w:r>
      <w:r w:rsidR="00267DF8">
        <w:rPr>
          <w:rFonts w:cs="Calibri"/>
          <w:szCs w:val="20"/>
        </w:rPr>
        <w:t xml:space="preserve">, velvollisuudet ja oikeudet. </w:t>
      </w:r>
    </w:p>
    <w:p w14:paraId="37B3B6FF" w14:textId="77777777" w:rsidR="00D9263D" w:rsidRPr="0023236E" w:rsidRDefault="00D9263D" w:rsidP="00D9263D">
      <w:pPr>
        <w:rPr>
          <w:rFonts w:cs="Calibri"/>
          <w:szCs w:val="20"/>
        </w:rPr>
      </w:pPr>
    </w:p>
    <w:p w14:paraId="048015AE" w14:textId="3C616E61" w:rsidR="00D9263D" w:rsidRPr="0023236E" w:rsidRDefault="00D9263D" w:rsidP="00D9263D">
      <w:pPr>
        <w:rPr>
          <w:rFonts w:cs="Calibri"/>
        </w:rPr>
      </w:pPr>
      <w:r w:rsidRPr="0CCD95F8">
        <w:rPr>
          <w:rFonts w:cs="Calibri"/>
        </w:rPr>
        <w:t>Mallisopimukse</w:t>
      </w:r>
      <w:r w:rsidR="00014398" w:rsidRPr="0CCD95F8">
        <w:rPr>
          <w:rFonts w:cs="Calibri"/>
        </w:rPr>
        <w:t xml:space="preserve">ssa olevien sopimuskohtien </w:t>
      </w:r>
      <w:r w:rsidRPr="0CCD95F8">
        <w:rPr>
          <w:rFonts w:cs="Calibri"/>
        </w:rPr>
        <w:t xml:space="preserve">lisäksi on otettava huomioon yksilöllisesti sovittavat, kyseisen </w:t>
      </w:r>
      <w:r w:rsidR="00350071" w:rsidRPr="0CCD95F8">
        <w:rPr>
          <w:rFonts w:cs="Calibri"/>
        </w:rPr>
        <w:t>lämpökau</w:t>
      </w:r>
      <w:r w:rsidR="00474A04" w:rsidRPr="0CCD95F8">
        <w:rPr>
          <w:rFonts w:cs="Calibri"/>
        </w:rPr>
        <w:t>pan</w:t>
      </w:r>
      <w:r w:rsidRPr="0CCD95F8">
        <w:rPr>
          <w:rFonts w:cs="Calibri"/>
        </w:rPr>
        <w:t xml:space="preserve"> tapauskohtaiset olosuhteet ja tarpeet. On todennäköistä, että mallisopimuksen tarkentaminen tai </w:t>
      </w:r>
      <w:r w:rsidR="006F68D6" w:rsidRPr="0CCD95F8">
        <w:rPr>
          <w:rFonts w:cs="Calibri"/>
        </w:rPr>
        <w:t>siitä</w:t>
      </w:r>
      <w:r w:rsidRPr="0CCD95F8">
        <w:rPr>
          <w:rFonts w:cs="Calibri"/>
        </w:rPr>
        <w:t xml:space="preserve"> poikkeaminen tulee yksittäisen sopimuksen osalta kyseeseen, eikä siten kattavaa, jokaiseen tilanteeseen soveltuvaa </w:t>
      </w:r>
      <w:r w:rsidR="00474A04" w:rsidRPr="0CCD95F8">
        <w:rPr>
          <w:rFonts w:cs="Calibri"/>
        </w:rPr>
        <w:t>malli</w:t>
      </w:r>
      <w:r w:rsidRPr="0CCD95F8">
        <w:rPr>
          <w:rFonts w:cs="Calibri"/>
        </w:rPr>
        <w:t>sopimus</w:t>
      </w:r>
      <w:r w:rsidR="00474A04" w:rsidRPr="0CCD95F8">
        <w:rPr>
          <w:rFonts w:cs="Calibri"/>
        </w:rPr>
        <w:t>ta</w:t>
      </w:r>
      <w:r w:rsidRPr="0CCD95F8">
        <w:rPr>
          <w:rFonts w:cs="Calibri"/>
        </w:rPr>
        <w:t xml:space="preserve"> ole ylipäänsä mahdollista laatia.</w:t>
      </w:r>
    </w:p>
    <w:p w14:paraId="40CC5ACD" w14:textId="77777777" w:rsidR="00D9263D" w:rsidRPr="0023236E" w:rsidRDefault="00D9263D" w:rsidP="00D9263D">
      <w:pPr>
        <w:rPr>
          <w:rFonts w:cs="Calibri"/>
          <w:szCs w:val="20"/>
        </w:rPr>
      </w:pPr>
    </w:p>
    <w:p w14:paraId="7AC432DA" w14:textId="2A47176D" w:rsidR="00D9263D" w:rsidRPr="0023236E" w:rsidRDefault="00D81144" w:rsidP="00D9263D">
      <w:pPr>
        <w:rPr>
          <w:rFonts w:cs="Calibri"/>
        </w:rPr>
      </w:pPr>
      <w:r w:rsidRPr="0CCD95F8">
        <w:rPr>
          <w:rFonts w:cs="Calibri"/>
        </w:rPr>
        <w:t>Läm</w:t>
      </w:r>
      <w:r w:rsidR="00BC08DC" w:rsidRPr="0CCD95F8">
        <w:rPr>
          <w:rFonts w:cs="Calibri"/>
        </w:rPr>
        <w:t xml:space="preserve">pökaupan </w:t>
      </w:r>
      <w:r w:rsidR="0020296B" w:rsidRPr="0CCD95F8">
        <w:rPr>
          <w:rFonts w:cs="Calibri"/>
        </w:rPr>
        <w:t xml:space="preserve">sopimuksen lisäksi lämpöyhtiön ja asiakkaan välillä </w:t>
      </w:r>
      <w:r w:rsidR="00A91BDD" w:rsidRPr="0CCD95F8">
        <w:rPr>
          <w:rFonts w:cs="Calibri"/>
        </w:rPr>
        <w:t xml:space="preserve">voi olla voimassa </w:t>
      </w:r>
      <w:r w:rsidR="00E625A4" w:rsidRPr="0CCD95F8">
        <w:rPr>
          <w:rFonts w:cs="Calibri"/>
        </w:rPr>
        <w:t>kiin</w:t>
      </w:r>
      <w:r w:rsidR="00C10738" w:rsidRPr="0CCD95F8">
        <w:rPr>
          <w:rFonts w:cs="Calibri"/>
        </w:rPr>
        <w:t xml:space="preserve">teistön lämmittämistä kaukolämmöllä koskeva </w:t>
      </w:r>
      <w:r w:rsidR="0020296B" w:rsidRPr="0CCD95F8">
        <w:rPr>
          <w:rFonts w:cs="Calibri"/>
        </w:rPr>
        <w:t>lämpösopimus, jossa on so</w:t>
      </w:r>
      <w:r w:rsidR="0006162C" w:rsidRPr="0CCD95F8">
        <w:rPr>
          <w:rFonts w:cs="Calibri"/>
        </w:rPr>
        <w:t xml:space="preserve">vittu lämmönkäyttöpaikan liittämisestä kaukolämpöverkkoon ja lämmön toimittamisesta lämmönluovutuspaikkaan. </w:t>
      </w:r>
      <w:r w:rsidR="00C80DE2" w:rsidRPr="0CCD95F8">
        <w:rPr>
          <w:rFonts w:cs="Calibri"/>
        </w:rPr>
        <w:t>Lämpösopimukseen sovelletaan</w:t>
      </w:r>
      <w:r w:rsidR="00D9263D" w:rsidRPr="0CCD95F8">
        <w:rPr>
          <w:rFonts w:cs="Calibri"/>
        </w:rPr>
        <w:t xml:space="preserve"> yleis</w:t>
      </w:r>
      <w:r w:rsidR="00C80DE2" w:rsidRPr="0CCD95F8">
        <w:rPr>
          <w:rFonts w:cs="Calibri"/>
        </w:rPr>
        <w:t>iä</w:t>
      </w:r>
      <w:r w:rsidR="00D9263D" w:rsidRPr="0CCD95F8">
        <w:rPr>
          <w:rFonts w:cs="Calibri"/>
        </w:rPr>
        <w:t xml:space="preserve"> kaukolämmön sopimuseh</w:t>
      </w:r>
      <w:r w:rsidR="00C80DE2" w:rsidRPr="0CCD95F8">
        <w:rPr>
          <w:rFonts w:cs="Calibri"/>
        </w:rPr>
        <w:t>toja</w:t>
      </w:r>
      <w:r w:rsidR="003D29EA" w:rsidRPr="0CCD95F8">
        <w:rPr>
          <w:rFonts w:cs="Calibri"/>
        </w:rPr>
        <w:t xml:space="preserve">. Lämpösopimusta ja </w:t>
      </w:r>
      <w:r w:rsidR="00D9263D" w:rsidRPr="0CCD95F8">
        <w:rPr>
          <w:rFonts w:cs="Calibri"/>
        </w:rPr>
        <w:t>yleis</w:t>
      </w:r>
      <w:r w:rsidR="0012405C" w:rsidRPr="0CCD95F8">
        <w:rPr>
          <w:rFonts w:cs="Calibri"/>
        </w:rPr>
        <w:t>iä</w:t>
      </w:r>
      <w:r w:rsidR="00D9263D" w:rsidRPr="0CCD95F8">
        <w:rPr>
          <w:rFonts w:cs="Calibri"/>
        </w:rPr>
        <w:t xml:space="preserve"> kaukolämmön </w:t>
      </w:r>
      <w:r w:rsidR="003D29EA" w:rsidRPr="0CCD95F8">
        <w:rPr>
          <w:rFonts w:cs="Calibri"/>
        </w:rPr>
        <w:t>sopimusehtoja</w:t>
      </w:r>
      <w:r w:rsidR="00D9263D" w:rsidRPr="0CCD95F8">
        <w:rPr>
          <w:rFonts w:cs="Calibri"/>
        </w:rPr>
        <w:t xml:space="preserve"> ei sovell</w:t>
      </w:r>
      <w:r w:rsidR="00C80DE2" w:rsidRPr="0CCD95F8">
        <w:rPr>
          <w:rFonts w:cs="Calibri"/>
        </w:rPr>
        <w:t>eta</w:t>
      </w:r>
      <w:r w:rsidR="00D9263D" w:rsidRPr="0CCD95F8">
        <w:rPr>
          <w:rFonts w:cs="Calibri"/>
        </w:rPr>
        <w:t xml:space="preserve"> tämän malli</w:t>
      </w:r>
      <w:r w:rsidR="0076786B" w:rsidRPr="0CCD95F8">
        <w:rPr>
          <w:rFonts w:cs="Calibri"/>
        </w:rPr>
        <w:t>s</w:t>
      </w:r>
      <w:r w:rsidR="00D9263D" w:rsidRPr="0CCD95F8">
        <w:rPr>
          <w:rFonts w:cs="Calibri"/>
        </w:rPr>
        <w:t xml:space="preserve">opimuksen kohteena olevaan </w:t>
      </w:r>
      <w:r w:rsidR="00C80DE2" w:rsidRPr="0CCD95F8">
        <w:rPr>
          <w:rFonts w:cs="Calibri"/>
        </w:rPr>
        <w:t xml:space="preserve">lämmön </w:t>
      </w:r>
      <w:r w:rsidR="00D9263D" w:rsidRPr="0CCD95F8">
        <w:rPr>
          <w:rFonts w:cs="Calibri"/>
        </w:rPr>
        <w:t>ostoon</w:t>
      </w:r>
      <w:r w:rsidR="00315D38" w:rsidRPr="0CCD95F8">
        <w:rPr>
          <w:rFonts w:cs="Calibri"/>
        </w:rPr>
        <w:t>.</w:t>
      </w:r>
      <w:r w:rsidR="005C34F9">
        <w:rPr>
          <w:rFonts w:cs="Calibri"/>
        </w:rPr>
        <w:t xml:space="preserve"> </w:t>
      </w:r>
      <w:r w:rsidR="001F2DD5">
        <w:rPr>
          <w:rFonts w:cs="Calibri"/>
        </w:rPr>
        <w:t>Lämpösopimus ei ole osa lämpökaupan sopimusta</w:t>
      </w:r>
      <w:r w:rsidR="005C34F9">
        <w:rPr>
          <w:rFonts w:cs="Calibri"/>
        </w:rPr>
        <w:t xml:space="preserve"> ja näitä sopimuksia käsitellään erillisinä</w:t>
      </w:r>
      <w:r w:rsidR="001F2DD5">
        <w:rPr>
          <w:rFonts w:cs="Calibri"/>
        </w:rPr>
        <w:t xml:space="preserve">. </w:t>
      </w:r>
    </w:p>
    <w:p w14:paraId="53DFC0DE" w14:textId="77777777" w:rsidR="00D9263D" w:rsidRPr="0023236E" w:rsidRDefault="00D9263D" w:rsidP="00D9263D">
      <w:pPr>
        <w:rPr>
          <w:rFonts w:cs="Calibri"/>
          <w:szCs w:val="20"/>
        </w:rPr>
      </w:pPr>
    </w:p>
    <w:p w14:paraId="49F6DF3D" w14:textId="48A42EAC" w:rsidR="00D9263D" w:rsidRPr="0023236E" w:rsidRDefault="00641370" w:rsidP="00D9263D">
      <w:pPr>
        <w:rPr>
          <w:rFonts w:cs="Calibri"/>
        </w:rPr>
      </w:pPr>
      <w:r>
        <w:rPr>
          <w:rFonts w:cs="Calibri"/>
        </w:rPr>
        <w:t>Lämpökaupan m</w:t>
      </w:r>
      <w:r w:rsidR="00D9263D" w:rsidRPr="0CCD95F8">
        <w:rPr>
          <w:rFonts w:cs="Calibri"/>
        </w:rPr>
        <w:t>alli</w:t>
      </w:r>
      <w:r w:rsidR="00356044" w:rsidRPr="0CCD95F8">
        <w:rPr>
          <w:rFonts w:cs="Calibri"/>
        </w:rPr>
        <w:t>sopimusta</w:t>
      </w:r>
      <w:r w:rsidR="00D9263D" w:rsidRPr="0CCD95F8">
        <w:rPr>
          <w:rFonts w:cs="Calibri"/>
        </w:rPr>
        <w:t xml:space="preserve"> koskien </w:t>
      </w:r>
      <w:r w:rsidR="00D9263D" w:rsidRPr="0CCD95F8" w:rsidDel="00D36F2C">
        <w:rPr>
          <w:rFonts w:cs="Calibri"/>
        </w:rPr>
        <w:t xml:space="preserve">on laadittu </w:t>
      </w:r>
      <w:r w:rsidR="00D9263D" w:rsidRPr="0CCD95F8">
        <w:rPr>
          <w:rFonts w:cs="Calibri"/>
        </w:rPr>
        <w:t xml:space="preserve">lisäksi erilliset tarkentavat soveltamisohjeet, joissa on avattu tarkemmin </w:t>
      </w:r>
      <w:r w:rsidR="00CA42D2" w:rsidRPr="0CCD95F8">
        <w:rPr>
          <w:rFonts w:cs="Calibri"/>
        </w:rPr>
        <w:t xml:space="preserve">mallisopimuksen </w:t>
      </w:r>
      <w:r w:rsidR="00D9263D" w:rsidRPr="0CCD95F8">
        <w:rPr>
          <w:rFonts w:cs="Calibri"/>
        </w:rPr>
        <w:t xml:space="preserve">sisältöä ja taustalla olevaa tarkoitusta. Ohjeet toimivat siten tukena sopimusta </w:t>
      </w:r>
      <w:r w:rsidR="00665601">
        <w:rPr>
          <w:rFonts w:cs="Calibri"/>
        </w:rPr>
        <w:t>laadittaessa</w:t>
      </w:r>
      <w:r w:rsidR="00665601" w:rsidRPr="0CCD95F8">
        <w:rPr>
          <w:rFonts w:cs="Calibri"/>
        </w:rPr>
        <w:t xml:space="preserve"> </w:t>
      </w:r>
      <w:r w:rsidR="00D9263D" w:rsidRPr="0CCD95F8">
        <w:rPr>
          <w:rFonts w:cs="Calibri"/>
        </w:rPr>
        <w:t xml:space="preserve">sekä apuna yksittäisen </w:t>
      </w:r>
      <w:r w:rsidR="00CA42D2" w:rsidRPr="0CCD95F8">
        <w:rPr>
          <w:rFonts w:cs="Calibri"/>
        </w:rPr>
        <w:t>lämpökau</w:t>
      </w:r>
      <w:r w:rsidR="003C568A" w:rsidRPr="0CCD95F8">
        <w:rPr>
          <w:rFonts w:cs="Calibri"/>
        </w:rPr>
        <w:t>ppaa koskevan</w:t>
      </w:r>
      <w:r w:rsidR="00350071" w:rsidRPr="0CCD95F8">
        <w:rPr>
          <w:rFonts w:cs="Calibri"/>
        </w:rPr>
        <w:t xml:space="preserve"> </w:t>
      </w:r>
      <w:r w:rsidR="00D9263D" w:rsidRPr="0CCD95F8">
        <w:rPr>
          <w:rFonts w:cs="Calibri"/>
        </w:rPr>
        <w:t xml:space="preserve">sopimuksen laatimisessa ja soveltamisessa. </w:t>
      </w:r>
      <w:r w:rsidR="0079076B">
        <w:rPr>
          <w:rFonts w:cs="Calibri"/>
        </w:rPr>
        <w:t xml:space="preserve">Soveltamisohjeet eivät ole </w:t>
      </w:r>
      <w:r w:rsidR="00E32B80">
        <w:rPr>
          <w:rFonts w:cs="Calibri"/>
        </w:rPr>
        <w:t xml:space="preserve">osa </w:t>
      </w:r>
      <w:r w:rsidR="00F378F0">
        <w:rPr>
          <w:rFonts w:cs="Calibri"/>
        </w:rPr>
        <w:t xml:space="preserve">lämpökaupan </w:t>
      </w:r>
      <w:r w:rsidR="00E32B80">
        <w:rPr>
          <w:rFonts w:cs="Calibri"/>
        </w:rPr>
        <w:t>sopimusta</w:t>
      </w:r>
      <w:r w:rsidR="0071717A">
        <w:rPr>
          <w:rFonts w:cs="Calibri"/>
        </w:rPr>
        <w:t xml:space="preserve">. </w:t>
      </w:r>
    </w:p>
    <w:p w14:paraId="1EDEF1CB" w14:textId="77777777" w:rsidR="00D9263D" w:rsidRPr="0023236E" w:rsidRDefault="00D9263D" w:rsidP="00D9263D">
      <w:pPr>
        <w:rPr>
          <w:rFonts w:cs="Calibri"/>
          <w:szCs w:val="20"/>
        </w:rPr>
      </w:pPr>
    </w:p>
    <w:p w14:paraId="40770DA4" w14:textId="56A4F144" w:rsidR="000D2E23" w:rsidRDefault="003C568A" w:rsidP="00D9263D">
      <w:pPr>
        <w:rPr>
          <w:rFonts w:cs="Calibri"/>
          <w:szCs w:val="20"/>
        </w:rPr>
      </w:pPr>
      <w:r>
        <w:rPr>
          <w:rFonts w:cs="Calibri"/>
          <w:szCs w:val="20"/>
        </w:rPr>
        <w:t>Mallis</w:t>
      </w:r>
      <w:r w:rsidR="00D9263D" w:rsidRPr="0023236E">
        <w:rPr>
          <w:rFonts w:cs="Calibri"/>
          <w:szCs w:val="20"/>
        </w:rPr>
        <w:t>opimu</w:t>
      </w:r>
      <w:r>
        <w:rPr>
          <w:rFonts w:cs="Calibri"/>
          <w:szCs w:val="20"/>
        </w:rPr>
        <w:t>ksen</w:t>
      </w:r>
      <w:r w:rsidR="00D9263D" w:rsidRPr="0023236E">
        <w:rPr>
          <w:rFonts w:cs="Calibri"/>
          <w:szCs w:val="20"/>
        </w:rPr>
        <w:t xml:space="preserve"> ja sitä koskevien ohjeiden sisällön valmistelusta on vastannut erillinen Energiateollisuus ry:n </w:t>
      </w:r>
      <w:r w:rsidR="00F4309E">
        <w:rPr>
          <w:rFonts w:cs="Calibri"/>
          <w:szCs w:val="20"/>
        </w:rPr>
        <w:t xml:space="preserve">henkilöstön edustajista ja </w:t>
      </w:r>
      <w:r w:rsidR="00D07F21" w:rsidRPr="0023236E">
        <w:rPr>
          <w:rFonts w:cs="Calibri"/>
          <w:szCs w:val="20"/>
        </w:rPr>
        <w:t>jäsenistä</w:t>
      </w:r>
      <w:r w:rsidR="00C24CD0">
        <w:rPr>
          <w:rFonts w:cs="Calibri"/>
          <w:szCs w:val="20"/>
        </w:rPr>
        <w:t xml:space="preserve"> koostunut työryhmä</w:t>
      </w:r>
      <w:r w:rsidR="00F4309E">
        <w:rPr>
          <w:rFonts w:cs="Calibri"/>
          <w:szCs w:val="20"/>
        </w:rPr>
        <w:t xml:space="preserve">. </w:t>
      </w:r>
      <w:r w:rsidR="001B482A">
        <w:rPr>
          <w:rFonts w:cs="Calibri"/>
          <w:szCs w:val="20"/>
        </w:rPr>
        <w:t xml:space="preserve">Lisäksi valmistelussa on ollut mukana </w:t>
      </w:r>
      <w:r w:rsidR="00EA69DE">
        <w:rPr>
          <w:rFonts w:cs="Calibri"/>
          <w:szCs w:val="20"/>
        </w:rPr>
        <w:t>lämmöntarjoajien edustajista koostun</w:t>
      </w:r>
      <w:r w:rsidR="00E81B7D">
        <w:rPr>
          <w:rFonts w:cs="Calibri"/>
          <w:szCs w:val="20"/>
        </w:rPr>
        <w:t>eet työryhmät</w:t>
      </w:r>
      <w:r w:rsidR="00942692">
        <w:rPr>
          <w:rFonts w:cs="Calibri"/>
          <w:szCs w:val="20"/>
        </w:rPr>
        <w:t xml:space="preserve">, joissa on ollut mukana </w:t>
      </w:r>
      <w:r w:rsidR="001B482A">
        <w:rPr>
          <w:rFonts w:cs="Calibri"/>
          <w:szCs w:val="20"/>
        </w:rPr>
        <w:t>Kaupan</w:t>
      </w:r>
      <w:r w:rsidR="00942692">
        <w:rPr>
          <w:rFonts w:cs="Calibri"/>
          <w:szCs w:val="20"/>
        </w:rPr>
        <w:t xml:space="preserve"> </w:t>
      </w:r>
      <w:r w:rsidR="001B482A">
        <w:rPr>
          <w:rFonts w:cs="Calibri"/>
          <w:szCs w:val="20"/>
        </w:rPr>
        <w:t>liitto</w:t>
      </w:r>
      <w:r w:rsidR="005558D8">
        <w:rPr>
          <w:rFonts w:cs="Calibri"/>
          <w:szCs w:val="20"/>
        </w:rPr>
        <w:t xml:space="preserve"> ry</w:t>
      </w:r>
      <w:r w:rsidR="001B482A">
        <w:rPr>
          <w:rFonts w:cs="Calibri"/>
          <w:szCs w:val="20"/>
        </w:rPr>
        <w:t xml:space="preserve">, Finnish Data </w:t>
      </w:r>
      <w:r w:rsidR="00942692">
        <w:rPr>
          <w:rFonts w:cs="Calibri"/>
          <w:szCs w:val="20"/>
        </w:rPr>
        <w:t>Center</w:t>
      </w:r>
      <w:r w:rsidR="00E92FFA">
        <w:rPr>
          <w:rFonts w:cs="Calibri"/>
          <w:szCs w:val="20"/>
        </w:rPr>
        <w:t xml:space="preserve"> </w:t>
      </w:r>
      <w:r w:rsidR="00AA0AB5">
        <w:rPr>
          <w:rFonts w:cs="Calibri"/>
          <w:szCs w:val="20"/>
        </w:rPr>
        <w:t>Association</w:t>
      </w:r>
      <w:r w:rsidR="00942692">
        <w:rPr>
          <w:rFonts w:cs="Calibri"/>
          <w:szCs w:val="20"/>
        </w:rPr>
        <w:t>, Rakli ry</w:t>
      </w:r>
      <w:r w:rsidR="00E92FFA">
        <w:rPr>
          <w:rFonts w:cs="Calibri"/>
          <w:szCs w:val="20"/>
        </w:rPr>
        <w:t xml:space="preserve"> sekä heidän jäseniään</w:t>
      </w:r>
      <w:r w:rsidR="00D9263D" w:rsidRPr="0023236E">
        <w:rPr>
          <w:rFonts w:cs="Calibri"/>
          <w:szCs w:val="20"/>
        </w:rPr>
        <w:t>.</w:t>
      </w:r>
      <w:r w:rsidR="00E81B7D">
        <w:rPr>
          <w:rFonts w:cs="Calibri"/>
          <w:szCs w:val="20"/>
        </w:rPr>
        <w:t xml:space="preserve"> </w:t>
      </w:r>
      <w:r w:rsidR="00D10FF3">
        <w:rPr>
          <w:rFonts w:cs="Calibri"/>
          <w:szCs w:val="20"/>
        </w:rPr>
        <w:t xml:space="preserve">Mallisopimuksesta </w:t>
      </w:r>
      <w:r w:rsidR="000C32CF">
        <w:rPr>
          <w:rFonts w:cs="Calibri"/>
          <w:szCs w:val="20"/>
        </w:rPr>
        <w:t xml:space="preserve">pidettiin </w:t>
      </w:r>
      <w:r w:rsidR="00DB3BFB">
        <w:rPr>
          <w:rFonts w:cs="Calibri"/>
          <w:szCs w:val="20"/>
        </w:rPr>
        <w:t xml:space="preserve">avoin </w:t>
      </w:r>
      <w:r w:rsidR="000C32CF">
        <w:rPr>
          <w:rFonts w:cs="Calibri"/>
          <w:szCs w:val="20"/>
        </w:rPr>
        <w:t>lausuntoki</w:t>
      </w:r>
      <w:r w:rsidR="00DB3BFB">
        <w:rPr>
          <w:rFonts w:cs="Calibri"/>
          <w:szCs w:val="20"/>
        </w:rPr>
        <w:t xml:space="preserve">erros </w:t>
      </w:r>
      <w:r w:rsidR="005D2F6B">
        <w:rPr>
          <w:rFonts w:cs="Calibri"/>
          <w:szCs w:val="20"/>
        </w:rPr>
        <w:t>kesällä 2022.</w:t>
      </w:r>
      <w:r w:rsidR="00D9263D" w:rsidRPr="0023236E">
        <w:rPr>
          <w:rFonts w:cs="Calibri"/>
          <w:szCs w:val="20"/>
        </w:rPr>
        <w:t xml:space="preserve"> </w:t>
      </w:r>
    </w:p>
    <w:p w14:paraId="4311A49C" w14:textId="77777777" w:rsidR="00AB33B0" w:rsidRDefault="00AB33B0" w:rsidP="00D9263D">
      <w:pPr>
        <w:rPr>
          <w:rFonts w:cs="Calibri"/>
          <w:szCs w:val="20"/>
        </w:rPr>
      </w:pPr>
    </w:p>
    <w:p w14:paraId="69EEA8EC" w14:textId="1BC12114" w:rsidR="00D9263D" w:rsidRPr="0023236E" w:rsidRDefault="00D9263D" w:rsidP="00D9263D">
      <w:pPr>
        <w:rPr>
          <w:rFonts w:cs="Calibri"/>
          <w:szCs w:val="20"/>
        </w:rPr>
      </w:pPr>
      <w:r w:rsidRPr="008D62CB">
        <w:rPr>
          <w:rFonts w:cs="Calibri"/>
          <w:szCs w:val="20"/>
        </w:rPr>
        <w:t xml:space="preserve">Energiateollisuus ry:n </w:t>
      </w:r>
      <w:r w:rsidR="00E845B6" w:rsidRPr="008D62CB">
        <w:rPr>
          <w:rFonts w:cs="Calibri"/>
          <w:szCs w:val="20"/>
        </w:rPr>
        <w:t>markkina</w:t>
      </w:r>
      <w:r w:rsidRPr="008D62CB">
        <w:rPr>
          <w:rFonts w:cs="Calibri"/>
          <w:szCs w:val="20"/>
        </w:rPr>
        <w:t xml:space="preserve">valiokunta on hyväksynyt </w:t>
      </w:r>
      <w:r w:rsidR="007702C1" w:rsidRPr="008D62CB">
        <w:rPr>
          <w:rFonts w:cs="Calibri"/>
          <w:szCs w:val="20"/>
        </w:rPr>
        <w:t>mallisopimuksen</w:t>
      </w:r>
      <w:r w:rsidRPr="008D62CB">
        <w:rPr>
          <w:rFonts w:cs="Calibri"/>
          <w:szCs w:val="20"/>
        </w:rPr>
        <w:t xml:space="preserve"> </w:t>
      </w:r>
      <w:r w:rsidR="008D62CB" w:rsidRPr="008D62CB">
        <w:rPr>
          <w:rFonts w:cs="Calibri"/>
          <w:szCs w:val="20"/>
        </w:rPr>
        <w:t>13</w:t>
      </w:r>
      <w:r w:rsidRPr="008D62CB">
        <w:rPr>
          <w:rFonts w:cs="Calibri"/>
          <w:szCs w:val="20"/>
        </w:rPr>
        <w:t>.</w:t>
      </w:r>
      <w:r w:rsidR="008D62CB" w:rsidRPr="008D62CB">
        <w:rPr>
          <w:rFonts w:cs="Calibri"/>
          <w:szCs w:val="20"/>
        </w:rPr>
        <w:t>10</w:t>
      </w:r>
      <w:r w:rsidRPr="008D62CB">
        <w:rPr>
          <w:rFonts w:cs="Calibri"/>
          <w:szCs w:val="20"/>
        </w:rPr>
        <w:t>.2022</w:t>
      </w:r>
      <w:r w:rsidR="008D62CB">
        <w:rPr>
          <w:rFonts w:cs="Calibri"/>
          <w:szCs w:val="20"/>
        </w:rPr>
        <w:t>.</w:t>
      </w:r>
      <w:r w:rsidR="0062581F">
        <w:rPr>
          <w:rFonts w:cs="Calibri"/>
          <w:szCs w:val="20"/>
        </w:rPr>
        <w:t xml:space="preserve"> </w:t>
      </w:r>
      <w:r w:rsidR="0015576E">
        <w:rPr>
          <w:rFonts w:cs="Calibri"/>
          <w:szCs w:val="20"/>
        </w:rPr>
        <w:t>Mallisopimu</w:t>
      </w:r>
      <w:r w:rsidR="007722DB">
        <w:rPr>
          <w:rFonts w:cs="Calibri"/>
          <w:szCs w:val="20"/>
        </w:rPr>
        <w:t>sta on päivitetty 9.1.2024</w:t>
      </w:r>
      <w:r w:rsidR="003A5C09">
        <w:rPr>
          <w:rFonts w:cs="Calibri"/>
          <w:szCs w:val="20"/>
        </w:rPr>
        <w:t>.</w:t>
      </w:r>
    </w:p>
    <w:p w14:paraId="6BCC6B61" w14:textId="6A5B3AA1" w:rsidR="00310EB5" w:rsidRPr="0023236E" w:rsidRDefault="00310EB5">
      <w:pPr>
        <w:spacing w:after="160" w:line="259" w:lineRule="auto"/>
        <w:rPr>
          <w:rFonts w:cs="Arial"/>
          <w:b/>
          <w:iCs/>
          <w:kern w:val="32"/>
          <w:szCs w:val="20"/>
        </w:rPr>
      </w:pPr>
      <w:r w:rsidRPr="0023236E">
        <w:rPr>
          <w:szCs w:val="20"/>
        </w:rPr>
        <w:br w:type="page"/>
      </w:r>
    </w:p>
    <w:p w14:paraId="5DDB47E5" w14:textId="77777777" w:rsidR="006A609F" w:rsidRDefault="006A609F" w:rsidP="002B6584">
      <w:pPr>
        <w:rPr>
          <w:szCs w:val="20"/>
        </w:rPr>
      </w:pPr>
    </w:p>
    <w:sdt>
      <w:sdtPr>
        <w:rPr>
          <w:szCs w:val="20"/>
        </w:rPr>
        <w:id w:val="-335152735"/>
        <w:docPartObj>
          <w:docPartGallery w:val="Table of Contents"/>
          <w:docPartUnique/>
        </w:docPartObj>
      </w:sdtPr>
      <w:sdtEndPr>
        <w:rPr>
          <w:b/>
          <w:bCs/>
        </w:rPr>
      </w:sdtEndPr>
      <w:sdtContent>
        <w:p w14:paraId="54ADEDBF" w14:textId="1E34778E" w:rsidR="00310EB5" w:rsidRPr="0023236E" w:rsidRDefault="00310EB5" w:rsidP="002B6584">
          <w:pPr>
            <w:rPr>
              <w:b/>
              <w:bCs/>
              <w:szCs w:val="20"/>
            </w:rPr>
          </w:pPr>
          <w:r w:rsidRPr="0023236E">
            <w:rPr>
              <w:b/>
              <w:bCs/>
              <w:szCs w:val="20"/>
            </w:rPr>
            <w:t>Sisällys</w:t>
          </w:r>
        </w:p>
        <w:p w14:paraId="728D2512" w14:textId="77777777" w:rsidR="006F23BC" w:rsidRPr="0023236E" w:rsidRDefault="006F23BC" w:rsidP="002B6584">
          <w:pPr>
            <w:rPr>
              <w:b/>
              <w:bCs/>
              <w:szCs w:val="20"/>
            </w:rPr>
          </w:pPr>
        </w:p>
        <w:p w14:paraId="5A13705A" w14:textId="0205F634" w:rsidR="00C5473E" w:rsidRDefault="00310EB5">
          <w:pPr>
            <w:pStyle w:val="Sisluet1"/>
            <w:rPr>
              <w:rFonts w:asciiTheme="minorHAnsi" w:eastAsiaTheme="minorEastAsia" w:hAnsiTheme="minorHAnsi" w:cstheme="minorBidi"/>
              <w:noProof/>
              <w:kern w:val="2"/>
              <w:sz w:val="22"/>
              <w:szCs w:val="22"/>
              <w14:ligatures w14:val="standardContextual"/>
            </w:rPr>
          </w:pPr>
          <w:r w:rsidRPr="006A609F">
            <w:rPr>
              <w:szCs w:val="20"/>
            </w:rPr>
            <w:fldChar w:fldCharType="begin"/>
          </w:r>
          <w:r w:rsidRPr="006A609F">
            <w:rPr>
              <w:szCs w:val="20"/>
            </w:rPr>
            <w:instrText xml:space="preserve"> TOC \o "1-3" \h \z \u </w:instrText>
          </w:r>
          <w:r w:rsidRPr="006A609F">
            <w:rPr>
              <w:szCs w:val="20"/>
            </w:rPr>
            <w:fldChar w:fldCharType="separate"/>
          </w:r>
          <w:hyperlink w:anchor="_Toc156295855" w:history="1">
            <w:r w:rsidR="00C5473E" w:rsidRPr="00956CC3">
              <w:rPr>
                <w:rStyle w:val="Hyperlinkki"/>
                <w:rFonts w:eastAsiaTheme="minorEastAsia"/>
                <w:b/>
                <w:bCs/>
                <w:noProof/>
              </w:rPr>
              <w:t>1.</w:t>
            </w:r>
            <w:r w:rsidR="00C5473E">
              <w:rPr>
                <w:rFonts w:asciiTheme="minorHAnsi" w:eastAsiaTheme="minorEastAsia" w:hAnsiTheme="minorHAnsi" w:cstheme="minorBidi"/>
                <w:noProof/>
                <w:kern w:val="2"/>
                <w:sz w:val="22"/>
                <w:szCs w:val="22"/>
                <w14:ligatures w14:val="standardContextual"/>
              </w:rPr>
              <w:tab/>
            </w:r>
            <w:r w:rsidR="00C5473E" w:rsidRPr="00956CC3">
              <w:rPr>
                <w:rStyle w:val="Hyperlinkki"/>
                <w:rFonts w:eastAsiaTheme="minorEastAsia"/>
                <w:b/>
                <w:bCs/>
                <w:noProof/>
              </w:rPr>
              <w:t>Sopimustiedot</w:t>
            </w:r>
            <w:r w:rsidR="00C5473E">
              <w:rPr>
                <w:noProof/>
                <w:webHidden/>
              </w:rPr>
              <w:tab/>
            </w:r>
            <w:r w:rsidR="00C5473E">
              <w:rPr>
                <w:noProof/>
                <w:webHidden/>
              </w:rPr>
              <w:fldChar w:fldCharType="begin"/>
            </w:r>
            <w:r w:rsidR="00C5473E">
              <w:rPr>
                <w:noProof/>
                <w:webHidden/>
              </w:rPr>
              <w:instrText xml:space="preserve"> PAGEREF _Toc156295855 \h </w:instrText>
            </w:r>
            <w:r w:rsidR="00C5473E">
              <w:rPr>
                <w:noProof/>
                <w:webHidden/>
              </w:rPr>
            </w:r>
            <w:r w:rsidR="00C5473E">
              <w:rPr>
                <w:noProof/>
                <w:webHidden/>
              </w:rPr>
              <w:fldChar w:fldCharType="separate"/>
            </w:r>
            <w:r w:rsidR="00C5473E">
              <w:rPr>
                <w:noProof/>
                <w:webHidden/>
              </w:rPr>
              <w:t>6</w:t>
            </w:r>
            <w:r w:rsidR="00C5473E">
              <w:rPr>
                <w:noProof/>
                <w:webHidden/>
              </w:rPr>
              <w:fldChar w:fldCharType="end"/>
            </w:r>
          </w:hyperlink>
        </w:p>
        <w:p w14:paraId="36CA038A" w14:textId="05635FED" w:rsidR="00C5473E" w:rsidRDefault="00C5473E">
          <w:pPr>
            <w:pStyle w:val="Sisluet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6295856" w:history="1">
            <w:r w:rsidRPr="00956CC3">
              <w:rPr>
                <w:rStyle w:val="Hyperlinkki"/>
                <w:rFonts w:eastAsiaTheme="minorEastAsia"/>
                <w:bCs/>
                <w:noProof/>
              </w:rPr>
              <w:t>1.1.</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noProof/>
              </w:rPr>
              <w:t>Sopimusosapuolet</w:t>
            </w:r>
            <w:r>
              <w:rPr>
                <w:noProof/>
                <w:webHidden/>
              </w:rPr>
              <w:tab/>
            </w:r>
            <w:r>
              <w:rPr>
                <w:noProof/>
                <w:webHidden/>
              </w:rPr>
              <w:fldChar w:fldCharType="begin"/>
            </w:r>
            <w:r>
              <w:rPr>
                <w:noProof/>
                <w:webHidden/>
              </w:rPr>
              <w:instrText xml:space="preserve"> PAGEREF _Toc156295856 \h </w:instrText>
            </w:r>
            <w:r>
              <w:rPr>
                <w:noProof/>
                <w:webHidden/>
              </w:rPr>
            </w:r>
            <w:r>
              <w:rPr>
                <w:noProof/>
                <w:webHidden/>
              </w:rPr>
              <w:fldChar w:fldCharType="separate"/>
            </w:r>
            <w:r>
              <w:rPr>
                <w:noProof/>
                <w:webHidden/>
              </w:rPr>
              <w:t>6</w:t>
            </w:r>
            <w:r>
              <w:rPr>
                <w:noProof/>
                <w:webHidden/>
              </w:rPr>
              <w:fldChar w:fldCharType="end"/>
            </w:r>
          </w:hyperlink>
        </w:p>
        <w:p w14:paraId="7EF68C9C" w14:textId="527D30A9" w:rsidR="00C5473E" w:rsidRDefault="00C5473E">
          <w:pPr>
            <w:pStyle w:val="Sisluet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6295857" w:history="1">
            <w:r w:rsidRPr="00956CC3">
              <w:rPr>
                <w:rStyle w:val="Hyperlinkki"/>
                <w:rFonts w:eastAsiaTheme="minorEastAsia"/>
                <w:bCs/>
                <w:noProof/>
              </w:rPr>
              <w:t>1.2.</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noProof/>
              </w:rPr>
              <w:t>Sopimuksen tarkoitus ja kohde</w:t>
            </w:r>
            <w:r>
              <w:rPr>
                <w:noProof/>
                <w:webHidden/>
              </w:rPr>
              <w:tab/>
            </w:r>
            <w:r>
              <w:rPr>
                <w:noProof/>
                <w:webHidden/>
              </w:rPr>
              <w:fldChar w:fldCharType="begin"/>
            </w:r>
            <w:r>
              <w:rPr>
                <w:noProof/>
                <w:webHidden/>
              </w:rPr>
              <w:instrText xml:space="preserve"> PAGEREF _Toc156295857 \h </w:instrText>
            </w:r>
            <w:r>
              <w:rPr>
                <w:noProof/>
                <w:webHidden/>
              </w:rPr>
            </w:r>
            <w:r>
              <w:rPr>
                <w:noProof/>
                <w:webHidden/>
              </w:rPr>
              <w:fldChar w:fldCharType="separate"/>
            </w:r>
            <w:r>
              <w:rPr>
                <w:noProof/>
                <w:webHidden/>
              </w:rPr>
              <w:t>6</w:t>
            </w:r>
            <w:r>
              <w:rPr>
                <w:noProof/>
                <w:webHidden/>
              </w:rPr>
              <w:fldChar w:fldCharType="end"/>
            </w:r>
          </w:hyperlink>
        </w:p>
        <w:p w14:paraId="537D47D0" w14:textId="344DBCBB" w:rsidR="00C5473E" w:rsidRDefault="00C5473E">
          <w:pPr>
            <w:pStyle w:val="Sisluet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6295858" w:history="1">
            <w:r w:rsidRPr="00956CC3">
              <w:rPr>
                <w:rStyle w:val="Hyperlinkki"/>
                <w:rFonts w:eastAsiaTheme="minorEastAsia"/>
                <w:bCs/>
                <w:noProof/>
              </w:rPr>
              <w:t>1.3.</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noProof/>
              </w:rPr>
              <w:t>Osapuolten oikeudet sekä velvollisuudet</w:t>
            </w:r>
            <w:r>
              <w:rPr>
                <w:noProof/>
                <w:webHidden/>
              </w:rPr>
              <w:tab/>
            </w:r>
            <w:r>
              <w:rPr>
                <w:noProof/>
                <w:webHidden/>
              </w:rPr>
              <w:fldChar w:fldCharType="begin"/>
            </w:r>
            <w:r>
              <w:rPr>
                <w:noProof/>
                <w:webHidden/>
              </w:rPr>
              <w:instrText xml:space="preserve"> PAGEREF _Toc156295858 \h </w:instrText>
            </w:r>
            <w:r>
              <w:rPr>
                <w:noProof/>
                <w:webHidden/>
              </w:rPr>
            </w:r>
            <w:r>
              <w:rPr>
                <w:noProof/>
                <w:webHidden/>
              </w:rPr>
              <w:fldChar w:fldCharType="separate"/>
            </w:r>
            <w:r>
              <w:rPr>
                <w:noProof/>
                <w:webHidden/>
              </w:rPr>
              <w:t>7</w:t>
            </w:r>
            <w:r>
              <w:rPr>
                <w:noProof/>
                <w:webHidden/>
              </w:rPr>
              <w:fldChar w:fldCharType="end"/>
            </w:r>
          </w:hyperlink>
        </w:p>
        <w:p w14:paraId="0838DC3E" w14:textId="7F67F305" w:rsidR="00C5473E" w:rsidRDefault="00C5473E">
          <w:pPr>
            <w:pStyle w:val="Sisluet2"/>
            <w:tabs>
              <w:tab w:val="right" w:leader="dot" w:pos="9628"/>
            </w:tabs>
            <w:rPr>
              <w:rFonts w:asciiTheme="minorHAnsi" w:eastAsiaTheme="minorEastAsia" w:hAnsiTheme="minorHAnsi" w:cstheme="minorBidi"/>
              <w:noProof/>
              <w:kern w:val="2"/>
              <w:sz w:val="22"/>
              <w:szCs w:val="22"/>
              <w14:ligatures w14:val="standardContextual"/>
            </w:rPr>
          </w:pPr>
          <w:hyperlink w:anchor="_Toc156295859" w:history="1">
            <w:r w:rsidRPr="00956CC3">
              <w:rPr>
                <w:rStyle w:val="Hyperlinkki"/>
                <w:rFonts w:eastAsiaTheme="minorEastAsia"/>
                <w:noProof/>
              </w:rPr>
              <w:t>Ostajan oikeudet ja velvollisuudet</w:t>
            </w:r>
            <w:r>
              <w:rPr>
                <w:noProof/>
                <w:webHidden/>
              </w:rPr>
              <w:tab/>
            </w:r>
            <w:r>
              <w:rPr>
                <w:noProof/>
                <w:webHidden/>
              </w:rPr>
              <w:fldChar w:fldCharType="begin"/>
            </w:r>
            <w:r>
              <w:rPr>
                <w:noProof/>
                <w:webHidden/>
              </w:rPr>
              <w:instrText xml:space="preserve"> PAGEREF _Toc156295859 \h </w:instrText>
            </w:r>
            <w:r>
              <w:rPr>
                <w:noProof/>
                <w:webHidden/>
              </w:rPr>
            </w:r>
            <w:r>
              <w:rPr>
                <w:noProof/>
                <w:webHidden/>
              </w:rPr>
              <w:fldChar w:fldCharType="separate"/>
            </w:r>
            <w:r>
              <w:rPr>
                <w:noProof/>
                <w:webHidden/>
              </w:rPr>
              <w:t>7</w:t>
            </w:r>
            <w:r>
              <w:rPr>
                <w:noProof/>
                <w:webHidden/>
              </w:rPr>
              <w:fldChar w:fldCharType="end"/>
            </w:r>
          </w:hyperlink>
        </w:p>
        <w:p w14:paraId="0865FCA9" w14:textId="2C75E425" w:rsidR="00C5473E" w:rsidRDefault="00C5473E">
          <w:pPr>
            <w:pStyle w:val="Sisluet2"/>
            <w:tabs>
              <w:tab w:val="right" w:leader="dot" w:pos="9628"/>
            </w:tabs>
            <w:rPr>
              <w:rFonts w:asciiTheme="minorHAnsi" w:eastAsiaTheme="minorEastAsia" w:hAnsiTheme="minorHAnsi" w:cstheme="minorBidi"/>
              <w:noProof/>
              <w:kern w:val="2"/>
              <w:sz w:val="22"/>
              <w:szCs w:val="22"/>
              <w14:ligatures w14:val="standardContextual"/>
            </w:rPr>
          </w:pPr>
          <w:hyperlink w:anchor="_Toc156295860" w:history="1">
            <w:r w:rsidRPr="00956CC3">
              <w:rPr>
                <w:rStyle w:val="Hyperlinkki"/>
                <w:rFonts w:eastAsiaTheme="minorEastAsia"/>
                <w:noProof/>
              </w:rPr>
              <w:t>Myyjän oikeudet ja velvollisuudet</w:t>
            </w:r>
            <w:r>
              <w:rPr>
                <w:noProof/>
                <w:webHidden/>
              </w:rPr>
              <w:tab/>
            </w:r>
            <w:r>
              <w:rPr>
                <w:noProof/>
                <w:webHidden/>
              </w:rPr>
              <w:fldChar w:fldCharType="begin"/>
            </w:r>
            <w:r>
              <w:rPr>
                <w:noProof/>
                <w:webHidden/>
              </w:rPr>
              <w:instrText xml:space="preserve"> PAGEREF _Toc156295860 \h </w:instrText>
            </w:r>
            <w:r>
              <w:rPr>
                <w:noProof/>
                <w:webHidden/>
              </w:rPr>
            </w:r>
            <w:r>
              <w:rPr>
                <w:noProof/>
                <w:webHidden/>
              </w:rPr>
              <w:fldChar w:fldCharType="separate"/>
            </w:r>
            <w:r>
              <w:rPr>
                <w:noProof/>
                <w:webHidden/>
              </w:rPr>
              <w:t>7</w:t>
            </w:r>
            <w:r>
              <w:rPr>
                <w:noProof/>
                <w:webHidden/>
              </w:rPr>
              <w:fldChar w:fldCharType="end"/>
            </w:r>
          </w:hyperlink>
        </w:p>
        <w:p w14:paraId="4B9A9378" w14:textId="05E05AB5" w:rsidR="00C5473E" w:rsidRDefault="00C5473E">
          <w:pPr>
            <w:pStyle w:val="Sisluet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6295861" w:history="1">
            <w:r w:rsidRPr="00956CC3">
              <w:rPr>
                <w:rStyle w:val="Hyperlinkki"/>
                <w:rFonts w:eastAsiaTheme="minorEastAsia"/>
                <w:bCs/>
                <w:noProof/>
              </w:rPr>
              <w:t>1.4.</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noProof/>
              </w:rPr>
              <w:t>Osapuolten tiedonanto- ja ilmoitusvelvollisuus</w:t>
            </w:r>
            <w:r>
              <w:rPr>
                <w:noProof/>
                <w:webHidden/>
              </w:rPr>
              <w:tab/>
            </w:r>
            <w:r>
              <w:rPr>
                <w:noProof/>
                <w:webHidden/>
              </w:rPr>
              <w:fldChar w:fldCharType="begin"/>
            </w:r>
            <w:r>
              <w:rPr>
                <w:noProof/>
                <w:webHidden/>
              </w:rPr>
              <w:instrText xml:space="preserve"> PAGEREF _Toc156295861 \h </w:instrText>
            </w:r>
            <w:r>
              <w:rPr>
                <w:noProof/>
                <w:webHidden/>
              </w:rPr>
            </w:r>
            <w:r>
              <w:rPr>
                <w:noProof/>
                <w:webHidden/>
              </w:rPr>
              <w:fldChar w:fldCharType="separate"/>
            </w:r>
            <w:r>
              <w:rPr>
                <w:noProof/>
                <w:webHidden/>
              </w:rPr>
              <w:t>8</w:t>
            </w:r>
            <w:r>
              <w:rPr>
                <w:noProof/>
                <w:webHidden/>
              </w:rPr>
              <w:fldChar w:fldCharType="end"/>
            </w:r>
          </w:hyperlink>
        </w:p>
        <w:p w14:paraId="041845A7" w14:textId="3ED917B9" w:rsidR="00C5473E" w:rsidRDefault="00C5473E">
          <w:pPr>
            <w:pStyle w:val="Sisluet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6295862" w:history="1">
            <w:r w:rsidRPr="00956CC3">
              <w:rPr>
                <w:rStyle w:val="Hyperlinkki"/>
                <w:rFonts w:eastAsiaTheme="minorEastAsia"/>
                <w:bCs/>
                <w:noProof/>
              </w:rPr>
              <w:t>1.5.</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noProof/>
              </w:rPr>
              <w:t>Sopimusasiakirjat ja soveltamista koskeva etusijajärjestys</w:t>
            </w:r>
            <w:r>
              <w:rPr>
                <w:noProof/>
                <w:webHidden/>
              </w:rPr>
              <w:tab/>
            </w:r>
            <w:r>
              <w:rPr>
                <w:noProof/>
                <w:webHidden/>
              </w:rPr>
              <w:fldChar w:fldCharType="begin"/>
            </w:r>
            <w:r>
              <w:rPr>
                <w:noProof/>
                <w:webHidden/>
              </w:rPr>
              <w:instrText xml:space="preserve"> PAGEREF _Toc156295862 \h </w:instrText>
            </w:r>
            <w:r>
              <w:rPr>
                <w:noProof/>
                <w:webHidden/>
              </w:rPr>
            </w:r>
            <w:r>
              <w:rPr>
                <w:noProof/>
                <w:webHidden/>
              </w:rPr>
              <w:fldChar w:fldCharType="separate"/>
            </w:r>
            <w:r>
              <w:rPr>
                <w:noProof/>
                <w:webHidden/>
              </w:rPr>
              <w:t>8</w:t>
            </w:r>
            <w:r>
              <w:rPr>
                <w:noProof/>
                <w:webHidden/>
              </w:rPr>
              <w:fldChar w:fldCharType="end"/>
            </w:r>
          </w:hyperlink>
        </w:p>
        <w:p w14:paraId="3234D017" w14:textId="508F85D3" w:rsidR="00C5473E" w:rsidRDefault="00C5473E">
          <w:pPr>
            <w:pStyle w:val="Sisluet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6295863" w:history="1">
            <w:r w:rsidRPr="00956CC3">
              <w:rPr>
                <w:rStyle w:val="Hyperlinkki"/>
                <w:rFonts w:eastAsiaTheme="minorEastAsia"/>
                <w:bCs/>
                <w:noProof/>
              </w:rPr>
              <w:t>1.6.</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noProof/>
              </w:rPr>
              <w:t>Sopimuksen voimaantulo ja toimituksen aloitus</w:t>
            </w:r>
            <w:r>
              <w:rPr>
                <w:noProof/>
                <w:webHidden/>
              </w:rPr>
              <w:tab/>
            </w:r>
            <w:r>
              <w:rPr>
                <w:noProof/>
                <w:webHidden/>
              </w:rPr>
              <w:fldChar w:fldCharType="begin"/>
            </w:r>
            <w:r>
              <w:rPr>
                <w:noProof/>
                <w:webHidden/>
              </w:rPr>
              <w:instrText xml:space="preserve"> PAGEREF _Toc156295863 \h </w:instrText>
            </w:r>
            <w:r>
              <w:rPr>
                <w:noProof/>
                <w:webHidden/>
              </w:rPr>
            </w:r>
            <w:r>
              <w:rPr>
                <w:noProof/>
                <w:webHidden/>
              </w:rPr>
              <w:fldChar w:fldCharType="separate"/>
            </w:r>
            <w:r>
              <w:rPr>
                <w:noProof/>
                <w:webHidden/>
              </w:rPr>
              <w:t>8</w:t>
            </w:r>
            <w:r>
              <w:rPr>
                <w:noProof/>
                <w:webHidden/>
              </w:rPr>
              <w:fldChar w:fldCharType="end"/>
            </w:r>
          </w:hyperlink>
        </w:p>
        <w:p w14:paraId="2F1FD394" w14:textId="4F5C7D6C"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64" w:history="1">
            <w:r w:rsidRPr="00956CC3">
              <w:rPr>
                <w:rStyle w:val="Hyperlinkki"/>
                <w:rFonts w:eastAsiaTheme="minorEastAsia"/>
                <w:b/>
                <w:bCs/>
                <w:noProof/>
              </w:rPr>
              <w:t>2.</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Myydyn lämmön alkuperätakuut</w:t>
            </w:r>
            <w:r>
              <w:rPr>
                <w:noProof/>
                <w:webHidden/>
              </w:rPr>
              <w:tab/>
            </w:r>
            <w:r>
              <w:rPr>
                <w:noProof/>
                <w:webHidden/>
              </w:rPr>
              <w:fldChar w:fldCharType="begin"/>
            </w:r>
            <w:r>
              <w:rPr>
                <w:noProof/>
                <w:webHidden/>
              </w:rPr>
              <w:instrText xml:space="preserve"> PAGEREF _Toc156295864 \h </w:instrText>
            </w:r>
            <w:r>
              <w:rPr>
                <w:noProof/>
                <w:webHidden/>
              </w:rPr>
            </w:r>
            <w:r>
              <w:rPr>
                <w:noProof/>
                <w:webHidden/>
              </w:rPr>
              <w:fldChar w:fldCharType="separate"/>
            </w:r>
            <w:r>
              <w:rPr>
                <w:noProof/>
                <w:webHidden/>
              </w:rPr>
              <w:t>8</w:t>
            </w:r>
            <w:r>
              <w:rPr>
                <w:noProof/>
                <w:webHidden/>
              </w:rPr>
              <w:fldChar w:fldCharType="end"/>
            </w:r>
          </w:hyperlink>
        </w:p>
        <w:p w14:paraId="7304AAB5" w14:textId="4F6108CD"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65" w:history="1">
            <w:r w:rsidRPr="00956CC3">
              <w:rPr>
                <w:rStyle w:val="Hyperlinkki"/>
                <w:rFonts w:eastAsiaTheme="minorEastAsia" w:cs="Calibri"/>
                <w:b/>
                <w:bCs/>
                <w:noProof/>
              </w:rPr>
              <w:t>3.</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Toimitusta koskevat vastuut, kustannukset ja vastuurajat</w:t>
            </w:r>
            <w:r>
              <w:rPr>
                <w:noProof/>
                <w:webHidden/>
              </w:rPr>
              <w:tab/>
            </w:r>
            <w:r>
              <w:rPr>
                <w:noProof/>
                <w:webHidden/>
              </w:rPr>
              <w:fldChar w:fldCharType="begin"/>
            </w:r>
            <w:r>
              <w:rPr>
                <w:noProof/>
                <w:webHidden/>
              </w:rPr>
              <w:instrText xml:space="preserve"> PAGEREF _Toc156295865 \h </w:instrText>
            </w:r>
            <w:r>
              <w:rPr>
                <w:noProof/>
                <w:webHidden/>
              </w:rPr>
            </w:r>
            <w:r>
              <w:rPr>
                <w:noProof/>
                <w:webHidden/>
              </w:rPr>
              <w:fldChar w:fldCharType="separate"/>
            </w:r>
            <w:r>
              <w:rPr>
                <w:noProof/>
                <w:webHidden/>
              </w:rPr>
              <w:t>9</w:t>
            </w:r>
            <w:r>
              <w:rPr>
                <w:noProof/>
                <w:webHidden/>
              </w:rPr>
              <w:fldChar w:fldCharType="end"/>
            </w:r>
          </w:hyperlink>
        </w:p>
        <w:p w14:paraId="1515C8B5" w14:textId="04AC6CA6"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66" w:history="1">
            <w:r w:rsidRPr="00956CC3">
              <w:rPr>
                <w:rStyle w:val="Hyperlinkki"/>
                <w:rFonts w:eastAsiaTheme="minorEastAsia"/>
                <w:b/>
                <w:bCs/>
                <w:noProof/>
              </w:rPr>
              <w:t>4.</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Tuotantoliittymä ja tuotantoyksikön ylläpito</w:t>
            </w:r>
            <w:r>
              <w:rPr>
                <w:noProof/>
                <w:webHidden/>
              </w:rPr>
              <w:tab/>
            </w:r>
            <w:r>
              <w:rPr>
                <w:noProof/>
                <w:webHidden/>
              </w:rPr>
              <w:fldChar w:fldCharType="begin"/>
            </w:r>
            <w:r>
              <w:rPr>
                <w:noProof/>
                <w:webHidden/>
              </w:rPr>
              <w:instrText xml:space="preserve"> PAGEREF _Toc156295866 \h </w:instrText>
            </w:r>
            <w:r>
              <w:rPr>
                <w:noProof/>
                <w:webHidden/>
              </w:rPr>
            </w:r>
            <w:r>
              <w:rPr>
                <w:noProof/>
                <w:webHidden/>
              </w:rPr>
              <w:fldChar w:fldCharType="separate"/>
            </w:r>
            <w:r>
              <w:rPr>
                <w:noProof/>
                <w:webHidden/>
              </w:rPr>
              <w:t>10</w:t>
            </w:r>
            <w:r>
              <w:rPr>
                <w:noProof/>
                <w:webHidden/>
              </w:rPr>
              <w:fldChar w:fldCharType="end"/>
            </w:r>
          </w:hyperlink>
        </w:p>
        <w:p w14:paraId="7FC19168" w14:textId="15D7569F"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67" w:history="1">
            <w:r w:rsidRPr="00956CC3">
              <w:rPr>
                <w:rStyle w:val="Hyperlinkki"/>
                <w:rFonts w:eastAsiaTheme="minorEastAsia" w:cs="Arial"/>
                <w:b/>
                <w:bCs/>
                <w:noProof/>
              </w:rPr>
              <w:t>5.</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Arial"/>
                <w:b/>
                <w:noProof/>
              </w:rPr>
              <w:t>Osapuolten varautuminen verkko- ja tuotantohäiriöihin</w:t>
            </w:r>
            <w:r>
              <w:rPr>
                <w:noProof/>
                <w:webHidden/>
              </w:rPr>
              <w:tab/>
            </w:r>
            <w:r>
              <w:rPr>
                <w:noProof/>
                <w:webHidden/>
              </w:rPr>
              <w:fldChar w:fldCharType="begin"/>
            </w:r>
            <w:r>
              <w:rPr>
                <w:noProof/>
                <w:webHidden/>
              </w:rPr>
              <w:instrText xml:space="preserve"> PAGEREF _Toc156295867 \h </w:instrText>
            </w:r>
            <w:r>
              <w:rPr>
                <w:noProof/>
                <w:webHidden/>
              </w:rPr>
            </w:r>
            <w:r>
              <w:rPr>
                <w:noProof/>
                <w:webHidden/>
              </w:rPr>
              <w:fldChar w:fldCharType="separate"/>
            </w:r>
            <w:r>
              <w:rPr>
                <w:noProof/>
                <w:webHidden/>
              </w:rPr>
              <w:t>10</w:t>
            </w:r>
            <w:r>
              <w:rPr>
                <w:noProof/>
                <w:webHidden/>
              </w:rPr>
              <w:fldChar w:fldCharType="end"/>
            </w:r>
          </w:hyperlink>
        </w:p>
        <w:p w14:paraId="3FF431D3" w14:textId="297CDA52"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68" w:history="1">
            <w:r w:rsidRPr="00956CC3">
              <w:rPr>
                <w:rStyle w:val="Hyperlinkki"/>
                <w:rFonts w:eastAsiaTheme="minorEastAsia" w:cs="Arial"/>
                <w:b/>
                <w:bCs/>
                <w:noProof/>
              </w:rPr>
              <w:t>6.</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Arial"/>
                <w:b/>
                <w:noProof/>
              </w:rPr>
              <w:t>Pääsy kiinteistöön ja Sopimuksen mukaisiin tiloihin</w:t>
            </w:r>
            <w:r>
              <w:rPr>
                <w:noProof/>
                <w:webHidden/>
              </w:rPr>
              <w:tab/>
            </w:r>
            <w:r>
              <w:rPr>
                <w:noProof/>
                <w:webHidden/>
              </w:rPr>
              <w:fldChar w:fldCharType="begin"/>
            </w:r>
            <w:r>
              <w:rPr>
                <w:noProof/>
                <w:webHidden/>
              </w:rPr>
              <w:instrText xml:space="preserve"> PAGEREF _Toc156295868 \h </w:instrText>
            </w:r>
            <w:r>
              <w:rPr>
                <w:noProof/>
                <w:webHidden/>
              </w:rPr>
            </w:r>
            <w:r>
              <w:rPr>
                <w:noProof/>
                <w:webHidden/>
              </w:rPr>
              <w:fldChar w:fldCharType="separate"/>
            </w:r>
            <w:r>
              <w:rPr>
                <w:noProof/>
                <w:webHidden/>
              </w:rPr>
              <w:t>10</w:t>
            </w:r>
            <w:r>
              <w:rPr>
                <w:noProof/>
                <w:webHidden/>
              </w:rPr>
              <w:fldChar w:fldCharType="end"/>
            </w:r>
          </w:hyperlink>
        </w:p>
        <w:p w14:paraId="16284CFD" w14:textId="4EA54423"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69" w:history="1">
            <w:r w:rsidRPr="00956CC3">
              <w:rPr>
                <w:rStyle w:val="Hyperlinkki"/>
                <w:rFonts w:eastAsiaTheme="minorEastAsia" w:cs="Arial"/>
                <w:b/>
                <w:bCs/>
                <w:noProof/>
              </w:rPr>
              <w:t>7.</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Arial"/>
                <w:b/>
                <w:noProof/>
              </w:rPr>
              <w:t>Oikeus huoltotöihin kiinteistössä</w:t>
            </w:r>
            <w:r>
              <w:rPr>
                <w:noProof/>
                <w:webHidden/>
              </w:rPr>
              <w:tab/>
            </w:r>
            <w:r>
              <w:rPr>
                <w:noProof/>
                <w:webHidden/>
              </w:rPr>
              <w:fldChar w:fldCharType="begin"/>
            </w:r>
            <w:r>
              <w:rPr>
                <w:noProof/>
                <w:webHidden/>
              </w:rPr>
              <w:instrText xml:space="preserve"> PAGEREF _Toc156295869 \h </w:instrText>
            </w:r>
            <w:r>
              <w:rPr>
                <w:noProof/>
                <w:webHidden/>
              </w:rPr>
            </w:r>
            <w:r>
              <w:rPr>
                <w:noProof/>
                <w:webHidden/>
              </w:rPr>
              <w:fldChar w:fldCharType="separate"/>
            </w:r>
            <w:r>
              <w:rPr>
                <w:noProof/>
                <w:webHidden/>
              </w:rPr>
              <w:t>10</w:t>
            </w:r>
            <w:r>
              <w:rPr>
                <w:noProof/>
                <w:webHidden/>
              </w:rPr>
              <w:fldChar w:fldCharType="end"/>
            </w:r>
          </w:hyperlink>
        </w:p>
        <w:p w14:paraId="231E3784" w14:textId="359D33E6"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70" w:history="1">
            <w:r w:rsidRPr="00956CC3">
              <w:rPr>
                <w:rStyle w:val="Hyperlinkki"/>
                <w:rFonts w:eastAsiaTheme="minorEastAsia" w:cs="Arial"/>
                <w:b/>
                <w:bCs/>
                <w:noProof/>
              </w:rPr>
              <w:t>8.</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Arial"/>
                <w:b/>
                <w:noProof/>
              </w:rPr>
              <w:t>Vuosituotanto, sopimusteho ja -vesivirta</w:t>
            </w:r>
            <w:r>
              <w:rPr>
                <w:noProof/>
                <w:webHidden/>
              </w:rPr>
              <w:tab/>
            </w:r>
            <w:r>
              <w:rPr>
                <w:noProof/>
                <w:webHidden/>
              </w:rPr>
              <w:fldChar w:fldCharType="begin"/>
            </w:r>
            <w:r>
              <w:rPr>
                <w:noProof/>
                <w:webHidden/>
              </w:rPr>
              <w:instrText xml:space="preserve"> PAGEREF _Toc156295870 \h </w:instrText>
            </w:r>
            <w:r>
              <w:rPr>
                <w:noProof/>
                <w:webHidden/>
              </w:rPr>
            </w:r>
            <w:r>
              <w:rPr>
                <w:noProof/>
                <w:webHidden/>
              </w:rPr>
              <w:fldChar w:fldCharType="separate"/>
            </w:r>
            <w:r>
              <w:rPr>
                <w:noProof/>
                <w:webHidden/>
              </w:rPr>
              <w:t>11</w:t>
            </w:r>
            <w:r>
              <w:rPr>
                <w:noProof/>
                <w:webHidden/>
              </w:rPr>
              <w:fldChar w:fldCharType="end"/>
            </w:r>
          </w:hyperlink>
        </w:p>
        <w:p w14:paraId="59447FDE" w14:textId="4974F3DA"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71" w:history="1">
            <w:r w:rsidRPr="00956CC3">
              <w:rPr>
                <w:rStyle w:val="Hyperlinkki"/>
                <w:rFonts w:eastAsiaTheme="minorEastAsia" w:cs="Calibri"/>
                <w:b/>
                <w:bCs/>
                <w:noProof/>
              </w:rPr>
              <w:t>9.</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b/>
                <w:bCs/>
                <w:noProof/>
              </w:rPr>
              <w:t>Tekniset arvot ja myytävän lämmön laatutaso</w:t>
            </w:r>
            <w:r>
              <w:rPr>
                <w:noProof/>
                <w:webHidden/>
              </w:rPr>
              <w:tab/>
            </w:r>
            <w:r>
              <w:rPr>
                <w:noProof/>
                <w:webHidden/>
              </w:rPr>
              <w:fldChar w:fldCharType="begin"/>
            </w:r>
            <w:r>
              <w:rPr>
                <w:noProof/>
                <w:webHidden/>
              </w:rPr>
              <w:instrText xml:space="preserve"> PAGEREF _Toc156295871 \h </w:instrText>
            </w:r>
            <w:r>
              <w:rPr>
                <w:noProof/>
                <w:webHidden/>
              </w:rPr>
            </w:r>
            <w:r>
              <w:rPr>
                <w:noProof/>
                <w:webHidden/>
              </w:rPr>
              <w:fldChar w:fldCharType="separate"/>
            </w:r>
            <w:r>
              <w:rPr>
                <w:noProof/>
                <w:webHidden/>
              </w:rPr>
              <w:t>11</w:t>
            </w:r>
            <w:r>
              <w:rPr>
                <w:noProof/>
                <w:webHidden/>
              </w:rPr>
              <w:fldChar w:fldCharType="end"/>
            </w:r>
          </w:hyperlink>
        </w:p>
        <w:p w14:paraId="33EA5B57" w14:textId="15CBF8C4" w:rsidR="00C5473E" w:rsidRDefault="00C5473E">
          <w:pPr>
            <w:pStyle w:val="Sisluet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6295872" w:history="1">
            <w:r w:rsidRPr="00956CC3">
              <w:rPr>
                <w:rStyle w:val="Hyperlinkki"/>
                <w:rFonts w:eastAsiaTheme="minorEastAsia"/>
                <w:bCs/>
                <w:noProof/>
              </w:rPr>
              <w:t>9.1.</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noProof/>
              </w:rPr>
              <w:t>Myytävän lämmön lämpötilataso</w:t>
            </w:r>
            <w:r>
              <w:rPr>
                <w:noProof/>
                <w:webHidden/>
              </w:rPr>
              <w:tab/>
            </w:r>
            <w:r>
              <w:rPr>
                <w:noProof/>
                <w:webHidden/>
              </w:rPr>
              <w:fldChar w:fldCharType="begin"/>
            </w:r>
            <w:r>
              <w:rPr>
                <w:noProof/>
                <w:webHidden/>
              </w:rPr>
              <w:instrText xml:space="preserve"> PAGEREF _Toc156295872 \h </w:instrText>
            </w:r>
            <w:r>
              <w:rPr>
                <w:noProof/>
                <w:webHidden/>
              </w:rPr>
            </w:r>
            <w:r>
              <w:rPr>
                <w:noProof/>
                <w:webHidden/>
              </w:rPr>
              <w:fldChar w:fldCharType="separate"/>
            </w:r>
            <w:r>
              <w:rPr>
                <w:noProof/>
                <w:webHidden/>
              </w:rPr>
              <w:t>11</w:t>
            </w:r>
            <w:r>
              <w:rPr>
                <w:noProof/>
                <w:webHidden/>
              </w:rPr>
              <w:fldChar w:fldCharType="end"/>
            </w:r>
          </w:hyperlink>
        </w:p>
        <w:p w14:paraId="40BEDD77" w14:textId="010FDB97" w:rsidR="00C5473E" w:rsidRDefault="00C5473E">
          <w:pPr>
            <w:pStyle w:val="Sisluet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6295873" w:history="1">
            <w:r w:rsidRPr="00956CC3">
              <w:rPr>
                <w:rStyle w:val="Hyperlinkki"/>
                <w:rFonts w:eastAsiaTheme="minorEastAsia" w:cs="Calibri"/>
                <w:bCs/>
                <w:noProof/>
              </w:rPr>
              <w:t>9.2.</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Painetaso ja paineen ylläpito</w:t>
            </w:r>
            <w:r>
              <w:rPr>
                <w:noProof/>
                <w:webHidden/>
              </w:rPr>
              <w:tab/>
            </w:r>
            <w:r>
              <w:rPr>
                <w:noProof/>
                <w:webHidden/>
              </w:rPr>
              <w:fldChar w:fldCharType="begin"/>
            </w:r>
            <w:r>
              <w:rPr>
                <w:noProof/>
                <w:webHidden/>
              </w:rPr>
              <w:instrText xml:space="preserve"> PAGEREF _Toc156295873 \h </w:instrText>
            </w:r>
            <w:r>
              <w:rPr>
                <w:noProof/>
                <w:webHidden/>
              </w:rPr>
            </w:r>
            <w:r>
              <w:rPr>
                <w:noProof/>
                <w:webHidden/>
              </w:rPr>
              <w:fldChar w:fldCharType="separate"/>
            </w:r>
            <w:r>
              <w:rPr>
                <w:noProof/>
                <w:webHidden/>
              </w:rPr>
              <w:t>11</w:t>
            </w:r>
            <w:r>
              <w:rPr>
                <w:noProof/>
                <w:webHidden/>
              </w:rPr>
              <w:fldChar w:fldCharType="end"/>
            </w:r>
          </w:hyperlink>
        </w:p>
        <w:p w14:paraId="7542F54B" w14:textId="2F8ED265" w:rsidR="00C5473E" w:rsidRDefault="00C5473E">
          <w:pPr>
            <w:pStyle w:val="Sisluet2"/>
            <w:tabs>
              <w:tab w:val="left" w:pos="880"/>
              <w:tab w:val="right" w:leader="dot" w:pos="9628"/>
            </w:tabs>
            <w:rPr>
              <w:rFonts w:asciiTheme="minorHAnsi" w:eastAsiaTheme="minorEastAsia" w:hAnsiTheme="minorHAnsi" w:cstheme="minorBidi"/>
              <w:noProof/>
              <w:kern w:val="2"/>
              <w:sz w:val="22"/>
              <w:szCs w:val="22"/>
              <w14:ligatures w14:val="standardContextual"/>
            </w:rPr>
          </w:pPr>
          <w:hyperlink w:anchor="_Toc156295874" w:history="1">
            <w:r w:rsidRPr="00956CC3">
              <w:rPr>
                <w:rStyle w:val="Hyperlinkki"/>
                <w:rFonts w:eastAsiaTheme="minorEastAsia" w:cs="Calibri"/>
                <w:bCs/>
                <w:noProof/>
              </w:rPr>
              <w:t>9.3.</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Meno- ja paluuputken välinen paine-ero lämmönluovutuspaikassa</w:t>
            </w:r>
            <w:r>
              <w:rPr>
                <w:noProof/>
                <w:webHidden/>
              </w:rPr>
              <w:tab/>
            </w:r>
            <w:r>
              <w:rPr>
                <w:noProof/>
                <w:webHidden/>
              </w:rPr>
              <w:fldChar w:fldCharType="begin"/>
            </w:r>
            <w:r>
              <w:rPr>
                <w:noProof/>
                <w:webHidden/>
              </w:rPr>
              <w:instrText xml:space="preserve"> PAGEREF _Toc156295874 \h </w:instrText>
            </w:r>
            <w:r>
              <w:rPr>
                <w:noProof/>
                <w:webHidden/>
              </w:rPr>
            </w:r>
            <w:r>
              <w:rPr>
                <w:noProof/>
                <w:webHidden/>
              </w:rPr>
              <w:fldChar w:fldCharType="separate"/>
            </w:r>
            <w:r>
              <w:rPr>
                <w:noProof/>
                <w:webHidden/>
              </w:rPr>
              <w:t>12</w:t>
            </w:r>
            <w:r>
              <w:rPr>
                <w:noProof/>
                <w:webHidden/>
              </w:rPr>
              <w:fldChar w:fldCharType="end"/>
            </w:r>
          </w:hyperlink>
        </w:p>
        <w:p w14:paraId="24C940FF" w14:textId="603416DD"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75" w:history="1">
            <w:r w:rsidRPr="00956CC3">
              <w:rPr>
                <w:rStyle w:val="Hyperlinkki"/>
                <w:rFonts w:eastAsiaTheme="minorEastAsia" w:cs="Calibri"/>
                <w:b/>
                <w:bCs/>
                <w:noProof/>
              </w:rPr>
              <w:t>10.</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Sovittujen</w:t>
            </w:r>
            <w:r w:rsidRPr="00956CC3">
              <w:rPr>
                <w:rStyle w:val="Hyperlinkki"/>
                <w:rFonts w:eastAsiaTheme="minorEastAsia" w:cs="Calibri"/>
                <w:b/>
                <w:bCs/>
                <w:noProof/>
              </w:rPr>
              <w:t xml:space="preserve"> teknisten ja laadullisten vaatimusten seuranta</w:t>
            </w:r>
            <w:r>
              <w:rPr>
                <w:noProof/>
                <w:webHidden/>
              </w:rPr>
              <w:tab/>
            </w:r>
            <w:r>
              <w:rPr>
                <w:noProof/>
                <w:webHidden/>
              </w:rPr>
              <w:fldChar w:fldCharType="begin"/>
            </w:r>
            <w:r>
              <w:rPr>
                <w:noProof/>
                <w:webHidden/>
              </w:rPr>
              <w:instrText xml:space="preserve"> PAGEREF _Toc156295875 \h </w:instrText>
            </w:r>
            <w:r>
              <w:rPr>
                <w:noProof/>
                <w:webHidden/>
              </w:rPr>
            </w:r>
            <w:r>
              <w:rPr>
                <w:noProof/>
                <w:webHidden/>
              </w:rPr>
              <w:fldChar w:fldCharType="separate"/>
            </w:r>
            <w:r>
              <w:rPr>
                <w:noProof/>
                <w:webHidden/>
              </w:rPr>
              <w:t>12</w:t>
            </w:r>
            <w:r>
              <w:rPr>
                <w:noProof/>
                <w:webHidden/>
              </w:rPr>
              <w:fldChar w:fldCharType="end"/>
            </w:r>
          </w:hyperlink>
        </w:p>
        <w:p w14:paraId="57CF4F20" w14:textId="1C3C6D10"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76" w:history="1">
            <w:r w:rsidRPr="00956CC3">
              <w:rPr>
                <w:rStyle w:val="Hyperlinkki"/>
                <w:rFonts w:eastAsiaTheme="minorEastAsia"/>
                <w:bCs/>
                <w:noProof/>
              </w:rPr>
              <w:t>10.1.</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noProof/>
              </w:rPr>
              <w:t>Seurantavelvollisuus ja sen toteuttaminen</w:t>
            </w:r>
            <w:r>
              <w:rPr>
                <w:noProof/>
                <w:webHidden/>
              </w:rPr>
              <w:tab/>
            </w:r>
            <w:r>
              <w:rPr>
                <w:noProof/>
                <w:webHidden/>
              </w:rPr>
              <w:fldChar w:fldCharType="begin"/>
            </w:r>
            <w:r>
              <w:rPr>
                <w:noProof/>
                <w:webHidden/>
              </w:rPr>
              <w:instrText xml:space="preserve"> PAGEREF _Toc156295876 \h </w:instrText>
            </w:r>
            <w:r>
              <w:rPr>
                <w:noProof/>
                <w:webHidden/>
              </w:rPr>
            </w:r>
            <w:r>
              <w:rPr>
                <w:noProof/>
                <w:webHidden/>
              </w:rPr>
              <w:fldChar w:fldCharType="separate"/>
            </w:r>
            <w:r>
              <w:rPr>
                <w:noProof/>
                <w:webHidden/>
              </w:rPr>
              <w:t>12</w:t>
            </w:r>
            <w:r>
              <w:rPr>
                <w:noProof/>
                <w:webHidden/>
              </w:rPr>
              <w:fldChar w:fldCharType="end"/>
            </w:r>
          </w:hyperlink>
        </w:p>
        <w:p w14:paraId="471B6C52" w14:textId="7005BB2D"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77" w:history="1">
            <w:r w:rsidRPr="00956CC3">
              <w:rPr>
                <w:rStyle w:val="Hyperlinkki"/>
                <w:rFonts w:eastAsiaTheme="minorEastAsia" w:cs="Calibri"/>
                <w:bCs/>
                <w:noProof/>
              </w:rPr>
              <w:t>10.2.</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Sovittujen ehtojen mukaisen lämmön toimittaminen</w:t>
            </w:r>
            <w:r>
              <w:rPr>
                <w:noProof/>
                <w:webHidden/>
              </w:rPr>
              <w:tab/>
            </w:r>
            <w:r>
              <w:rPr>
                <w:noProof/>
                <w:webHidden/>
              </w:rPr>
              <w:fldChar w:fldCharType="begin"/>
            </w:r>
            <w:r>
              <w:rPr>
                <w:noProof/>
                <w:webHidden/>
              </w:rPr>
              <w:instrText xml:space="preserve"> PAGEREF _Toc156295877 \h </w:instrText>
            </w:r>
            <w:r>
              <w:rPr>
                <w:noProof/>
                <w:webHidden/>
              </w:rPr>
            </w:r>
            <w:r>
              <w:rPr>
                <w:noProof/>
                <w:webHidden/>
              </w:rPr>
              <w:fldChar w:fldCharType="separate"/>
            </w:r>
            <w:r>
              <w:rPr>
                <w:noProof/>
                <w:webHidden/>
              </w:rPr>
              <w:t>12</w:t>
            </w:r>
            <w:r>
              <w:rPr>
                <w:noProof/>
                <w:webHidden/>
              </w:rPr>
              <w:fldChar w:fldCharType="end"/>
            </w:r>
          </w:hyperlink>
        </w:p>
        <w:p w14:paraId="02175CA3" w14:textId="68127D74"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78" w:history="1">
            <w:r w:rsidRPr="00956CC3">
              <w:rPr>
                <w:rStyle w:val="Hyperlinkki"/>
                <w:rFonts w:eastAsiaTheme="minorEastAsia" w:cs="Calibri"/>
                <w:bCs/>
                <w:noProof/>
              </w:rPr>
              <w:t>10.3.</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Vastuut</w:t>
            </w:r>
            <w:r>
              <w:rPr>
                <w:noProof/>
                <w:webHidden/>
              </w:rPr>
              <w:tab/>
            </w:r>
            <w:r>
              <w:rPr>
                <w:noProof/>
                <w:webHidden/>
              </w:rPr>
              <w:fldChar w:fldCharType="begin"/>
            </w:r>
            <w:r>
              <w:rPr>
                <w:noProof/>
                <w:webHidden/>
              </w:rPr>
              <w:instrText xml:space="preserve"> PAGEREF _Toc156295878 \h </w:instrText>
            </w:r>
            <w:r>
              <w:rPr>
                <w:noProof/>
                <w:webHidden/>
              </w:rPr>
            </w:r>
            <w:r>
              <w:rPr>
                <w:noProof/>
                <w:webHidden/>
              </w:rPr>
              <w:fldChar w:fldCharType="separate"/>
            </w:r>
            <w:r>
              <w:rPr>
                <w:noProof/>
                <w:webHidden/>
              </w:rPr>
              <w:t>13</w:t>
            </w:r>
            <w:r>
              <w:rPr>
                <w:noProof/>
                <w:webHidden/>
              </w:rPr>
              <w:fldChar w:fldCharType="end"/>
            </w:r>
          </w:hyperlink>
        </w:p>
        <w:p w14:paraId="55497A55" w14:textId="2DEA1360"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79" w:history="1">
            <w:r w:rsidRPr="00956CC3">
              <w:rPr>
                <w:rStyle w:val="Hyperlinkki"/>
                <w:rFonts w:eastAsiaTheme="minorEastAsia"/>
                <w:b/>
                <w:bCs/>
                <w:noProof/>
              </w:rPr>
              <w:t>11.</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Mittaus</w:t>
            </w:r>
            <w:r>
              <w:rPr>
                <w:noProof/>
                <w:webHidden/>
              </w:rPr>
              <w:tab/>
            </w:r>
            <w:r>
              <w:rPr>
                <w:noProof/>
                <w:webHidden/>
              </w:rPr>
              <w:fldChar w:fldCharType="begin"/>
            </w:r>
            <w:r>
              <w:rPr>
                <w:noProof/>
                <w:webHidden/>
              </w:rPr>
              <w:instrText xml:space="preserve"> PAGEREF _Toc156295879 \h </w:instrText>
            </w:r>
            <w:r>
              <w:rPr>
                <w:noProof/>
                <w:webHidden/>
              </w:rPr>
            </w:r>
            <w:r>
              <w:rPr>
                <w:noProof/>
                <w:webHidden/>
              </w:rPr>
              <w:fldChar w:fldCharType="separate"/>
            </w:r>
            <w:r>
              <w:rPr>
                <w:noProof/>
                <w:webHidden/>
              </w:rPr>
              <w:t>14</w:t>
            </w:r>
            <w:r>
              <w:rPr>
                <w:noProof/>
                <w:webHidden/>
              </w:rPr>
              <w:fldChar w:fldCharType="end"/>
            </w:r>
          </w:hyperlink>
        </w:p>
        <w:p w14:paraId="7EE6F3A8" w14:textId="601A1588"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80" w:history="1">
            <w:r w:rsidRPr="00956CC3">
              <w:rPr>
                <w:rStyle w:val="Hyperlinkki"/>
                <w:rFonts w:eastAsiaTheme="minorEastAsia" w:cs="Calibri"/>
                <w:bCs/>
                <w:noProof/>
              </w:rPr>
              <w:t>11.1.</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Mittauksen järjestäminen ja mittaustietojen luenta</w:t>
            </w:r>
            <w:r>
              <w:rPr>
                <w:noProof/>
                <w:webHidden/>
              </w:rPr>
              <w:tab/>
            </w:r>
            <w:r>
              <w:rPr>
                <w:noProof/>
                <w:webHidden/>
              </w:rPr>
              <w:fldChar w:fldCharType="begin"/>
            </w:r>
            <w:r>
              <w:rPr>
                <w:noProof/>
                <w:webHidden/>
              </w:rPr>
              <w:instrText xml:space="preserve"> PAGEREF _Toc156295880 \h </w:instrText>
            </w:r>
            <w:r>
              <w:rPr>
                <w:noProof/>
                <w:webHidden/>
              </w:rPr>
            </w:r>
            <w:r>
              <w:rPr>
                <w:noProof/>
                <w:webHidden/>
              </w:rPr>
              <w:fldChar w:fldCharType="separate"/>
            </w:r>
            <w:r>
              <w:rPr>
                <w:noProof/>
                <w:webHidden/>
              </w:rPr>
              <w:t>14</w:t>
            </w:r>
            <w:r>
              <w:rPr>
                <w:noProof/>
                <w:webHidden/>
              </w:rPr>
              <w:fldChar w:fldCharType="end"/>
            </w:r>
          </w:hyperlink>
        </w:p>
        <w:p w14:paraId="7D1E70A2" w14:textId="49FC2737"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81" w:history="1">
            <w:r w:rsidRPr="00956CC3">
              <w:rPr>
                <w:rStyle w:val="Hyperlinkki"/>
                <w:rFonts w:eastAsiaTheme="minorEastAsia" w:cs="Calibri"/>
                <w:bCs/>
                <w:noProof/>
              </w:rPr>
              <w:t>11.2.</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Mittaustiedon jakaminen</w:t>
            </w:r>
            <w:r>
              <w:rPr>
                <w:noProof/>
                <w:webHidden/>
              </w:rPr>
              <w:tab/>
            </w:r>
            <w:r>
              <w:rPr>
                <w:noProof/>
                <w:webHidden/>
              </w:rPr>
              <w:fldChar w:fldCharType="begin"/>
            </w:r>
            <w:r>
              <w:rPr>
                <w:noProof/>
                <w:webHidden/>
              </w:rPr>
              <w:instrText xml:space="preserve"> PAGEREF _Toc156295881 \h </w:instrText>
            </w:r>
            <w:r>
              <w:rPr>
                <w:noProof/>
                <w:webHidden/>
              </w:rPr>
            </w:r>
            <w:r>
              <w:rPr>
                <w:noProof/>
                <w:webHidden/>
              </w:rPr>
              <w:fldChar w:fldCharType="separate"/>
            </w:r>
            <w:r>
              <w:rPr>
                <w:noProof/>
                <w:webHidden/>
              </w:rPr>
              <w:t>14</w:t>
            </w:r>
            <w:r>
              <w:rPr>
                <w:noProof/>
                <w:webHidden/>
              </w:rPr>
              <w:fldChar w:fldCharType="end"/>
            </w:r>
          </w:hyperlink>
        </w:p>
        <w:p w14:paraId="13D3F9C1" w14:textId="796EC216"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82" w:history="1">
            <w:r w:rsidRPr="00956CC3">
              <w:rPr>
                <w:rStyle w:val="Hyperlinkki"/>
                <w:rFonts w:eastAsiaTheme="minorEastAsia" w:cs="Calibri"/>
                <w:bCs/>
                <w:noProof/>
              </w:rPr>
              <w:t>11.3.</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Osapuolten oikeus tarkistaa lämpöenergiamittarit</w:t>
            </w:r>
            <w:r>
              <w:rPr>
                <w:noProof/>
                <w:webHidden/>
              </w:rPr>
              <w:tab/>
            </w:r>
            <w:r>
              <w:rPr>
                <w:noProof/>
                <w:webHidden/>
              </w:rPr>
              <w:fldChar w:fldCharType="begin"/>
            </w:r>
            <w:r>
              <w:rPr>
                <w:noProof/>
                <w:webHidden/>
              </w:rPr>
              <w:instrText xml:space="preserve"> PAGEREF _Toc156295882 \h </w:instrText>
            </w:r>
            <w:r>
              <w:rPr>
                <w:noProof/>
                <w:webHidden/>
              </w:rPr>
            </w:r>
            <w:r>
              <w:rPr>
                <w:noProof/>
                <w:webHidden/>
              </w:rPr>
              <w:fldChar w:fldCharType="separate"/>
            </w:r>
            <w:r>
              <w:rPr>
                <w:noProof/>
                <w:webHidden/>
              </w:rPr>
              <w:t>14</w:t>
            </w:r>
            <w:r>
              <w:rPr>
                <w:noProof/>
                <w:webHidden/>
              </w:rPr>
              <w:fldChar w:fldCharType="end"/>
            </w:r>
          </w:hyperlink>
        </w:p>
        <w:p w14:paraId="4621212D" w14:textId="02EB6861"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83" w:history="1">
            <w:r w:rsidRPr="00956CC3">
              <w:rPr>
                <w:rStyle w:val="Hyperlinkki"/>
                <w:rFonts w:eastAsiaTheme="minorEastAsia" w:cs="Calibri"/>
                <w:b/>
                <w:bCs/>
                <w:noProof/>
              </w:rPr>
              <w:t>12.</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Lämmöntoimituksen</w:t>
            </w:r>
            <w:r w:rsidRPr="00956CC3">
              <w:rPr>
                <w:rStyle w:val="Hyperlinkki"/>
                <w:rFonts w:eastAsiaTheme="minorEastAsia" w:cs="Calibri"/>
                <w:b/>
                <w:bCs/>
                <w:noProof/>
              </w:rPr>
              <w:t xml:space="preserve"> keskeytykset ja supistukset</w:t>
            </w:r>
            <w:r>
              <w:rPr>
                <w:noProof/>
                <w:webHidden/>
              </w:rPr>
              <w:tab/>
            </w:r>
            <w:r>
              <w:rPr>
                <w:noProof/>
                <w:webHidden/>
              </w:rPr>
              <w:fldChar w:fldCharType="begin"/>
            </w:r>
            <w:r>
              <w:rPr>
                <w:noProof/>
                <w:webHidden/>
              </w:rPr>
              <w:instrText xml:space="preserve"> PAGEREF _Toc156295883 \h </w:instrText>
            </w:r>
            <w:r>
              <w:rPr>
                <w:noProof/>
                <w:webHidden/>
              </w:rPr>
            </w:r>
            <w:r>
              <w:rPr>
                <w:noProof/>
                <w:webHidden/>
              </w:rPr>
              <w:fldChar w:fldCharType="separate"/>
            </w:r>
            <w:r>
              <w:rPr>
                <w:noProof/>
                <w:webHidden/>
              </w:rPr>
              <w:t>14</w:t>
            </w:r>
            <w:r>
              <w:rPr>
                <w:noProof/>
                <w:webHidden/>
              </w:rPr>
              <w:fldChar w:fldCharType="end"/>
            </w:r>
          </w:hyperlink>
        </w:p>
        <w:p w14:paraId="0002A0CE" w14:textId="397AA369"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84" w:history="1">
            <w:r w:rsidRPr="00956CC3">
              <w:rPr>
                <w:rStyle w:val="Hyperlinkki"/>
                <w:rFonts w:eastAsiaTheme="minorEastAsia" w:cs="Calibri"/>
                <w:bCs/>
                <w:noProof/>
              </w:rPr>
              <w:t>12.1.</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Tilanteet, joissa osapuolilla on oikeus tilapäisesti keskeyttää lämmöntoimitus ja -vastaanottaminen</w:t>
            </w:r>
            <w:r>
              <w:rPr>
                <w:noProof/>
                <w:webHidden/>
              </w:rPr>
              <w:tab/>
            </w:r>
            <w:r>
              <w:rPr>
                <w:noProof/>
                <w:webHidden/>
              </w:rPr>
              <w:fldChar w:fldCharType="begin"/>
            </w:r>
            <w:r>
              <w:rPr>
                <w:noProof/>
                <w:webHidden/>
              </w:rPr>
              <w:instrText xml:space="preserve"> PAGEREF _Toc156295884 \h </w:instrText>
            </w:r>
            <w:r>
              <w:rPr>
                <w:noProof/>
                <w:webHidden/>
              </w:rPr>
            </w:r>
            <w:r>
              <w:rPr>
                <w:noProof/>
                <w:webHidden/>
              </w:rPr>
              <w:fldChar w:fldCharType="separate"/>
            </w:r>
            <w:r>
              <w:rPr>
                <w:noProof/>
                <w:webHidden/>
              </w:rPr>
              <w:t>14</w:t>
            </w:r>
            <w:r>
              <w:rPr>
                <w:noProof/>
                <w:webHidden/>
              </w:rPr>
              <w:fldChar w:fldCharType="end"/>
            </w:r>
          </w:hyperlink>
        </w:p>
        <w:p w14:paraId="7FDFB00F" w14:textId="144B8D22"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85" w:history="1">
            <w:r w:rsidRPr="00956CC3">
              <w:rPr>
                <w:rStyle w:val="Hyperlinkki"/>
                <w:rFonts w:eastAsiaTheme="minorEastAsia" w:cs="Calibri"/>
                <w:bCs/>
                <w:noProof/>
              </w:rPr>
              <w:t>12.2.</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Vapautuminen mahdollisesta lämpöenergian toimitus- ja vastaanottovelvollisuudesta</w:t>
            </w:r>
            <w:r>
              <w:rPr>
                <w:noProof/>
                <w:webHidden/>
              </w:rPr>
              <w:tab/>
            </w:r>
            <w:r>
              <w:rPr>
                <w:noProof/>
                <w:webHidden/>
              </w:rPr>
              <w:fldChar w:fldCharType="begin"/>
            </w:r>
            <w:r>
              <w:rPr>
                <w:noProof/>
                <w:webHidden/>
              </w:rPr>
              <w:instrText xml:space="preserve"> PAGEREF _Toc156295885 \h </w:instrText>
            </w:r>
            <w:r>
              <w:rPr>
                <w:noProof/>
                <w:webHidden/>
              </w:rPr>
            </w:r>
            <w:r>
              <w:rPr>
                <w:noProof/>
                <w:webHidden/>
              </w:rPr>
              <w:fldChar w:fldCharType="separate"/>
            </w:r>
            <w:r>
              <w:rPr>
                <w:noProof/>
                <w:webHidden/>
              </w:rPr>
              <w:t>15</w:t>
            </w:r>
            <w:r>
              <w:rPr>
                <w:noProof/>
                <w:webHidden/>
              </w:rPr>
              <w:fldChar w:fldCharType="end"/>
            </w:r>
          </w:hyperlink>
        </w:p>
        <w:p w14:paraId="43723C9E" w14:textId="21E38C34"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86" w:history="1">
            <w:r w:rsidRPr="00956CC3">
              <w:rPr>
                <w:rStyle w:val="Hyperlinkki"/>
                <w:rFonts w:eastAsiaTheme="minorEastAsia"/>
                <w:b/>
                <w:bCs/>
                <w:noProof/>
              </w:rPr>
              <w:t>13.</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Hinta</w:t>
            </w:r>
            <w:r>
              <w:rPr>
                <w:noProof/>
                <w:webHidden/>
              </w:rPr>
              <w:tab/>
            </w:r>
            <w:r>
              <w:rPr>
                <w:noProof/>
                <w:webHidden/>
              </w:rPr>
              <w:fldChar w:fldCharType="begin"/>
            </w:r>
            <w:r>
              <w:rPr>
                <w:noProof/>
                <w:webHidden/>
              </w:rPr>
              <w:instrText xml:space="preserve"> PAGEREF _Toc156295886 \h </w:instrText>
            </w:r>
            <w:r>
              <w:rPr>
                <w:noProof/>
                <w:webHidden/>
              </w:rPr>
            </w:r>
            <w:r>
              <w:rPr>
                <w:noProof/>
                <w:webHidden/>
              </w:rPr>
              <w:fldChar w:fldCharType="separate"/>
            </w:r>
            <w:r>
              <w:rPr>
                <w:noProof/>
                <w:webHidden/>
              </w:rPr>
              <w:t>15</w:t>
            </w:r>
            <w:r>
              <w:rPr>
                <w:noProof/>
                <w:webHidden/>
              </w:rPr>
              <w:fldChar w:fldCharType="end"/>
            </w:r>
          </w:hyperlink>
        </w:p>
        <w:p w14:paraId="108C42E8" w14:textId="26A26FE9"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87" w:history="1">
            <w:r w:rsidRPr="00956CC3">
              <w:rPr>
                <w:rStyle w:val="Hyperlinkki"/>
                <w:rFonts w:eastAsiaTheme="minorEastAsia" w:cs="Calibri"/>
                <w:bCs/>
                <w:noProof/>
              </w:rPr>
              <w:t>13.1.</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Myydyn lämmön hinnoittelurakenne</w:t>
            </w:r>
            <w:r>
              <w:rPr>
                <w:noProof/>
                <w:webHidden/>
              </w:rPr>
              <w:tab/>
            </w:r>
            <w:r>
              <w:rPr>
                <w:noProof/>
                <w:webHidden/>
              </w:rPr>
              <w:fldChar w:fldCharType="begin"/>
            </w:r>
            <w:r>
              <w:rPr>
                <w:noProof/>
                <w:webHidden/>
              </w:rPr>
              <w:instrText xml:space="preserve"> PAGEREF _Toc156295887 \h </w:instrText>
            </w:r>
            <w:r>
              <w:rPr>
                <w:noProof/>
                <w:webHidden/>
              </w:rPr>
            </w:r>
            <w:r>
              <w:rPr>
                <w:noProof/>
                <w:webHidden/>
              </w:rPr>
              <w:fldChar w:fldCharType="separate"/>
            </w:r>
            <w:r>
              <w:rPr>
                <w:noProof/>
                <w:webHidden/>
              </w:rPr>
              <w:t>15</w:t>
            </w:r>
            <w:r>
              <w:rPr>
                <w:noProof/>
                <w:webHidden/>
              </w:rPr>
              <w:fldChar w:fldCharType="end"/>
            </w:r>
          </w:hyperlink>
        </w:p>
        <w:p w14:paraId="6FEF7906" w14:textId="1A05C247"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88" w:history="1">
            <w:r w:rsidRPr="00956CC3">
              <w:rPr>
                <w:rStyle w:val="Hyperlinkki"/>
                <w:rFonts w:eastAsiaTheme="minorEastAsia" w:cs="Calibri"/>
                <w:bCs/>
                <w:noProof/>
              </w:rPr>
              <w:t>13.2.</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Investointien ja ylläpitokustannusten jakaminen</w:t>
            </w:r>
            <w:r>
              <w:rPr>
                <w:noProof/>
                <w:webHidden/>
              </w:rPr>
              <w:tab/>
            </w:r>
            <w:r>
              <w:rPr>
                <w:noProof/>
                <w:webHidden/>
              </w:rPr>
              <w:fldChar w:fldCharType="begin"/>
            </w:r>
            <w:r>
              <w:rPr>
                <w:noProof/>
                <w:webHidden/>
              </w:rPr>
              <w:instrText xml:space="preserve"> PAGEREF _Toc156295888 \h </w:instrText>
            </w:r>
            <w:r>
              <w:rPr>
                <w:noProof/>
                <w:webHidden/>
              </w:rPr>
            </w:r>
            <w:r>
              <w:rPr>
                <w:noProof/>
                <w:webHidden/>
              </w:rPr>
              <w:fldChar w:fldCharType="separate"/>
            </w:r>
            <w:r>
              <w:rPr>
                <w:noProof/>
                <w:webHidden/>
              </w:rPr>
              <w:t>15</w:t>
            </w:r>
            <w:r>
              <w:rPr>
                <w:noProof/>
                <w:webHidden/>
              </w:rPr>
              <w:fldChar w:fldCharType="end"/>
            </w:r>
          </w:hyperlink>
        </w:p>
        <w:p w14:paraId="5102C49A" w14:textId="7FDC5D3F"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89" w:history="1">
            <w:r w:rsidRPr="00956CC3">
              <w:rPr>
                <w:rStyle w:val="Hyperlinkki"/>
                <w:rFonts w:eastAsiaTheme="minorEastAsia"/>
                <w:bCs/>
                <w:noProof/>
              </w:rPr>
              <w:t>13.3.</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 xml:space="preserve">Palveluiden </w:t>
            </w:r>
            <w:r w:rsidRPr="00956CC3">
              <w:rPr>
                <w:rStyle w:val="Hyperlinkki"/>
                <w:rFonts w:eastAsiaTheme="minorEastAsia"/>
                <w:noProof/>
              </w:rPr>
              <w:t>hinnoittelu</w:t>
            </w:r>
            <w:r>
              <w:rPr>
                <w:noProof/>
                <w:webHidden/>
              </w:rPr>
              <w:tab/>
            </w:r>
            <w:r>
              <w:rPr>
                <w:noProof/>
                <w:webHidden/>
              </w:rPr>
              <w:fldChar w:fldCharType="begin"/>
            </w:r>
            <w:r>
              <w:rPr>
                <w:noProof/>
                <w:webHidden/>
              </w:rPr>
              <w:instrText xml:space="preserve"> PAGEREF _Toc156295889 \h </w:instrText>
            </w:r>
            <w:r>
              <w:rPr>
                <w:noProof/>
                <w:webHidden/>
              </w:rPr>
            </w:r>
            <w:r>
              <w:rPr>
                <w:noProof/>
                <w:webHidden/>
              </w:rPr>
              <w:fldChar w:fldCharType="separate"/>
            </w:r>
            <w:r>
              <w:rPr>
                <w:noProof/>
                <w:webHidden/>
              </w:rPr>
              <w:t>16</w:t>
            </w:r>
            <w:r>
              <w:rPr>
                <w:noProof/>
                <w:webHidden/>
              </w:rPr>
              <w:fldChar w:fldCharType="end"/>
            </w:r>
          </w:hyperlink>
        </w:p>
        <w:p w14:paraId="723D37A9" w14:textId="5F8B7FD4"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90" w:history="1">
            <w:r w:rsidRPr="00956CC3">
              <w:rPr>
                <w:rStyle w:val="Hyperlinkki"/>
                <w:rFonts w:eastAsiaTheme="minorEastAsia" w:cs="Calibri"/>
                <w:bCs/>
                <w:noProof/>
              </w:rPr>
              <w:t>13.4.</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cs="Calibri"/>
                <w:noProof/>
              </w:rPr>
              <w:t>Arvonlisäverovelvollisuus</w:t>
            </w:r>
            <w:r>
              <w:rPr>
                <w:noProof/>
                <w:webHidden/>
              </w:rPr>
              <w:tab/>
            </w:r>
            <w:r>
              <w:rPr>
                <w:noProof/>
                <w:webHidden/>
              </w:rPr>
              <w:fldChar w:fldCharType="begin"/>
            </w:r>
            <w:r>
              <w:rPr>
                <w:noProof/>
                <w:webHidden/>
              </w:rPr>
              <w:instrText xml:space="preserve"> PAGEREF _Toc156295890 \h </w:instrText>
            </w:r>
            <w:r>
              <w:rPr>
                <w:noProof/>
                <w:webHidden/>
              </w:rPr>
            </w:r>
            <w:r>
              <w:rPr>
                <w:noProof/>
                <w:webHidden/>
              </w:rPr>
              <w:fldChar w:fldCharType="separate"/>
            </w:r>
            <w:r>
              <w:rPr>
                <w:noProof/>
                <w:webHidden/>
              </w:rPr>
              <w:t>16</w:t>
            </w:r>
            <w:r>
              <w:rPr>
                <w:noProof/>
                <w:webHidden/>
              </w:rPr>
              <w:fldChar w:fldCharType="end"/>
            </w:r>
          </w:hyperlink>
        </w:p>
        <w:p w14:paraId="318D47EE" w14:textId="756E573A"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91" w:history="1">
            <w:r w:rsidRPr="00956CC3">
              <w:rPr>
                <w:rStyle w:val="Hyperlinkki"/>
                <w:rFonts w:eastAsiaTheme="minorEastAsia" w:cs="Calibri"/>
                <w:b/>
                <w:bCs/>
                <w:noProof/>
              </w:rPr>
              <w:t>14.</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Laskutuksen</w:t>
            </w:r>
            <w:r w:rsidRPr="00956CC3">
              <w:rPr>
                <w:rStyle w:val="Hyperlinkki"/>
                <w:rFonts w:eastAsiaTheme="minorEastAsia" w:cs="Calibri"/>
                <w:b/>
                <w:bCs/>
                <w:noProof/>
              </w:rPr>
              <w:t xml:space="preserve"> järjestäminen</w:t>
            </w:r>
            <w:r>
              <w:rPr>
                <w:noProof/>
                <w:webHidden/>
              </w:rPr>
              <w:tab/>
            </w:r>
            <w:r>
              <w:rPr>
                <w:noProof/>
                <w:webHidden/>
              </w:rPr>
              <w:fldChar w:fldCharType="begin"/>
            </w:r>
            <w:r>
              <w:rPr>
                <w:noProof/>
                <w:webHidden/>
              </w:rPr>
              <w:instrText xml:space="preserve"> PAGEREF _Toc156295891 \h </w:instrText>
            </w:r>
            <w:r>
              <w:rPr>
                <w:noProof/>
                <w:webHidden/>
              </w:rPr>
            </w:r>
            <w:r>
              <w:rPr>
                <w:noProof/>
                <w:webHidden/>
              </w:rPr>
              <w:fldChar w:fldCharType="separate"/>
            </w:r>
            <w:r>
              <w:rPr>
                <w:noProof/>
                <w:webHidden/>
              </w:rPr>
              <w:t>16</w:t>
            </w:r>
            <w:r>
              <w:rPr>
                <w:noProof/>
                <w:webHidden/>
              </w:rPr>
              <w:fldChar w:fldCharType="end"/>
            </w:r>
          </w:hyperlink>
        </w:p>
        <w:p w14:paraId="140D40EB" w14:textId="4C39408D"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92" w:history="1">
            <w:r w:rsidRPr="00956CC3">
              <w:rPr>
                <w:rStyle w:val="Hyperlinkki"/>
                <w:rFonts w:eastAsiaTheme="minorEastAsia" w:cs="Calibri"/>
                <w:b/>
                <w:bCs/>
                <w:noProof/>
              </w:rPr>
              <w:t>15.</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Korvausvastuut</w:t>
            </w:r>
            <w:r>
              <w:rPr>
                <w:noProof/>
                <w:webHidden/>
              </w:rPr>
              <w:tab/>
            </w:r>
            <w:r>
              <w:rPr>
                <w:noProof/>
                <w:webHidden/>
              </w:rPr>
              <w:fldChar w:fldCharType="begin"/>
            </w:r>
            <w:r>
              <w:rPr>
                <w:noProof/>
                <w:webHidden/>
              </w:rPr>
              <w:instrText xml:space="preserve"> PAGEREF _Toc156295892 \h </w:instrText>
            </w:r>
            <w:r>
              <w:rPr>
                <w:noProof/>
                <w:webHidden/>
              </w:rPr>
            </w:r>
            <w:r>
              <w:rPr>
                <w:noProof/>
                <w:webHidden/>
              </w:rPr>
              <w:fldChar w:fldCharType="separate"/>
            </w:r>
            <w:r>
              <w:rPr>
                <w:noProof/>
                <w:webHidden/>
              </w:rPr>
              <w:t>16</w:t>
            </w:r>
            <w:r>
              <w:rPr>
                <w:noProof/>
                <w:webHidden/>
              </w:rPr>
              <w:fldChar w:fldCharType="end"/>
            </w:r>
          </w:hyperlink>
        </w:p>
        <w:p w14:paraId="5B802779" w14:textId="0F116658"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93" w:history="1">
            <w:r w:rsidRPr="00956CC3">
              <w:rPr>
                <w:rStyle w:val="Hyperlinkki"/>
                <w:rFonts w:eastAsiaTheme="minorEastAsia"/>
                <w:b/>
                <w:bCs/>
                <w:noProof/>
              </w:rPr>
              <w:t>16.</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Sopimuksen muuttaminen</w:t>
            </w:r>
            <w:r>
              <w:rPr>
                <w:noProof/>
                <w:webHidden/>
              </w:rPr>
              <w:tab/>
            </w:r>
            <w:r>
              <w:rPr>
                <w:noProof/>
                <w:webHidden/>
              </w:rPr>
              <w:fldChar w:fldCharType="begin"/>
            </w:r>
            <w:r>
              <w:rPr>
                <w:noProof/>
                <w:webHidden/>
              </w:rPr>
              <w:instrText xml:space="preserve"> PAGEREF _Toc156295893 \h </w:instrText>
            </w:r>
            <w:r>
              <w:rPr>
                <w:noProof/>
                <w:webHidden/>
              </w:rPr>
            </w:r>
            <w:r>
              <w:rPr>
                <w:noProof/>
                <w:webHidden/>
              </w:rPr>
              <w:fldChar w:fldCharType="separate"/>
            </w:r>
            <w:r>
              <w:rPr>
                <w:noProof/>
                <w:webHidden/>
              </w:rPr>
              <w:t>16</w:t>
            </w:r>
            <w:r>
              <w:rPr>
                <w:noProof/>
                <w:webHidden/>
              </w:rPr>
              <w:fldChar w:fldCharType="end"/>
            </w:r>
          </w:hyperlink>
        </w:p>
        <w:p w14:paraId="5E773E52" w14:textId="151645DF"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94" w:history="1">
            <w:r w:rsidRPr="00956CC3">
              <w:rPr>
                <w:rStyle w:val="Hyperlinkki"/>
                <w:rFonts w:eastAsiaTheme="minorEastAsia" w:cs="Calibri"/>
                <w:b/>
                <w:bCs/>
                <w:noProof/>
              </w:rPr>
              <w:t>17.</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Sopimuksen</w:t>
            </w:r>
            <w:r w:rsidRPr="00956CC3">
              <w:rPr>
                <w:rStyle w:val="Hyperlinkki"/>
                <w:rFonts w:eastAsiaTheme="minorEastAsia" w:cs="Calibri"/>
                <w:noProof/>
              </w:rPr>
              <w:t xml:space="preserve"> </w:t>
            </w:r>
            <w:r w:rsidRPr="00956CC3">
              <w:rPr>
                <w:rStyle w:val="Hyperlinkki"/>
                <w:rFonts w:eastAsiaTheme="minorEastAsia" w:cs="Calibri"/>
                <w:b/>
                <w:bCs/>
                <w:noProof/>
              </w:rPr>
              <w:t>voimassaolo</w:t>
            </w:r>
            <w:r>
              <w:rPr>
                <w:noProof/>
                <w:webHidden/>
              </w:rPr>
              <w:tab/>
            </w:r>
            <w:r>
              <w:rPr>
                <w:noProof/>
                <w:webHidden/>
              </w:rPr>
              <w:fldChar w:fldCharType="begin"/>
            </w:r>
            <w:r>
              <w:rPr>
                <w:noProof/>
                <w:webHidden/>
              </w:rPr>
              <w:instrText xml:space="preserve"> PAGEREF _Toc156295894 \h </w:instrText>
            </w:r>
            <w:r>
              <w:rPr>
                <w:noProof/>
                <w:webHidden/>
              </w:rPr>
            </w:r>
            <w:r>
              <w:rPr>
                <w:noProof/>
                <w:webHidden/>
              </w:rPr>
              <w:fldChar w:fldCharType="separate"/>
            </w:r>
            <w:r>
              <w:rPr>
                <w:noProof/>
                <w:webHidden/>
              </w:rPr>
              <w:t>17</w:t>
            </w:r>
            <w:r>
              <w:rPr>
                <w:noProof/>
                <w:webHidden/>
              </w:rPr>
              <w:fldChar w:fldCharType="end"/>
            </w:r>
          </w:hyperlink>
        </w:p>
        <w:p w14:paraId="1F9EC92D" w14:textId="352AF068"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95" w:history="1">
            <w:r w:rsidRPr="00956CC3">
              <w:rPr>
                <w:rStyle w:val="Hyperlinkki"/>
                <w:rFonts w:eastAsiaTheme="minorEastAsia" w:cs="Calibri"/>
                <w:b/>
                <w:bCs/>
                <w:noProof/>
              </w:rPr>
              <w:t>18.</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Sopimuksen</w:t>
            </w:r>
            <w:r w:rsidRPr="00956CC3">
              <w:rPr>
                <w:rStyle w:val="Hyperlinkki"/>
                <w:rFonts w:eastAsiaTheme="minorEastAsia" w:cs="Calibri"/>
                <w:b/>
                <w:bCs/>
                <w:noProof/>
              </w:rPr>
              <w:t xml:space="preserve"> päättyminen</w:t>
            </w:r>
            <w:r>
              <w:rPr>
                <w:noProof/>
                <w:webHidden/>
              </w:rPr>
              <w:tab/>
            </w:r>
            <w:r>
              <w:rPr>
                <w:noProof/>
                <w:webHidden/>
              </w:rPr>
              <w:fldChar w:fldCharType="begin"/>
            </w:r>
            <w:r>
              <w:rPr>
                <w:noProof/>
                <w:webHidden/>
              </w:rPr>
              <w:instrText xml:space="preserve"> PAGEREF _Toc156295895 \h </w:instrText>
            </w:r>
            <w:r>
              <w:rPr>
                <w:noProof/>
                <w:webHidden/>
              </w:rPr>
            </w:r>
            <w:r>
              <w:rPr>
                <w:noProof/>
                <w:webHidden/>
              </w:rPr>
              <w:fldChar w:fldCharType="separate"/>
            </w:r>
            <w:r>
              <w:rPr>
                <w:noProof/>
                <w:webHidden/>
              </w:rPr>
              <w:t>17</w:t>
            </w:r>
            <w:r>
              <w:rPr>
                <w:noProof/>
                <w:webHidden/>
              </w:rPr>
              <w:fldChar w:fldCharType="end"/>
            </w:r>
          </w:hyperlink>
        </w:p>
        <w:p w14:paraId="299880B7" w14:textId="0B7DE589"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96" w:history="1">
            <w:r w:rsidRPr="00956CC3">
              <w:rPr>
                <w:rStyle w:val="Hyperlinkki"/>
                <w:rFonts w:eastAsiaTheme="minorEastAsia"/>
                <w:bCs/>
                <w:noProof/>
              </w:rPr>
              <w:t>18.1.</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noProof/>
              </w:rPr>
              <w:t>Määräaikainen sopimus</w:t>
            </w:r>
            <w:r>
              <w:rPr>
                <w:noProof/>
                <w:webHidden/>
              </w:rPr>
              <w:tab/>
            </w:r>
            <w:r>
              <w:rPr>
                <w:noProof/>
                <w:webHidden/>
              </w:rPr>
              <w:fldChar w:fldCharType="begin"/>
            </w:r>
            <w:r>
              <w:rPr>
                <w:noProof/>
                <w:webHidden/>
              </w:rPr>
              <w:instrText xml:space="preserve"> PAGEREF _Toc156295896 \h </w:instrText>
            </w:r>
            <w:r>
              <w:rPr>
                <w:noProof/>
                <w:webHidden/>
              </w:rPr>
            </w:r>
            <w:r>
              <w:rPr>
                <w:noProof/>
                <w:webHidden/>
              </w:rPr>
              <w:fldChar w:fldCharType="separate"/>
            </w:r>
            <w:r>
              <w:rPr>
                <w:noProof/>
                <w:webHidden/>
              </w:rPr>
              <w:t>17</w:t>
            </w:r>
            <w:r>
              <w:rPr>
                <w:noProof/>
                <w:webHidden/>
              </w:rPr>
              <w:fldChar w:fldCharType="end"/>
            </w:r>
          </w:hyperlink>
        </w:p>
        <w:p w14:paraId="5A8EBD40" w14:textId="0DAD716F"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97" w:history="1">
            <w:r w:rsidRPr="00956CC3">
              <w:rPr>
                <w:rStyle w:val="Hyperlinkki"/>
                <w:rFonts w:eastAsiaTheme="minorEastAsia" w:cs="Calibri"/>
                <w:bCs/>
                <w:noProof/>
              </w:rPr>
              <w:t>18.2.</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noProof/>
              </w:rPr>
              <w:t>Toistaiseksi</w:t>
            </w:r>
            <w:r w:rsidRPr="00956CC3">
              <w:rPr>
                <w:rStyle w:val="Hyperlinkki"/>
                <w:rFonts w:eastAsiaTheme="minorEastAsia" w:cs="Calibri"/>
                <w:noProof/>
              </w:rPr>
              <w:t xml:space="preserve"> voimassa olevan sopimuksen irtisanomisaika</w:t>
            </w:r>
            <w:r>
              <w:rPr>
                <w:noProof/>
                <w:webHidden/>
              </w:rPr>
              <w:tab/>
            </w:r>
            <w:r>
              <w:rPr>
                <w:noProof/>
                <w:webHidden/>
              </w:rPr>
              <w:fldChar w:fldCharType="begin"/>
            </w:r>
            <w:r>
              <w:rPr>
                <w:noProof/>
                <w:webHidden/>
              </w:rPr>
              <w:instrText xml:space="preserve"> PAGEREF _Toc156295897 \h </w:instrText>
            </w:r>
            <w:r>
              <w:rPr>
                <w:noProof/>
                <w:webHidden/>
              </w:rPr>
            </w:r>
            <w:r>
              <w:rPr>
                <w:noProof/>
                <w:webHidden/>
              </w:rPr>
              <w:fldChar w:fldCharType="separate"/>
            </w:r>
            <w:r>
              <w:rPr>
                <w:noProof/>
                <w:webHidden/>
              </w:rPr>
              <w:t>17</w:t>
            </w:r>
            <w:r>
              <w:rPr>
                <w:noProof/>
                <w:webHidden/>
              </w:rPr>
              <w:fldChar w:fldCharType="end"/>
            </w:r>
          </w:hyperlink>
        </w:p>
        <w:p w14:paraId="30FF391C" w14:textId="1B401841" w:rsidR="00C5473E" w:rsidRDefault="00C5473E">
          <w:pPr>
            <w:pStyle w:val="Sisluet2"/>
            <w:tabs>
              <w:tab w:val="left" w:pos="1100"/>
              <w:tab w:val="right" w:leader="dot" w:pos="9628"/>
            </w:tabs>
            <w:rPr>
              <w:rFonts w:asciiTheme="minorHAnsi" w:eastAsiaTheme="minorEastAsia" w:hAnsiTheme="minorHAnsi" w:cstheme="minorBidi"/>
              <w:noProof/>
              <w:kern w:val="2"/>
              <w:sz w:val="22"/>
              <w:szCs w:val="22"/>
              <w14:ligatures w14:val="standardContextual"/>
            </w:rPr>
          </w:pPr>
          <w:hyperlink w:anchor="_Toc156295898" w:history="1">
            <w:r w:rsidRPr="00956CC3">
              <w:rPr>
                <w:rStyle w:val="Hyperlinkki"/>
                <w:rFonts w:eastAsiaTheme="minorEastAsia" w:cs="Calibri"/>
                <w:bCs/>
                <w:noProof/>
              </w:rPr>
              <w:t>18.3.</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noProof/>
              </w:rPr>
              <w:t>Sopimuksen</w:t>
            </w:r>
            <w:r w:rsidRPr="00956CC3">
              <w:rPr>
                <w:rStyle w:val="Hyperlinkki"/>
                <w:rFonts w:eastAsiaTheme="minorEastAsia" w:cs="Calibri"/>
                <w:noProof/>
              </w:rPr>
              <w:t xml:space="preserve"> purkaminen</w:t>
            </w:r>
            <w:r>
              <w:rPr>
                <w:noProof/>
                <w:webHidden/>
              </w:rPr>
              <w:tab/>
            </w:r>
            <w:r>
              <w:rPr>
                <w:noProof/>
                <w:webHidden/>
              </w:rPr>
              <w:fldChar w:fldCharType="begin"/>
            </w:r>
            <w:r>
              <w:rPr>
                <w:noProof/>
                <w:webHidden/>
              </w:rPr>
              <w:instrText xml:space="preserve"> PAGEREF _Toc156295898 \h </w:instrText>
            </w:r>
            <w:r>
              <w:rPr>
                <w:noProof/>
                <w:webHidden/>
              </w:rPr>
            </w:r>
            <w:r>
              <w:rPr>
                <w:noProof/>
                <w:webHidden/>
              </w:rPr>
              <w:fldChar w:fldCharType="separate"/>
            </w:r>
            <w:r>
              <w:rPr>
                <w:noProof/>
                <w:webHidden/>
              </w:rPr>
              <w:t>17</w:t>
            </w:r>
            <w:r>
              <w:rPr>
                <w:noProof/>
                <w:webHidden/>
              </w:rPr>
              <w:fldChar w:fldCharType="end"/>
            </w:r>
          </w:hyperlink>
        </w:p>
        <w:p w14:paraId="4A3EC07C" w14:textId="2A6B9302"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899" w:history="1">
            <w:r w:rsidRPr="00956CC3">
              <w:rPr>
                <w:rStyle w:val="Hyperlinkki"/>
                <w:rFonts w:eastAsiaTheme="minorEastAsia"/>
                <w:b/>
                <w:bCs/>
                <w:noProof/>
              </w:rPr>
              <w:t>19.</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Kohtuuttomuus</w:t>
            </w:r>
            <w:r>
              <w:rPr>
                <w:noProof/>
                <w:webHidden/>
              </w:rPr>
              <w:tab/>
            </w:r>
            <w:r>
              <w:rPr>
                <w:noProof/>
                <w:webHidden/>
              </w:rPr>
              <w:fldChar w:fldCharType="begin"/>
            </w:r>
            <w:r>
              <w:rPr>
                <w:noProof/>
                <w:webHidden/>
              </w:rPr>
              <w:instrText xml:space="preserve"> PAGEREF _Toc156295899 \h </w:instrText>
            </w:r>
            <w:r>
              <w:rPr>
                <w:noProof/>
                <w:webHidden/>
              </w:rPr>
            </w:r>
            <w:r>
              <w:rPr>
                <w:noProof/>
                <w:webHidden/>
              </w:rPr>
              <w:fldChar w:fldCharType="separate"/>
            </w:r>
            <w:r>
              <w:rPr>
                <w:noProof/>
                <w:webHidden/>
              </w:rPr>
              <w:t>18</w:t>
            </w:r>
            <w:r>
              <w:rPr>
                <w:noProof/>
                <w:webHidden/>
              </w:rPr>
              <w:fldChar w:fldCharType="end"/>
            </w:r>
          </w:hyperlink>
        </w:p>
        <w:p w14:paraId="646B42AA" w14:textId="6A38340D"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900" w:history="1">
            <w:r w:rsidRPr="00956CC3">
              <w:rPr>
                <w:rStyle w:val="Hyperlinkki"/>
                <w:rFonts w:eastAsiaTheme="minorEastAsia" w:cs="Calibri"/>
                <w:b/>
                <w:bCs/>
                <w:noProof/>
              </w:rPr>
              <w:t>20.</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Sopimuksen</w:t>
            </w:r>
            <w:r w:rsidRPr="00956CC3">
              <w:rPr>
                <w:rStyle w:val="Hyperlinkki"/>
                <w:rFonts w:eastAsiaTheme="minorEastAsia" w:cs="Calibri"/>
                <w:b/>
                <w:bCs/>
                <w:noProof/>
              </w:rPr>
              <w:t xml:space="preserve"> siirtäminen</w:t>
            </w:r>
            <w:r>
              <w:rPr>
                <w:noProof/>
                <w:webHidden/>
              </w:rPr>
              <w:tab/>
            </w:r>
            <w:r>
              <w:rPr>
                <w:noProof/>
                <w:webHidden/>
              </w:rPr>
              <w:fldChar w:fldCharType="begin"/>
            </w:r>
            <w:r>
              <w:rPr>
                <w:noProof/>
                <w:webHidden/>
              </w:rPr>
              <w:instrText xml:space="preserve"> PAGEREF _Toc156295900 \h </w:instrText>
            </w:r>
            <w:r>
              <w:rPr>
                <w:noProof/>
                <w:webHidden/>
              </w:rPr>
            </w:r>
            <w:r>
              <w:rPr>
                <w:noProof/>
                <w:webHidden/>
              </w:rPr>
              <w:fldChar w:fldCharType="separate"/>
            </w:r>
            <w:r>
              <w:rPr>
                <w:noProof/>
                <w:webHidden/>
              </w:rPr>
              <w:t>18</w:t>
            </w:r>
            <w:r>
              <w:rPr>
                <w:noProof/>
                <w:webHidden/>
              </w:rPr>
              <w:fldChar w:fldCharType="end"/>
            </w:r>
          </w:hyperlink>
        </w:p>
        <w:p w14:paraId="01E96A00" w14:textId="3260710F"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901" w:history="1">
            <w:r w:rsidRPr="00956CC3">
              <w:rPr>
                <w:rStyle w:val="Hyperlinkki"/>
                <w:rFonts w:eastAsiaTheme="minorEastAsia"/>
                <w:b/>
                <w:bCs/>
                <w:noProof/>
              </w:rPr>
              <w:t>21.</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Sopimusta koskevat erimielisyydet</w:t>
            </w:r>
            <w:r>
              <w:rPr>
                <w:noProof/>
                <w:webHidden/>
              </w:rPr>
              <w:tab/>
            </w:r>
            <w:r>
              <w:rPr>
                <w:noProof/>
                <w:webHidden/>
              </w:rPr>
              <w:fldChar w:fldCharType="begin"/>
            </w:r>
            <w:r>
              <w:rPr>
                <w:noProof/>
                <w:webHidden/>
              </w:rPr>
              <w:instrText xml:space="preserve"> PAGEREF _Toc156295901 \h </w:instrText>
            </w:r>
            <w:r>
              <w:rPr>
                <w:noProof/>
                <w:webHidden/>
              </w:rPr>
            </w:r>
            <w:r>
              <w:rPr>
                <w:noProof/>
                <w:webHidden/>
              </w:rPr>
              <w:fldChar w:fldCharType="separate"/>
            </w:r>
            <w:r>
              <w:rPr>
                <w:noProof/>
                <w:webHidden/>
              </w:rPr>
              <w:t>18</w:t>
            </w:r>
            <w:r>
              <w:rPr>
                <w:noProof/>
                <w:webHidden/>
              </w:rPr>
              <w:fldChar w:fldCharType="end"/>
            </w:r>
          </w:hyperlink>
        </w:p>
        <w:p w14:paraId="7294273D" w14:textId="27538979" w:rsidR="00C5473E" w:rsidRDefault="00C5473E">
          <w:pPr>
            <w:pStyle w:val="Sisluet1"/>
            <w:rPr>
              <w:rFonts w:asciiTheme="minorHAnsi" w:eastAsiaTheme="minorEastAsia" w:hAnsiTheme="minorHAnsi" w:cstheme="minorBidi"/>
              <w:noProof/>
              <w:kern w:val="2"/>
              <w:sz w:val="22"/>
              <w:szCs w:val="22"/>
              <w14:ligatures w14:val="standardContextual"/>
            </w:rPr>
          </w:pPr>
          <w:hyperlink w:anchor="_Toc156295902" w:history="1">
            <w:r w:rsidRPr="00956CC3">
              <w:rPr>
                <w:rStyle w:val="Hyperlinkki"/>
                <w:rFonts w:eastAsiaTheme="minorEastAsia" w:cs="Calibri"/>
                <w:b/>
                <w:bCs/>
                <w:noProof/>
              </w:rPr>
              <w:t>22.</w:t>
            </w:r>
            <w:r>
              <w:rPr>
                <w:rFonts w:asciiTheme="minorHAnsi" w:eastAsiaTheme="minorEastAsia" w:hAnsiTheme="minorHAnsi" w:cstheme="minorBidi"/>
                <w:noProof/>
                <w:kern w:val="2"/>
                <w:sz w:val="22"/>
                <w:szCs w:val="22"/>
                <w14:ligatures w14:val="standardContextual"/>
              </w:rPr>
              <w:tab/>
            </w:r>
            <w:r w:rsidRPr="00956CC3">
              <w:rPr>
                <w:rStyle w:val="Hyperlinkki"/>
                <w:rFonts w:eastAsiaTheme="minorEastAsia"/>
                <w:b/>
                <w:bCs/>
                <w:noProof/>
              </w:rPr>
              <w:t>Allekirjoitukset</w:t>
            </w:r>
            <w:r>
              <w:rPr>
                <w:noProof/>
                <w:webHidden/>
              </w:rPr>
              <w:tab/>
            </w:r>
            <w:r>
              <w:rPr>
                <w:noProof/>
                <w:webHidden/>
              </w:rPr>
              <w:fldChar w:fldCharType="begin"/>
            </w:r>
            <w:r>
              <w:rPr>
                <w:noProof/>
                <w:webHidden/>
              </w:rPr>
              <w:instrText xml:space="preserve"> PAGEREF _Toc156295902 \h </w:instrText>
            </w:r>
            <w:r>
              <w:rPr>
                <w:noProof/>
                <w:webHidden/>
              </w:rPr>
            </w:r>
            <w:r>
              <w:rPr>
                <w:noProof/>
                <w:webHidden/>
              </w:rPr>
              <w:fldChar w:fldCharType="separate"/>
            </w:r>
            <w:r>
              <w:rPr>
                <w:noProof/>
                <w:webHidden/>
              </w:rPr>
              <w:t>18</w:t>
            </w:r>
            <w:r>
              <w:rPr>
                <w:noProof/>
                <w:webHidden/>
              </w:rPr>
              <w:fldChar w:fldCharType="end"/>
            </w:r>
          </w:hyperlink>
        </w:p>
        <w:p w14:paraId="2F86941A" w14:textId="5AFFE31E" w:rsidR="00310EB5" w:rsidRPr="0023236E" w:rsidRDefault="00310EB5">
          <w:pPr>
            <w:rPr>
              <w:szCs w:val="20"/>
            </w:rPr>
          </w:pPr>
          <w:r w:rsidRPr="006A609F">
            <w:rPr>
              <w:szCs w:val="20"/>
            </w:rPr>
            <w:fldChar w:fldCharType="end"/>
          </w:r>
        </w:p>
      </w:sdtContent>
    </w:sdt>
    <w:p w14:paraId="47324DEB" w14:textId="77777777" w:rsidR="00F730B5" w:rsidRPr="0023236E" w:rsidRDefault="00F730B5" w:rsidP="00310EB5">
      <w:pPr>
        <w:pStyle w:val="Leipteksti"/>
        <w:jc w:val="center"/>
        <w:rPr>
          <w:i/>
          <w:iCs/>
          <w:szCs w:val="20"/>
        </w:rPr>
      </w:pPr>
      <w:r w:rsidRPr="0023236E">
        <w:rPr>
          <w:i/>
          <w:iCs/>
          <w:szCs w:val="20"/>
        </w:rPr>
        <w:br w:type="page"/>
      </w:r>
    </w:p>
    <w:bookmarkEnd w:id="0"/>
    <w:p w14:paraId="47E68FCA" w14:textId="77777777" w:rsidR="004C6908" w:rsidRPr="0023236E" w:rsidRDefault="004C6908" w:rsidP="00D716F4">
      <w:pPr>
        <w:rPr>
          <w:rFonts w:cs="Calibri"/>
          <w:szCs w:val="20"/>
        </w:rPr>
      </w:pPr>
    </w:p>
    <w:p w14:paraId="0EE28E7A" w14:textId="664C2C23" w:rsidR="00603176" w:rsidRPr="00C56EEC" w:rsidRDefault="00C56EEC" w:rsidP="00C56EEC">
      <w:pPr>
        <w:pStyle w:val="Otsikko1"/>
        <w:numPr>
          <w:ilvl w:val="0"/>
          <w:numId w:val="6"/>
        </w:numPr>
        <w:rPr>
          <w:rFonts w:ascii="Verdana" w:hAnsi="Verdana"/>
          <w:b/>
          <w:bCs/>
          <w:sz w:val="20"/>
          <w:szCs w:val="20"/>
        </w:rPr>
      </w:pPr>
      <w:bookmarkStart w:id="1" w:name="_Toc156295855"/>
      <w:r w:rsidRPr="00C56EEC">
        <w:rPr>
          <w:rFonts w:ascii="Verdana" w:hAnsi="Verdana"/>
          <w:b/>
          <w:bCs/>
          <w:sz w:val="20"/>
          <w:szCs w:val="20"/>
        </w:rPr>
        <w:t>Sopimustiedot</w:t>
      </w:r>
      <w:bookmarkEnd w:id="1"/>
    </w:p>
    <w:p w14:paraId="0CDE29BC" w14:textId="77777777" w:rsidR="00C56EEC" w:rsidRPr="00C56EEC" w:rsidRDefault="00C56EEC" w:rsidP="00C56EEC">
      <w:pPr>
        <w:pStyle w:val="Leipteksti"/>
        <w:spacing w:after="0"/>
      </w:pPr>
    </w:p>
    <w:p w14:paraId="2E2D480A" w14:textId="11AEB334" w:rsidR="007D35BF" w:rsidRPr="0023236E" w:rsidRDefault="00957A15" w:rsidP="00C56EEC">
      <w:pPr>
        <w:pStyle w:val="Otsikko2"/>
        <w:numPr>
          <w:ilvl w:val="1"/>
          <w:numId w:val="6"/>
        </w:numPr>
        <w:rPr>
          <w:szCs w:val="20"/>
        </w:rPr>
      </w:pPr>
      <w:r>
        <w:rPr>
          <w:szCs w:val="20"/>
        </w:rPr>
        <w:t xml:space="preserve">  </w:t>
      </w:r>
      <w:bookmarkStart w:id="2" w:name="_Toc156295856"/>
      <w:r w:rsidR="006F12E5" w:rsidRPr="0023236E">
        <w:rPr>
          <w:szCs w:val="20"/>
        </w:rPr>
        <w:t>Sopimusosapuolet</w:t>
      </w:r>
      <w:bookmarkEnd w:id="2"/>
    </w:p>
    <w:p w14:paraId="2FA455E0" w14:textId="77777777" w:rsidR="006F12E5" w:rsidRPr="0023236E" w:rsidRDefault="006F12E5" w:rsidP="00EE083A">
      <w:pPr>
        <w:pStyle w:val="Leipteksti"/>
        <w:spacing w:after="0"/>
        <w:ind w:left="1080"/>
        <w:rPr>
          <w:szCs w:val="20"/>
        </w:rPr>
      </w:pPr>
    </w:p>
    <w:p w14:paraId="1E631259" w14:textId="53E55FEB" w:rsidR="00F87A89" w:rsidRDefault="00F87A89" w:rsidP="00EE083A">
      <w:pPr>
        <w:pStyle w:val="Leipteksti"/>
        <w:spacing w:after="0"/>
        <w:ind w:left="1080"/>
      </w:pPr>
      <w:r>
        <w:t>Sopi</w:t>
      </w:r>
      <w:r w:rsidR="0028592D">
        <w:t xml:space="preserve">muksen </w:t>
      </w:r>
      <w:r>
        <w:t>osapuolina ovat (myöhemmin myös erikseen ”Osapuoli”, ja yhdessä ”Osapuolet”):</w:t>
      </w:r>
    </w:p>
    <w:p w14:paraId="226B0D26" w14:textId="77777777" w:rsidR="00EE083A" w:rsidRPr="0023236E" w:rsidRDefault="00EE083A" w:rsidP="00EE083A">
      <w:pPr>
        <w:pStyle w:val="Leipteksti"/>
        <w:spacing w:after="0"/>
        <w:ind w:left="1080"/>
        <w:rPr>
          <w:szCs w:val="20"/>
        </w:rPr>
      </w:pPr>
    </w:p>
    <w:p w14:paraId="67691712" w14:textId="1393B2E9" w:rsidR="00F87A89" w:rsidRPr="0023236E" w:rsidRDefault="00F87A89" w:rsidP="00EE083A">
      <w:pPr>
        <w:pStyle w:val="Leipteksti"/>
        <w:spacing w:after="0"/>
        <w:ind w:left="1080"/>
        <w:rPr>
          <w:b/>
          <w:bCs/>
          <w:szCs w:val="20"/>
        </w:rPr>
      </w:pPr>
      <w:r w:rsidRPr="0023236E">
        <w:rPr>
          <w:b/>
          <w:bCs/>
          <w:szCs w:val="20"/>
        </w:rPr>
        <w:t>Kaukolämpöyhtiö x (</w:t>
      </w:r>
      <w:r w:rsidR="00C918ED">
        <w:rPr>
          <w:b/>
          <w:bCs/>
          <w:szCs w:val="20"/>
        </w:rPr>
        <w:t>O</w:t>
      </w:r>
      <w:r w:rsidRPr="0023236E">
        <w:rPr>
          <w:b/>
          <w:bCs/>
          <w:szCs w:val="20"/>
        </w:rPr>
        <w:t>staja)</w:t>
      </w:r>
    </w:p>
    <w:p w14:paraId="25B482FC" w14:textId="6327355B" w:rsidR="0028592D" w:rsidRPr="0023236E" w:rsidRDefault="0028592D" w:rsidP="00EE083A">
      <w:pPr>
        <w:pStyle w:val="Leipteksti"/>
        <w:spacing w:after="0"/>
        <w:ind w:left="1080"/>
        <w:rPr>
          <w:szCs w:val="20"/>
        </w:rPr>
      </w:pPr>
      <w:r w:rsidRPr="0023236E">
        <w:rPr>
          <w:szCs w:val="20"/>
        </w:rPr>
        <w:t>Yhtiön nimi:</w:t>
      </w:r>
    </w:p>
    <w:p w14:paraId="64F27423" w14:textId="4745FDD2" w:rsidR="0028592D" w:rsidRPr="0023236E" w:rsidRDefault="0028592D" w:rsidP="00EE083A">
      <w:pPr>
        <w:pStyle w:val="Leipteksti"/>
        <w:spacing w:after="0"/>
        <w:ind w:left="1080"/>
        <w:rPr>
          <w:szCs w:val="20"/>
        </w:rPr>
      </w:pPr>
      <w:r w:rsidRPr="0023236E">
        <w:rPr>
          <w:szCs w:val="20"/>
        </w:rPr>
        <w:t>Osoite:</w:t>
      </w:r>
    </w:p>
    <w:p w14:paraId="249F3EAE" w14:textId="0C983C17" w:rsidR="0028592D" w:rsidRDefault="0028592D" w:rsidP="00EE083A">
      <w:pPr>
        <w:pStyle w:val="Leipteksti"/>
        <w:spacing w:after="0"/>
        <w:ind w:left="1080"/>
        <w:rPr>
          <w:szCs w:val="20"/>
        </w:rPr>
      </w:pPr>
      <w:r w:rsidRPr="0023236E">
        <w:rPr>
          <w:szCs w:val="20"/>
        </w:rPr>
        <w:t>Y-tunnus:</w:t>
      </w:r>
    </w:p>
    <w:p w14:paraId="71EB2DF7" w14:textId="77777777" w:rsidR="00EE083A" w:rsidRPr="0023236E" w:rsidRDefault="00EE083A" w:rsidP="00EE083A">
      <w:pPr>
        <w:pStyle w:val="Leipteksti"/>
        <w:spacing w:after="0"/>
        <w:ind w:left="1080"/>
        <w:rPr>
          <w:szCs w:val="20"/>
        </w:rPr>
      </w:pPr>
    </w:p>
    <w:p w14:paraId="79B44DEE" w14:textId="6EB7A50B" w:rsidR="00F87A89" w:rsidRPr="0023236E" w:rsidRDefault="00516A21" w:rsidP="00EE083A">
      <w:pPr>
        <w:pStyle w:val="Leipteksti"/>
        <w:spacing w:after="0"/>
        <w:ind w:left="1080"/>
        <w:rPr>
          <w:b/>
          <w:bCs/>
          <w:szCs w:val="20"/>
        </w:rPr>
      </w:pPr>
      <w:r w:rsidRPr="0023236E">
        <w:rPr>
          <w:b/>
          <w:bCs/>
          <w:szCs w:val="20"/>
        </w:rPr>
        <w:t xml:space="preserve">Lämmön </w:t>
      </w:r>
      <w:r w:rsidR="006C5891">
        <w:rPr>
          <w:b/>
          <w:bCs/>
          <w:szCs w:val="20"/>
        </w:rPr>
        <w:t>myyjä</w:t>
      </w:r>
      <w:r w:rsidRPr="0023236E">
        <w:rPr>
          <w:b/>
          <w:bCs/>
          <w:szCs w:val="20"/>
        </w:rPr>
        <w:t xml:space="preserve"> </w:t>
      </w:r>
      <w:r w:rsidR="00F87A89" w:rsidRPr="0023236E">
        <w:rPr>
          <w:b/>
          <w:bCs/>
          <w:szCs w:val="20"/>
        </w:rPr>
        <w:t xml:space="preserve">x </w:t>
      </w:r>
      <w:r w:rsidR="00B74295" w:rsidRPr="0023236E">
        <w:rPr>
          <w:b/>
          <w:bCs/>
          <w:szCs w:val="20"/>
        </w:rPr>
        <w:t>(</w:t>
      </w:r>
      <w:r w:rsidR="00C918ED">
        <w:rPr>
          <w:b/>
          <w:bCs/>
          <w:szCs w:val="20"/>
        </w:rPr>
        <w:t>M</w:t>
      </w:r>
      <w:r w:rsidR="00B74295" w:rsidRPr="0023236E">
        <w:rPr>
          <w:b/>
          <w:bCs/>
          <w:szCs w:val="20"/>
        </w:rPr>
        <w:t>yyjä</w:t>
      </w:r>
      <w:r w:rsidR="00F87A89" w:rsidRPr="0023236E">
        <w:rPr>
          <w:b/>
          <w:bCs/>
          <w:szCs w:val="20"/>
        </w:rPr>
        <w:t>)</w:t>
      </w:r>
    </w:p>
    <w:p w14:paraId="3F43BB49" w14:textId="7236DC9E" w:rsidR="00F87A89" w:rsidRPr="0023236E" w:rsidRDefault="0028592D" w:rsidP="00EE083A">
      <w:pPr>
        <w:pStyle w:val="Leipteksti"/>
        <w:spacing w:after="0"/>
        <w:ind w:left="1080"/>
        <w:rPr>
          <w:szCs w:val="20"/>
        </w:rPr>
      </w:pPr>
      <w:r w:rsidRPr="0023236E">
        <w:rPr>
          <w:szCs w:val="20"/>
        </w:rPr>
        <w:t>Yhtiön nimi:</w:t>
      </w:r>
    </w:p>
    <w:p w14:paraId="4A28FF24" w14:textId="3DBA7D34" w:rsidR="0028592D" w:rsidRPr="0023236E" w:rsidRDefault="0028592D" w:rsidP="00EE083A">
      <w:pPr>
        <w:pStyle w:val="Leipteksti"/>
        <w:spacing w:after="0"/>
        <w:ind w:left="1080"/>
        <w:rPr>
          <w:szCs w:val="20"/>
        </w:rPr>
      </w:pPr>
      <w:r w:rsidRPr="0023236E">
        <w:rPr>
          <w:szCs w:val="20"/>
        </w:rPr>
        <w:t>Osoite:</w:t>
      </w:r>
    </w:p>
    <w:p w14:paraId="3A01A2D7" w14:textId="36620BA2" w:rsidR="0028592D" w:rsidRPr="0023236E" w:rsidRDefault="0028592D" w:rsidP="00EE083A">
      <w:pPr>
        <w:pStyle w:val="Leipteksti"/>
        <w:spacing w:after="0"/>
        <w:ind w:left="1080"/>
        <w:rPr>
          <w:szCs w:val="20"/>
        </w:rPr>
      </w:pPr>
      <w:r w:rsidRPr="0023236E">
        <w:rPr>
          <w:szCs w:val="20"/>
        </w:rPr>
        <w:t>Y-tunnus:</w:t>
      </w:r>
    </w:p>
    <w:p w14:paraId="115B3AA2" w14:textId="77777777" w:rsidR="007A0D3F" w:rsidRDefault="007A0D3F" w:rsidP="007A0D3F">
      <w:pPr>
        <w:pStyle w:val="Leipteksti"/>
        <w:spacing w:after="0"/>
        <w:ind w:left="1080"/>
        <w:rPr>
          <w:szCs w:val="20"/>
        </w:rPr>
      </w:pPr>
    </w:p>
    <w:p w14:paraId="4B6E6473" w14:textId="7DA1CFAE" w:rsidR="00E132C2" w:rsidRPr="006554CA" w:rsidRDefault="006B4A7E" w:rsidP="007A0D3F">
      <w:pPr>
        <w:pStyle w:val="Leipteksti"/>
        <w:spacing w:after="0"/>
        <w:ind w:left="1080"/>
        <w:rPr>
          <w:i/>
          <w:iCs/>
          <w:szCs w:val="20"/>
        </w:rPr>
      </w:pPr>
      <w:r w:rsidRPr="006554CA">
        <w:rPr>
          <w:i/>
          <w:iCs/>
          <w:szCs w:val="20"/>
        </w:rPr>
        <w:t>[</w:t>
      </w:r>
      <w:r w:rsidR="007A0D3F" w:rsidRPr="006554CA">
        <w:rPr>
          <w:i/>
          <w:iCs/>
          <w:szCs w:val="20"/>
        </w:rPr>
        <w:t xml:space="preserve">Vuokratiloissa: Tähän voidaan ottaa </w:t>
      </w:r>
      <w:r w:rsidR="000F2671">
        <w:rPr>
          <w:i/>
          <w:iCs/>
          <w:szCs w:val="20"/>
        </w:rPr>
        <w:t xml:space="preserve">lisäksi </w:t>
      </w:r>
      <w:r w:rsidR="007A0D3F" w:rsidRPr="006554CA">
        <w:rPr>
          <w:i/>
          <w:iCs/>
          <w:szCs w:val="20"/>
        </w:rPr>
        <w:t>esim. kiinteistöyhtiö</w:t>
      </w:r>
      <w:r w:rsidR="007A0D3F" w:rsidRPr="006554CA" w:rsidDel="000F2671">
        <w:rPr>
          <w:i/>
          <w:iCs/>
          <w:szCs w:val="20"/>
        </w:rPr>
        <w:t xml:space="preserve"> </w:t>
      </w:r>
      <w:r w:rsidR="00E132C2" w:rsidRPr="006554CA">
        <w:rPr>
          <w:i/>
          <w:iCs/>
          <w:szCs w:val="20"/>
        </w:rPr>
        <w:t xml:space="preserve">sopimuksen </w:t>
      </w:r>
      <w:r w:rsidR="007A0D3F" w:rsidRPr="006554CA">
        <w:rPr>
          <w:i/>
          <w:iCs/>
          <w:szCs w:val="20"/>
        </w:rPr>
        <w:t>osapuoleksi</w:t>
      </w:r>
      <w:r w:rsidR="00332726" w:rsidRPr="006554CA">
        <w:rPr>
          <w:i/>
          <w:iCs/>
          <w:szCs w:val="20"/>
        </w:rPr>
        <w:t>.</w:t>
      </w:r>
    </w:p>
    <w:p w14:paraId="430544B5" w14:textId="77777777" w:rsidR="00E132C2" w:rsidRPr="006554CA" w:rsidRDefault="00E132C2" w:rsidP="007A0D3F">
      <w:pPr>
        <w:pStyle w:val="Leipteksti"/>
        <w:spacing w:after="0"/>
        <w:ind w:left="1080"/>
        <w:rPr>
          <w:i/>
          <w:iCs/>
          <w:szCs w:val="20"/>
        </w:rPr>
      </w:pPr>
    </w:p>
    <w:p w14:paraId="3FC86D8C" w14:textId="77777777" w:rsidR="00C56E76" w:rsidRPr="006554CA" w:rsidRDefault="00E132C2" w:rsidP="007A0D3F">
      <w:pPr>
        <w:pStyle w:val="Leipteksti"/>
        <w:spacing w:after="0"/>
        <w:ind w:left="1080"/>
        <w:rPr>
          <w:b/>
          <w:i/>
          <w:iCs/>
          <w:szCs w:val="20"/>
        </w:rPr>
      </w:pPr>
      <w:r w:rsidRPr="006554CA">
        <w:rPr>
          <w:b/>
          <w:i/>
          <w:iCs/>
          <w:szCs w:val="20"/>
        </w:rPr>
        <w:t>Kiinteistön omistaj</w:t>
      </w:r>
      <w:r w:rsidR="00FF336C" w:rsidRPr="006554CA">
        <w:rPr>
          <w:b/>
          <w:i/>
          <w:iCs/>
          <w:szCs w:val="20"/>
        </w:rPr>
        <w:t>a</w:t>
      </w:r>
      <w:r w:rsidRPr="006554CA">
        <w:rPr>
          <w:b/>
          <w:i/>
          <w:iCs/>
          <w:szCs w:val="20"/>
        </w:rPr>
        <w:t xml:space="preserve"> </w:t>
      </w:r>
      <w:r w:rsidR="00C56E76" w:rsidRPr="006554CA">
        <w:rPr>
          <w:b/>
          <w:i/>
          <w:iCs/>
          <w:szCs w:val="20"/>
        </w:rPr>
        <w:t xml:space="preserve">x </w:t>
      </w:r>
    </w:p>
    <w:p w14:paraId="400073C4" w14:textId="77777777" w:rsidR="00C56E76" w:rsidRPr="006554CA" w:rsidRDefault="00C56E76" w:rsidP="007A0D3F">
      <w:pPr>
        <w:pStyle w:val="Leipteksti"/>
        <w:spacing w:after="0"/>
        <w:ind w:left="1080"/>
        <w:rPr>
          <w:i/>
          <w:iCs/>
          <w:szCs w:val="20"/>
        </w:rPr>
      </w:pPr>
      <w:r w:rsidRPr="006554CA">
        <w:rPr>
          <w:i/>
          <w:iCs/>
          <w:szCs w:val="20"/>
        </w:rPr>
        <w:t>Yhtiön nimi:</w:t>
      </w:r>
    </w:p>
    <w:p w14:paraId="7D7486EF" w14:textId="77777777" w:rsidR="00C56E76" w:rsidRPr="006554CA" w:rsidRDefault="00C56E76" w:rsidP="007A0D3F">
      <w:pPr>
        <w:pStyle w:val="Leipteksti"/>
        <w:spacing w:after="0"/>
        <w:ind w:left="1080"/>
        <w:rPr>
          <w:i/>
          <w:iCs/>
          <w:szCs w:val="20"/>
        </w:rPr>
      </w:pPr>
      <w:r w:rsidRPr="006554CA">
        <w:rPr>
          <w:i/>
          <w:iCs/>
          <w:szCs w:val="20"/>
        </w:rPr>
        <w:t>Osoite:</w:t>
      </w:r>
    </w:p>
    <w:p w14:paraId="2368A460" w14:textId="4DB3101D" w:rsidR="007A0D3F" w:rsidRPr="006554CA" w:rsidRDefault="00C56E76" w:rsidP="007A0D3F">
      <w:pPr>
        <w:pStyle w:val="Leipteksti"/>
        <w:spacing w:after="0"/>
        <w:ind w:left="1080"/>
        <w:rPr>
          <w:i/>
          <w:iCs/>
          <w:szCs w:val="20"/>
        </w:rPr>
      </w:pPr>
      <w:r w:rsidRPr="006554CA">
        <w:rPr>
          <w:i/>
          <w:iCs/>
          <w:szCs w:val="20"/>
        </w:rPr>
        <w:t>Y-tunnus:</w:t>
      </w:r>
      <w:r w:rsidR="006B4A7E">
        <w:rPr>
          <w:i/>
          <w:iCs/>
          <w:szCs w:val="20"/>
        </w:rPr>
        <w:t>]</w:t>
      </w:r>
    </w:p>
    <w:p w14:paraId="49F8A302" w14:textId="77777777" w:rsidR="0028592D" w:rsidRPr="0023236E" w:rsidRDefault="0028592D" w:rsidP="00F25A09">
      <w:pPr>
        <w:pStyle w:val="Leipteksti"/>
        <w:ind w:left="1080"/>
        <w:rPr>
          <w:szCs w:val="20"/>
        </w:rPr>
      </w:pPr>
    </w:p>
    <w:p w14:paraId="0B156D72" w14:textId="5F4FE73A" w:rsidR="00F25A09" w:rsidRPr="0023236E" w:rsidRDefault="00690F66" w:rsidP="00EE083A">
      <w:pPr>
        <w:pStyle w:val="Otsikko2"/>
        <w:numPr>
          <w:ilvl w:val="1"/>
          <w:numId w:val="6"/>
        </w:numPr>
        <w:rPr>
          <w:szCs w:val="20"/>
        </w:rPr>
      </w:pPr>
      <w:r w:rsidRPr="0023236E">
        <w:rPr>
          <w:szCs w:val="20"/>
        </w:rPr>
        <w:t xml:space="preserve">  </w:t>
      </w:r>
      <w:bookmarkStart w:id="3" w:name="_Toc156295857"/>
      <w:r w:rsidR="00F25A09" w:rsidRPr="0023236E">
        <w:rPr>
          <w:szCs w:val="20"/>
        </w:rPr>
        <w:t>Sopimuksen tarkoitus</w:t>
      </w:r>
      <w:r w:rsidR="00115259" w:rsidRPr="0023236E">
        <w:rPr>
          <w:szCs w:val="20"/>
        </w:rPr>
        <w:t xml:space="preserve"> ja kohde</w:t>
      </w:r>
      <w:bookmarkEnd w:id="3"/>
    </w:p>
    <w:p w14:paraId="352556A6" w14:textId="77777777" w:rsidR="00115259" w:rsidRPr="0023236E" w:rsidRDefault="00115259" w:rsidP="00EE083A">
      <w:pPr>
        <w:pStyle w:val="Leipteksti"/>
        <w:spacing w:after="0"/>
      </w:pPr>
    </w:p>
    <w:p w14:paraId="1A03F2F6" w14:textId="21D96AD1" w:rsidR="00F12E42" w:rsidRDefault="00470389" w:rsidP="00EE083A">
      <w:pPr>
        <w:pStyle w:val="Leipteksti"/>
        <w:spacing w:after="0"/>
        <w:ind w:left="1080"/>
        <w:rPr>
          <w:szCs w:val="20"/>
        </w:rPr>
      </w:pPr>
      <w:r w:rsidRPr="0023236E">
        <w:rPr>
          <w:szCs w:val="20"/>
        </w:rPr>
        <w:t xml:space="preserve">Sopimuksessa mainituilla ehdoilla </w:t>
      </w:r>
      <w:r w:rsidR="00A6217A" w:rsidRPr="0023236E">
        <w:rPr>
          <w:szCs w:val="20"/>
        </w:rPr>
        <w:t>Myyjä</w:t>
      </w:r>
      <w:r w:rsidRPr="0023236E">
        <w:rPr>
          <w:szCs w:val="20"/>
        </w:rPr>
        <w:t xml:space="preserve"> myy </w:t>
      </w:r>
      <w:r w:rsidR="007E6276">
        <w:rPr>
          <w:szCs w:val="20"/>
        </w:rPr>
        <w:t>Ostajalle lämpöä</w:t>
      </w:r>
      <w:r w:rsidR="00C75EB0" w:rsidRPr="0023236E">
        <w:rPr>
          <w:szCs w:val="20"/>
        </w:rPr>
        <w:t>.</w:t>
      </w:r>
      <w:r w:rsidR="007C0860">
        <w:rPr>
          <w:szCs w:val="20"/>
        </w:rPr>
        <w:t xml:space="preserve"> </w:t>
      </w:r>
    </w:p>
    <w:p w14:paraId="762BB5BC" w14:textId="77777777" w:rsidR="008A1CF9" w:rsidRDefault="008A1CF9" w:rsidP="00965899">
      <w:pPr>
        <w:pStyle w:val="Leipteksti"/>
        <w:spacing w:after="0"/>
        <w:rPr>
          <w:szCs w:val="20"/>
        </w:rPr>
      </w:pPr>
    </w:p>
    <w:p w14:paraId="3471B2A1" w14:textId="1BBE4B3A" w:rsidR="00C84991" w:rsidRDefault="00C84991" w:rsidP="00C84991">
      <w:pPr>
        <w:pStyle w:val="Leipteksti"/>
        <w:spacing w:after="0"/>
        <w:ind w:left="1080"/>
        <w:rPr>
          <w:szCs w:val="20"/>
        </w:rPr>
      </w:pPr>
      <w:r>
        <w:rPr>
          <w:szCs w:val="20"/>
        </w:rPr>
        <w:t xml:space="preserve">Kaukolämpöjärjestelmän tasevastuullinen taho on Ostaja, joka huolehtii kaukolämpöverkon tehotasapainosta, </w:t>
      </w:r>
      <w:r w:rsidR="00BD5CDE">
        <w:rPr>
          <w:szCs w:val="20"/>
        </w:rPr>
        <w:t xml:space="preserve">kaukolämpöjärjestelmän </w:t>
      </w:r>
      <w:r>
        <w:rPr>
          <w:szCs w:val="20"/>
        </w:rPr>
        <w:t>toiminnasta ja tarvittavasta tuotannon varakapasiteetista.</w:t>
      </w:r>
    </w:p>
    <w:p w14:paraId="1813ABCC" w14:textId="77777777" w:rsidR="00C84991" w:rsidRDefault="00C84991" w:rsidP="00C84991">
      <w:pPr>
        <w:pStyle w:val="Leipteksti"/>
        <w:spacing w:after="0"/>
        <w:ind w:left="1080"/>
        <w:rPr>
          <w:szCs w:val="20"/>
        </w:rPr>
      </w:pPr>
    </w:p>
    <w:p w14:paraId="07B597CC" w14:textId="62BA5D2D" w:rsidR="0081383E" w:rsidRDefault="0081383E" w:rsidP="0081383E">
      <w:pPr>
        <w:pStyle w:val="Leipteksti"/>
        <w:spacing w:after="0"/>
        <w:ind w:left="1080"/>
        <w:rPr>
          <w:szCs w:val="20"/>
        </w:rPr>
      </w:pPr>
      <w:r>
        <w:rPr>
          <w:szCs w:val="20"/>
        </w:rPr>
        <w:t>T</w:t>
      </w:r>
      <w:r w:rsidRPr="003D492D">
        <w:rPr>
          <w:szCs w:val="20"/>
        </w:rPr>
        <w:t xml:space="preserve">ässä </w:t>
      </w:r>
      <w:r>
        <w:rPr>
          <w:szCs w:val="20"/>
        </w:rPr>
        <w:t>S</w:t>
      </w:r>
      <w:r w:rsidRPr="003D492D">
        <w:rPr>
          <w:szCs w:val="20"/>
        </w:rPr>
        <w:t>opimuksessa sovitaan vain lämmön myynnistä ja lämmön ostamisesta kaukolämpöjärjestelmään. Kiinteistön</w:t>
      </w:r>
      <w:r w:rsidR="00363DB0">
        <w:rPr>
          <w:szCs w:val="20"/>
        </w:rPr>
        <w:t xml:space="preserve"> tarvitseman</w:t>
      </w:r>
      <w:r w:rsidRPr="003D492D">
        <w:rPr>
          <w:szCs w:val="20"/>
        </w:rPr>
        <w:t xml:space="preserve"> kaukolämmön </w:t>
      </w:r>
      <w:r>
        <w:rPr>
          <w:szCs w:val="20"/>
        </w:rPr>
        <w:t xml:space="preserve">toimittamiseen sovelletaan Osapuolten välistä lämpösopimusta ja </w:t>
      </w:r>
      <w:r w:rsidR="00D67C22">
        <w:rPr>
          <w:szCs w:val="20"/>
        </w:rPr>
        <w:t xml:space="preserve">kaukolämmön </w:t>
      </w:r>
      <w:r>
        <w:rPr>
          <w:szCs w:val="20"/>
        </w:rPr>
        <w:t>sopimusehtoja.</w:t>
      </w:r>
      <w:r w:rsidRPr="003D492D" w:rsidDel="000621C8">
        <w:rPr>
          <w:szCs w:val="20"/>
        </w:rPr>
        <w:t xml:space="preserve"> </w:t>
      </w:r>
    </w:p>
    <w:p w14:paraId="5C8D121F" w14:textId="77777777" w:rsidR="0081383E" w:rsidRPr="0023236E" w:rsidRDefault="0081383E" w:rsidP="0081383E">
      <w:pPr>
        <w:pStyle w:val="Leipteksti"/>
        <w:spacing w:after="0"/>
        <w:ind w:left="1080"/>
        <w:rPr>
          <w:szCs w:val="20"/>
        </w:rPr>
      </w:pPr>
    </w:p>
    <w:p w14:paraId="37C62951" w14:textId="77777777" w:rsidR="00F14272" w:rsidRDefault="0081383E" w:rsidP="0081383E">
      <w:pPr>
        <w:pStyle w:val="Leipteksti"/>
        <w:spacing w:after="0"/>
        <w:ind w:left="1080"/>
      </w:pPr>
      <w:r>
        <w:t>Sopimuksen kohteena on</w:t>
      </w:r>
      <w:r w:rsidR="00F14272">
        <w:t>:</w:t>
      </w:r>
    </w:p>
    <w:p w14:paraId="261C3A02" w14:textId="3FFF149A" w:rsidR="00AD0F53" w:rsidRDefault="00E155CF" w:rsidP="0081383E">
      <w:pPr>
        <w:pStyle w:val="Leipteksti"/>
        <w:spacing w:after="0"/>
        <w:ind w:left="1080"/>
      </w:pPr>
      <w:r>
        <w:t xml:space="preserve"> </w:t>
      </w:r>
    </w:p>
    <w:p w14:paraId="29FAC188" w14:textId="61FD5BFF" w:rsidR="00395A09" w:rsidRPr="006554CA" w:rsidRDefault="005F08E5" w:rsidP="006554CA">
      <w:pPr>
        <w:pStyle w:val="Leipteksti"/>
        <w:spacing w:after="0"/>
        <w:ind w:left="1080"/>
        <w:rPr>
          <w:b/>
          <w:bCs/>
          <w:i/>
          <w:iCs/>
        </w:rPr>
      </w:pPr>
      <w:r w:rsidRPr="006554CA">
        <w:rPr>
          <w:b/>
          <w:i/>
          <w:iCs/>
        </w:rPr>
        <w:t>Vaihtoehto 1</w:t>
      </w:r>
      <w:r w:rsidR="0081383E" w:rsidRPr="006554CA">
        <w:rPr>
          <w:b/>
          <w:i/>
          <w:iCs/>
        </w:rPr>
        <w:t xml:space="preserve"> </w:t>
      </w:r>
      <w:r w:rsidR="007E29D9">
        <w:rPr>
          <w:b/>
          <w:i/>
          <w:iCs/>
        </w:rPr>
        <w:t>(myydään</w:t>
      </w:r>
      <w:r w:rsidR="00AB6D80">
        <w:rPr>
          <w:b/>
          <w:i/>
          <w:iCs/>
        </w:rPr>
        <w:t xml:space="preserve"> laatutasoltaan </w:t>
      </w:r>
      <w:r w:rsidR="00AB6D80" w:rsidRPr="006554CA">
        <w:rPr>
          <w:b/>
          <w:i/>
          <w:iCs/>
          <w:u w:val="single"/>
        </w:rPr>
        <w:t>kauko</w:t>
      </w:r>
      <w:r w:rsidR="00AB6D80">
        <w:rPr>
          <w:b/>
          <w:i/>
          <w:iCs/>
        </w:rPr>
        <w:t>lämpöä)</w:t>
      </w:r>
    </w:p>
    <w:p w14:paraId="68A12DC7" w14:textId="77777777" w:rsidR="00395A09" w:rsidRPr="006554CA" w:rsidRDefault="00395A09" w:rsidP="006554CA">
      <w:pPr>
        <w:pStyle w:val="Leipteksti"/>
        <w:spacing w:after="0"/>
        <w:ind w:left="1080"/>
        <w:rPr>
          <w:i/>
          <w:iCs/>
        </w:rPr>
      </w:pPr>
    </w:p>
    <w:p w14:paraId="2AFD2520" w14:textId="79B7E9F4" w:rsidR="0081383E" w:rsidRPr="006554CA" w:rsidRDefault="007B43DC" w:rsidP="00395A09">
      <w:pPr>
        <w:pStyle w:val="Leipteksti"/>
        <w:spacing w:after="0"/>
        <w:ind w:left="1080"/>
        <w:rPr>
          <w:i/>
          <w:iCs/>
        </w:rPr>
      </w:pPr>
      <w:r>
        <w:rPr>
          <w:i/>
          <w:iCs/>
        </w:rPr>
        <w:t>[</w:t>
      </w:r>
      <w:r w:rsidR="0081383E" w:rsidRPr="006554CA">
        <w:rPr>
          <w:i/>
          <w:iCs/>
        </w:rPr>
        <w:t xml:space="preserve">Myyjän hallitseman tuotantoyksikön </w:t>
      </w:r>
      <w:r w:rsidR="00860855" w:rsidRPr="006554CA">
        <w:rPr>
          <w:i/>
          <w:iCs/>
        </w:rPr>
        <w:t xml:space="preserve">kaukolämpöverkkoon </w:t>
      </w:r>
      <w:r w:rsidR="00722EAD" w:rsidRPr="006554CA">
        <w:rPr>
          <w:i/>
          <w:iCs/>
        </w:rPr>
        <w:t>myymä</w:t>
      </w:r>
      <w:r w:rsidR="0081383E" w:rsidRPr="006554CA">
        <w:rPr>
          <w:i/>
          <w:iCs/>
        </w:rPr>
        <w:t xml:space="preserve"> lämpöenergia, jonka </w:t>
      </w:r>
      <w:r w:rsidR="00722EAD" w:rsidRPr="006554CA">
        <w:rPr>
          <w:i/>
          <w:iCs/>
        </w:rPr>
        <w:t>lähde</w:t>
      </w:r>
      <w:r w:rsidR="0081383E" w:rsidRPr="006554CA">
        <w:rPr>
          <w:i/>
          <w:iCs/>
        </w:rPr>
        <w:t xml:space="preserve"> on [</w:t>
      </w:r>
      <w:r w:rsidR="00722EAD" w:rsidRPr="006554CA">
        <w:rPr>
          <w:i/>
          <w:iCs/>
        </w:rPr>
        <w:t>vapaamuotoinen lyhyt kuvaus sopimuksen kohteesta</w:t>
      </w:r>
      <w:r>
        <w:rPr>
          <w:i/>
          <w:iCs/>
        </w:rPr>
        <w:t>]</w:t>
      </w:r>
      <w:r w:rsidR="0081383E" w:rsidRPr="006554CA">
        <w:rPr>
          <w:i/>
          <w:iCs/>
        </w:rPr>
        <w:t>.</w:t>
      </w:r>
      <w:r>
        <w:rPr>
          <w:i/>
          <w:iCs/>
        </w:rPr>
        <w:t>]</w:t>
      </w:r>
    </w:p>
    <w:p w14:paraId="6E07D502" w14:textId="77777777" w:rsidR="005F08E5" w:rsidRPr="006554CA" w:rsidRDefault="005F08E5" w:rsidP="006554CA">
      <w:pPr>
        <w:pStyle w:val="Leipteksti"/>
        <w:spacing w:after="0"/>
        <w:ind w:left="856" w:firstLine="224"/>
        <w:rPr>
          <w:i/>
          <w:iCs/>
        </w:rPr>
      </w:pPr>
    </w:p>
    <w:p w14:paraId="5B2BA0D7" w14:textId="4DF156C3" w:rsidR="00395A09" w:rsidRPr="006554CA" w:rsidRDefault="005F08E5" w:rsidP="006554CA">
      <w:pPr>
        <w:pStyle w:val="Leipteksti"/>
        <w:spacing w:after="0"/>
        <w:ind w:left="1080"/>
        <w:rPr>
          <w:b/>
          <w:bCs/>
          <w:i/>
          <w:iCs/>
        </w:rPr>
      </w:pPr>
      <w:r w:rsidRPr="006554CA">
        <w:rPr>
          <w:b/>
          <w:i/>
          <w:iCs/>
        </w:rPr>
        <w:t xml:space="preserve">Vaihtoehto 2 </w:t>
      </w:r>
      <w:r w:rsidR="00AB6D80">
        <w:rPr>
          <w:b/>
          <w:i/>
          <w:iCs/>
        </w:rPr>
        <w:t>(myydään lämpöä)</w:t>
      </w:r>
    </w:p>
    <w:p w14:paraId="5A676300" w14:textId="77777777" w:rsidR="00395A09" w:rsidRPr="006554CA" w:rsidRDefault="00395A09" w:rsidP="006554CA">
      <w:pPr>
        <w:pStyle w:val="Leipteksti"/>
        <w:spacing w:after="0"/>
        <w:ind w:left="1080"/>
        <w:rPr>
          <w:i/>
          <w:iCs/>
        </w:rPr>
      </w:pPr>
    </w:p>
    <w:p w14:paraId="619642DF" w14:textId="40DE340F" w:rsidR="00F908C9" w:rsidRDefault="00501711" w:rsidP="0081383E">
      <w:pPr>
        <w:pStyle w:val="Leipteksti"/>
        <w:spacing w:after="0"/>
        <w:ind w:left="1080"/>
      </w:pPr>
      <w:r w:rsidRPr="006554CA">
        <w:rPr>
          <w:i/>
          <w:iCs/>
        </w:rPr>
        <w:t>[</w:t>
      </w:r>
      <w:r w:rsidR="005F08E5" w:rsidRPr="006554CA">
        <w:rPr>
          <w:i/>
          <w:iCs/>
        </w:rPr>
        <w:t xml:space="preserve">Myyjän </w:t>
      </w:r>
      <w:r w:rsidR="003E1DA1" w:rsidRPr="006554CA">
        <w:rPr>
          <w:i/>
          <w:iCs/>
        </w:rPr>
        <w:t xml:space="preserve">toimittama </w:t>
      </w:r>
      <w:r w:rsidR="005F08E5" w:rsidRPr="006554CA">
        <w:rPr>
          <w:i/>
          <w:iCs/>
        </w:rPr>
        <w:t xml:space="preserve">lämpöenergia, jonka </w:t>
      </w:r>
      <w:r w:rsidR="00051E17" w:rsidRPr="006554CA">
        <w:rPr>
          <w:i/>
          <w:iCs/>
        </w:rPr>
        <w:t>lähde</w:t>
      </w:r>
      <w:r w:rsidR="005F08E5" w:rsidRPr="006554CA">
        <w:rPr>
          <w:i/>
          <w:iCs/>
        </w:rPr>
        <w:t xml:space="preserve"> on [</w:t>
      </w:r>
      <w:r w:rsidR="00393849" w:rsidRPr="006554CA">
        <w:rPr>
          <w:i/>
          <w:iCs/>
        </w:rPr>
        <w:t>vapaamuotoinen lyhyt kuvaus sopimuksen kohteesta</w:t>
      </w:r>
      <w:r w:rsidR="005F08E5" w:rsidRPr="006554CA">
        <w:rPr>
          <w:i/>
          <w:iCs/>
        </w:rPr>
        <w:t>].</w:t>
      </w:r>
      <w:r w:rsidR="00625118" w:rsidRPr="00625118">
        <w:rPr>
          <w:i/>
          <w:iCs/>
        </w:rPr>
        <w:t>]</w:t>
      </w:r>
    </w:p>
    <w:p w14:paraId="0B5E3916" w14:textId="77777777" w:rsidR="0081383E" w:rsidRDefault="0081383E" w:rsidP="006554CA">
      <w:pPr>
        <w:pStyle w:val="Leipteksti"/>
        <w:spacing w:after="0"/>
      </w:pPr>
    </w:p>
    <w:p w14:paraId="6BB8AAF6" w14:textId="12AD48CE" w:rsidR="009E3B1B" w:rsidRDefault="009E3B1B" w:rsidP="009E3B1B">
      <w:pPr>
        <w:pStyle w:val="Leipteksti"/>
        <w:spacing w:after="0"/>
        <w:ind w:left="1080"/>
      </w:pPr>
      <w:r>
        <w:t xml:space="preserve">Tuotantolaitteisto on määritelty tarkemmin Liitteessä </w:t>
      </w:r>
      <w:r w:rsidR="004927F7">
        <w:t>1</w:t>
      </w:r>
      <w:r>
        <w:t xml:space="preserve">, jossa on kuvattu kohteen kytkentäkaavio, joka sisältää yksinkertaistetun PI-kaavion vastuurajoineen, </w:t>
      </w:r>
      <w:r w:rsidR="009B0FBF">
        <w:t>tuotantolaitteiston toimintaselostu</w:t>
      </w:r>
      <w:r w:rsidR="00EF251C">
        <w:t>ksen</w:t>
      </w:r>
      <w:r>
        <w:t>, tuotantolaitteiston sijoittumisen kiinteistöön, laitteille tehdyt tila- ja aluevaraukset (esim. tarvittavat huoltotilat) sekä lämmönluovutuspaik</w:t>
      </w:r>
      <w:r w:rsidR="00017B52">
        <w:t>an</w:t>
      </w:r>
      <w:r>
        <w:t xml:space="preserve">. </w:t>
      </w:r>
    </w:p>
    <w:p w14:paraId="42111092" w14:textId="77777777" w:rsidR="009E3B1B" w:rsidRDefault="009E3B1B" w:rsidP="009E3B1B">
      <w:pPr>
        <w:pStyle w:val="Leipteksti"/>
        <w:spacing w:after="0"/>
        <w:ind w:left="1080"/>
      </w:pPr>
    </w:p>
    <w:p w14:paraId="5B44952B" w14:textId="2AB572D0" w:rsidR="009E3B1B" w:rsidRPr="00F46C29" w:rsidRDefault="00A52408" w:rsidP="006F137F">
      <w:pPr>
        <w:pStyle w:val="Otsikko2"/>
        <w:numPr>
          <w:ilvl w:val="1"/>
          <w:numId w:val="6"/>
        </w:numPr>
        <w:rPr>
          <w:szCs w:val="20"/>
        </w:rPr>
      </w:pPr>
      <w:r>
        <w:rPr>
          <w:szCs w:val="20"/>
        </w:rPr>
        <w:lastRenderedPageBreak/>
        <w:t xml:space="preserve"> </w:t>
      </w:r>
      <w:bookmarkStart w:id="4" w:name="_Toc156295858"/>
      <w:r w:rsidR="007C78EF">
        <w:rPr>
          <w:szCs w:val="20"/>
        </w:rPr>
        <w:t>Osapuolten</w:t>
      </w:r>
      <w:r w:rsidR="00CA45B0">
        <w:rPr>
          <w:szCs w:val="20"/>
        </w:rPr>
        <w:t xml:space="preserve"> </w:t>
      </w:r>
      <w:r w:rsidR="007B4A95">
        <w:rPr>
          <w:szCs w:val="20"/>
        </w:rPr>
        <w:t xml:space="preserve">oikeudet sekä </w:t>
      </w:r>
      <w:r w:rsidR="006C78BA" w:rsidRPr="00F46C29">
        <w:rPr>
          <w:szCs w:val="20"/>
        </w:rPr>
        <w:t>velvo</w:t>
      </w:r>
      <w:r w:rsidR="003656E1" w:rsidRPr="00F46C29">
        <w:rPr>
          <w:szCs w:val="20"/>
        </w:rPr>
        <w:t>llisuudet</w:t>
      </w:r>
      <w:bookmarkEnd w:id="4"/>
      <w:r w:rsidR="00436BD4">
        <w:rPr>
          <w:szCs w:val="20"/>
        </w:rPr>
        <w:br/>
      </w:r>
    </w:p>
    <w:p w14:paraId="5C331BF1" w14:textId="63249861" w:rsidR="002D1C86" w:rsidRDefault="00A3295B" w:rsidP="008A1CF9">
      <w:pPr>
        <w:pStyle w:val="Leipteksti"/>
        <w:spacing w:after="0"/>
        <w:ind w:left="1080"/>
        <w:rPr>
          <w:szCs w:val="20"/>
        </w:rPr>
      </w:pPr>
      <w:r>
        <w:rPr>
          <w:szCs w:val="20"/>
        </w:rPr>
        <w:t>M</w:t>
      </w:r>
      <w:r w:rsidR="00366D6C">
        <w:rPr>
          <w:szCs w:val="20"/>
        </w:rPr>
        <w:t xml:space="preserve">yyjällä on oikeus ja mahdollisuus hyödyntää tuotantokapasiteettiaan ja </w:t>
      </w:r>
      <w:r w:rsidR="002F2122">
        <w:rPr>
          <w:szCs w:val="20"/>
        </w:rPr>
        <w:t xml:space="preserve">Ostaja </w:t>
      </w:r>
      <w:r w:rsidR="00366D6C">
        <w:rPr>
          <w:szCs w:val="20"/>
        </w:rPr>
        <w:t>sitoutuu tuotannon vastaanottam</w:t>
      </w:r>
      <w:r w:rsidR="00F204CB">
        <w:rPr>
          <w:szCs w:val="20"/>
        </w:rPr>
        <w:t>iseen tämän sopimuksen mukaisesti</w:t>
      </w:r>
      <w:r w:rsidR="00366D6C">
        <w:rPr>
          <w:szCs w:val="20"/>
        </w:rPr>
        <w:t xml:space="preserve">. </w:t>
      </w:r>
    </w:p>
    <w:p w14:paraId="0B9B9E75" w14:textId="77777777" w:rsidR="008F4838" w:rsidRPr="006554CA" w:rsidRDefault="008F4838" w:rsidP="008A1CF9">
      <w:pPr>
        <w:pStyle w:val="Leipteksti"/>
        <w:spacing w:after="0"/>
        <w:ind w:left="1080"/>
        <w:rPr>
          <w:i/>
          <w:iCs/>
          <w:szCs w:val="20"/>
        </w:rPr>
      </w:pPr>
    </w:p>
    <w:p w14:paraId="095605B0" w14:textId="502C7D28" w:rsidR="002D1C86" w:rsidRPr="006554CA" w:rsidRDefault="008F4838" w:rsidP="008A1CF9">
      <w:pPr>
        <w:pStyle w:val="Leipteksti"/>
        <w:spacing w:after="0"/>
        <w:ind w:left="1080"/>
        <w:rPr>
          <w:b/>
          <w:bCs/>
          <w:i/>
          <w:iCs/>
          <w:szCs w:val="20"/>
        </w:rPr>
      </w:pPr>
      <w:r w:rsidRPr="006554CA">
        <w:rPr>
          <w:b/>
          <w:bCs/>
          <w:i/>
          <w:iCs/>
          <w:szCs w:val="20"/>
        </w:rPr>
        <w:t>Vaihtoehto 1</w:t>
      </w:r>
    </w:p>
    <w:p w14:paraId="3947B4A7" w14:textId="77777777" w:rsidR="008F4838" w:rsidRPr="006554CA" w:rsidRDefault="008F4838" w:rsidP="008A1CF9">
      <w:pPr>
        <w:pStyle w:val="Leipteksti"/>
        <w:spacing w:after="0"/>
        <w:ind w:left="1080"/>
        <w:rPr>
          <w:i/>
          <w:iCs/>
          <w:szCs w:val="20"/>
        </w:rPr>
      </w:pPr>
    </w:p>
    <w:p w14:paraId="2D3E2BB5" w14:textId="77777777" w:rsidR="00952135" w:rsidRPr="006554CA" w:rsidRDefault="002E3318" w:rsidP="008A1CF9">
      <w:pPr>
        <w:pStyle w:val="Leipteksti"/>
        <w:spacing w:after="0"/>
        <w:ind w:left="1080"/>
        <w:rPr>
          <w:i/>
          <w:iCs/>
          <w:szCs w:val="20"/>
        </w:rPr>
      </w:pPr>
      <w:r w:rsidRPr="006554CA">
        <w:rPr>
          <w:i/>
          <w:iCs/>
          <w:szCs w:val="20"/>
        </w:rPr>
        <w:t>[</w:t>
      </w:r>
      <w:r w:rsidR="00352491" w:rsidRPr="006554CA">
        <w:rPr>
          <w:i/>
          <w:iCs/>
          <w:szCs w:val="20"/>
        </w:rPr>
        <w:t>Myyjällä ei ole tuotantovelvoitetta.</w:t>
      </w:r>
      <w:r w:rsidRPr="006554CA">
        <w:rPr>
          <w:i/>
          <w:iCs/>
          <w:szCs w:val="20"/>
        </w:rPr>
        <w:t>]</w:t>
      </w:r>
      <w:r w:rsidR="00352491" w:rsidRPr="006554CA">
        <w:rPr>
          <w:i/>
          <w:iCs/>
          <w:szCs w:val="20"/>
        </w:rPr>
        <w:t xml:space="preserve"> </w:t>
      </w:r>
    </w:p>
    <w:p w14:paraId="76A0EDEC" w14:textId="77777777" w:rsidR="00D00444" w:rsidRPr="006554CA" w:rsidRDefault="00D00444" w:rsidP="008A1CF9">
      <w:pPr>
        <w:pStyle w:val="Leipteksti"/>
        <w:spacing w:after="0"/>
        <w:ind w:left="1080"/>
        <w:rPr>
          <w:i/>
          <w:iCs/>
          <w:szCs w:val="20"/>
        </w:rPr>
      </w:pPr>
    </w:p>
    <w:p w14:paraId="7DAB0A27" w14:textId="105299A6" w:rsidR="00D00444" w:rsidRPr="006554CA" w:rsidRDefault="008F4838" w:rsidP="008A1CF9">
      <w:pPr>
        <w:pStyle w:val="Leipteksti"/>
        <w:spacing w:after="0"/>
        <w:ind w:left="1080"/>
        <w:rPr>
          <w:i/>
          <w:iCs/>
          <w:szCs w:val="20"/>
        </w:rPr>
      </w:pPr>
      <w:r w:rsidRPr="006554CA">
        <w:rPr>
          <w:b/>
          <w:i/>
          <w:iCs/>
          <w:szCs w:val="20"/>
        </w:rPr>
        <w:t>Vaihtoehto 2</w:t>
      </w:r>
      <w:r w:rsidR="008E742A" w:rsidRPr="006554CA">
        <w:rPr>
          <w:i/>
          <w:iCs/>
          <w:szCs w:val="20"/>
        </w:rPr>
        <w:t xml:space="preserve"> </w:t>
      </w:r>
      <w:r w:rsidR="00A92563">
        <w:rPr>
          <w:i/>
          <w:iCs/>
          <w:szCs w:val="20"/>
        </w:rPr>
        <w:t xml:space="preserve">(kuvataan tietyn osuuden tuotannosta olevan pysyvyydeltään vakaata, </w:t>
      </w:r>
      <w:r w:rsidR="005B54D8">
        <w:rPr>
          <w:i/>
          <w:iCs/>
          <w:szCs w:val="20"/>
        </w:rPr>
        <w:t xml:space="preserve">erityisesti </w:t>
      </w:r>
      <w:r w:rsidR="00A92563">
        <w:rPr>
          <w:i/>
          <w:iCs/>
          <w:szCs w:val="20"/>
        </w:rPr>
        <w:t>lämmityskaudella)</w:t>
      </w:r>
    </w:p>
    <w:p w14:paraId="350B0D7E" w14:textId="250ADAD8" w:rsidR="00D00444" w:rsidRPr="006554CA" w:rsidRDefault="00D00444" w:rsidP="008A1CF9">
      <w:pPr>
        <w:pStyle w:val="Leipteksti"/>
        <w:spacing w:after="0"/>
        <w:ind w:left="1080"/>
        <w:rPr>
          <w:i/>
        </w:rPr>
      </w:pPr>
    </w:p>
    <w:p w14:paraId="4B32F725" w14:textId="2EF2224A" w:rsidR="00D00444" w:rsidRPr="006554CA" w:rsidRDefault="008E742A" w:rsidP="008A1CF9">
      <w:pPr>
        <w:pStyle w:val="Leipteksti"/>
        <w:spacing w:after="0"/>
        <w:ind w:left="1080"/>
        <w:rPr>
          <w:i/>
          <w:iCs/>
          <w:szCs w:val="20"/>
        </w:rPr>
      </w:pPr>
      <w:r w:rsidRPr="006554CA">
        <w:rPr>
          <w:i/>
          <w:iCs/>
          <w:szCs w:val="20"/>
        </w:rPr>
        <w:t>[</w:t>
      </w:r>
      <w:r w:rsidR="002D1C86" w:rsidRPr="006554CA">
        <w:rPr>
          <w:i/>
          <w:iCs/>
          <w:szCs w:val="20"/>
        </w:rPr>
        <w:t>K</w:t>
      </w:r>
      <w:r w:rsidR="00CD03C3" w:rsidRPr="006554CA">
        <w:rPr>
          <w:i/>
          <w:iCs/>
          <w:szCs w:val="20"/>
        </w:rPr>
        <w:t xml:space="preserve">ohteen nimellissopimustehosta on käytettävissä </w:t>
      </w:r>
      <w:r w:rsidR="00E45556" w:rsidRPr="006554CA">
        <w:rPr>
          <w:i/>
          <w:iCs/>
          <w:szCs w:val="20"/>
        </w:rPr>
        <w:t>[</w:t>
      </w:r>
      <w:r w:rsidR="006D0DDF" w:rsidRPr="006554CA">
        <w:rPr>
          <w:i/>
          <w:iCs/>
          <w:szCs w:val="20"/>
        </w:rPr>
        <w:t>XX</w:t>
      </w:r>
      <w:r w:rsidR="00E45556" w:rsidRPr="006554CA">
        <w:rPr>
          <w:i/>
          <w:iCs/>
          <w:szCs w:val="20"/>
        </w:rPr>
        <w:t>]</w:t>
      </w:r>
      <w:r w:rsidR="00957449" w:rsidRPr="006554CA">
        <w:rPr>
          <w:i/>
          <w:iCs/>
          <w:szCs w:val="20"/>
        </w:rPr>
        <w:t xml:space="preserve"> </w:t>
      </w:r>
      <w:r w:rsidR="00AD72AC" w:rsidRPr="006554CA">
        <w:rPr>
          <w:i/>
          <w:iCs/>
          <w:szCs w:val="20"/>
        </w:rPr>
        <w:t xml:space="preserve">% </w:t>
      </w:r>
      <w:r w:rsidR="006D438C" w:rsidRPr="006554CA">
        <w:rPr>
          <w:i/>
          <w:iCs/>
          <w:szCs w:val="20"/>
        </w:rPr>
        <w:t>lämmitys</w:t>
      </w:r>
      <w:r w:rsidR="00232B6B" w:rsidRPr="006554CA">
        <w:rPr>
          <w:i/>
          <w:iCs/>
          <w:szCs w:val="20"/>
        </w:rPr>
        <w:t>kaudella</w:t>
      </w:r>
      <w:r w:rsidR="00CD03C3" w:rsidRPr="006554CA">
        <w:rPr>
          <w:i/>
          <w:iCs/>
          <w:szCs w:val="20"/>
        </w:rPr>
        <w:t xml:space="preserve"> </w:t>
      </w:r>
      <w:r w:rsidR="00E45556" w:rsidRPr="006554CA">
        <w:rPr>
          <w:i/>
          <w:iCs/>
          <w:szCs w:val="20"/>
        </w:rPr>
        <w:t>[</w:t>
      </w:r>
      <w:r w:rsidR="006D0DDF" w:rsidRPr="006554CA">
        <w:rPr>
          <w:i/>
          <w:iCs/>
          <w:szCs w:val="20"/>
        </w:rPr>
        <w:t>XX</w:t>
      </w:r>
      <w:r w:rsidR="00E45556" w:rsidRPr="006554CA">
        <w:rPr>
          <w:i/>
          <w:iCs/>
          <w:szCs w:val="20"/>
        </w:rPr>
        <w:t>]</w:t>
      </w:r>
      <w:r w:rsidR="00957449" w:rsidRPr="006554CA">
        <w:rPr>
          <w:i/>
          <w:iCs/>
          <w:szCs w:val="20"/>
        </w:rPr>
        <w:t xml:space="preserve"> </w:t>
      </w:r>
      <w:r w:rsidR="0032416D" w:rsidRPr="006554CA">
        <w:rPr>
          <w:i/>
          <w:iCs/>
          <w:szCs w:val="20"/>
        </w:rPr>
        <w:t xml:space="preserve">% </w:t>
      </w:r>
      <w:r w:rsidR="00304A67" w:rsidRPr="006554CA">
        <w:rPr>
          <w:i/>
          <w:iCs/>
          <w:szCs w:val="20"/>
        </w:rPr>
        <w:t>varmuudella</w:t>
      </w:r>
      <w:r w:rsidR="0010375F" w:rsidRPr="006554CA">
        <w:rPr>
          <w:i/>
          <w:iCs/>
          <w:szCs w:val="20"/>
        </w:rPr>
        <w:t>.</w:t>
      </w:r>
      <w:r w:rsidR="00C029B5" w:rsidRPr="006554CA">
        <w:rPr>
          <w:i/>
          <w:iCs/>
          <w:szCs w:val="20"/>
        </w:rPr>
        <w:t>]</w:t>
      </w:r>
      <w:r w:rsidR="00A8391E" w:rsidRPr="006554CA">
        <w:rPr>
          <w:i/>
          <w:iCs/>
          <w:szCs w:val="20"/>
        </w:rPr>
        <w:t xml:space="preserve"> </w:t>
      </w:r>
    </w:p>
    <w:p w14:paraId="5864277F" w14:textId="77777777" w:rsidR="00D00444" w:rsidRPr="006554CA" w:rsidRDefault="00D00444" w:rsidP="008A1CF9">
      <w:pPr>
        <w:pStyle w:val="Leipteksti"/>
        <w:spacing w:after="0"/>
        <w:ind w:left="1080"/>
        <w:rPr>
          <w:b/>
          <w:bCs/>
          <w:i/>
          <w:iCs/>
          <w:szCs w:val="20"/>
          <w:highlight w:val="yellow"/>
        </w:rPr>
      </w:pPr>
    </w:p>
    <w:p w14:paraId="704F6B11" w14:textId="1A1A3332" w:rsidR="00D00444" w:rsidRPr="006554CA" w:rsidRDefault="008F4838" w:rsidP="008A1CF9">
      <w:pPr>
        <w:pStyle w:val="Leipteksti"/>
        <w:spacing w:after="0"/>
        <w:ind w:left="1080"/>
        <w:rPr>
          <w:i/>
          <w:iCs/>
          <w:szCs w:val="20"/>
        </w:rPr>
      </w:pPr>
      <w:r w:rsidRPr="006A609F">
        <w:rPr>
          <w:b/>
          <w:bCs/>
          <w:i/>
          <w:iCs/>
          <w:szCs w:val="20"/>
        </w:rPr>
        <w:t>Vaihtoehto 3</w:t>
      </w:r>
      <w:r w:rsidR="00A8391E" w:rsidRPr="006554CA">
        <w:rPr>
          <w:i/>
          <w:iCs/>
          <w:szCs w:val="20"/>
        </w:rPr>
        <w:t xml:space="preserve"> </w:t>
      </w:r>
    </w:p>
    <w:p w14:paraId="7F5786CB" w14:textId="77777777" w:rsidR="00D00444" w:rsidRPr="006554CA" w:rsidRDefault="00D00444" w:rsidP="008A1CF9">
      <w:pPr>
        <w:pStyle w:val="Leipteksti"/>
        <w:spacing w:after="0"/>
        <w:ind w:left="1080"/>
        <w:rPr>
          <w:i/>
          <w:iCs/>
          <w:szCs w:val="20"/>
        </w:rPr>
      </w:pPr>
    </w:p>
    <w:p w14:paraId="661CEC18" w14:textId="68B72E96" w:rsidR="00A06E2F" w:rsidRPr="006554CA" w:rsidRDefault="00A8391E" w:rsidP="008A1CF9">
      <w:pPr>
        <w:pStyle w:val="Leipteksti"/>
        <w:spacing w:after="0"/>
        <w:ind w:left="1080"/>
        <w:rPr>
          <w:i/>
          <w:iCs/>
          <w:szCs w:val="20"/>
        </w:rPr>
      </w:pPr>
      <w:r w:rsidRPr="006554CA">
        <w:rPr>
          <w:i/>
          <w:iCs/>
          <w:szCs w:val="20"/>
        </w:rPr>
        <w:t>[</w:t>
      </w:r>
      <w:r w:rsidR="00E83122">
        <w:rPr>
          <w:i/>
          <w:iCs/>
          <w:szCs w:val="20"/>
        </w:rPr>
        <w:t xml:space="preserve">Vapaamuotoinen kuvaus tuotannosta, </w:t>
      </w:r>
      <w:r w:rsidR="00453B56">
        <w:rPr>
          <w:i/>
          <w:iCs/>
          <w:szCs w:val="20"/>
        </w:rPr>
        <w:t>missä</w:t>
      </w:r>
      <w:r w:rsidR="00E83122">
        <w:rPr>
          <w:i/>
          <w:iCs/>
          <w:szCs w:val="20"/>
        </w:rPr>
        <w:t xml:space="preserve"> </w:t>
      </w:r>
      <w:r w:rsidR="0066796E" w:rsidRPr="006554CA">
        <w:rPr>
          <w:i/>
          <w:iCs/>
          <w:szCs w:val="20"/>
        </w:rPr>
        <w:t>Myyjä ja Ostaja sopivat</w:t>
      </w:r>
      <w:r w:rsidR="009466E9">
        <w:rPr>
          <w:i/>
          <w:iCs/>
          <w:szCs w:val="20"/>
        </w:rPr>
        <w:t xml:space="preserve"> tai kuvaavat tyypillisen tilanteen lämmön tuotannossa ja kuvaavat</w:t>
      </w:r>
      <w:r w:rsidR="0066796E" w:rsidRPr="006554CA">
        <w:rPr>
          <w:i/>
          <w:iCs/>
          <w:szCs w:val="20"/>
        </w:rPr>
        <w:t xml:space="preserve"> </w:t>
      </w:r>
      <w:r w:rsidR="004B7B36" w:rsidRPr="006554CA">
        <w:rPr>
          <w:i/>
          <w:iCs/>
          <w:szCs w:val="20"/>
        </w:rPr>
        <w:t>tuotannon pysyvyy</w:t>
      </w:r>
      <w:r w:rsidR="00771CA0">
        <w:rPr>
          <w:i/>
          <w:iCs/>
          <w:szCs w:val="20"/>
        </w:rPr>
        <w:t>t</w:t>
      </w:r>
      <w:r w:rsidR="004B7B36" w:rsidRPr="006554CA">
        <w:rPr>
          <w:i/>
          <w:iCs/>
          <w:szCs w:val="20"/>
        </w:rPr>
        <w:t>tä tai kausivaihtelua</w:t>
      </w:r>
      <w:r w:rsidR="00EE4CC6" w:rsidRPr="006554CA">
        <w:rPr>
          <w:i/>
          <w:iCs/>
          <w:szCs w:val="20"/>
        </w:rPr>
        <w:t>.</w:t>
      </w:r>
      <w:r w:rsidR="004B7B36" w:rsidRPr="006554CA">
        <w:rPr>
          <w:i/>
          <w:iCs/>
          <w:szCs w:val="20"/>
        </w:rPr>
        <w:t>]</w:t>
      </w:r>
    </w:p>
    <w:p w14:paraId="3F909E15" w14:textId="77777777" w:rsidR="002C28D3" w:rsidRDefault="002C28D3" w:rsidP="008A1CF9">
      <w:pPr>
        <w:pStyle w:val="Leipteksti"/>
        <w:spacing w:after="0"/>
        <w:ind w:left="1080"/>
        <w:rPr>
          <w:szCs w:val="20"/>
        </w:rPr>
      </w:pPr>
    </w:p>
    <w:p w14:paraId="1ABFBDA0" w14:textId="56832F32" w:rsidR="002C28D3" w:rsidRDefault="002C28D3" w:rsidP="00F14272">
      <w:pPr>
        <w:pStyle w:val="Otsikko2"/>
        <w:ind w:firstLine="1080"/>
      </w:pPr>
      <w:bookmarkStart w:id="5" w:name="_Toc156295859"/>
      <w:r>
        <w:t xml:space="preserve">Ostajan </w:t>
      </w:r>
      <w:r w:rsidR="00CB1A5C">
        <w:t xml:space="preserve">oikeudet </w:t>
      </w:r>
      <w:r w:rsidR="00A52D74">
        <w:t xml:space="preserve">ja </w:t>
      </w:r>
      <w:r>
        <w:t>velvollisuudet</w:t>
      </w:r>
      <w:bookmarkEnd w:id="5"/>
    </w:p>
    <w:p w14:paraId="4EF0016D" w14:textId="77777777" w:rsidR="006A3C84" w:rsidRPr="0023236E" w:rsidRDefault="006A3C84" w:rsidP="006F137F">
      <w:pPr>
        <w:rPr>
          <w:rFonts w:cs="Calibri"/>
          <w:szCs w:val="20"/>
        </w:rPr>
      </w:pPr>
    </w:p>
    <w:p w14:paraId="6CC49C6B" w14:textId="3D8F8B51" w:rsidR="006753F5" w:rsidRDefault="006A3C84" w:rsidP="006753F5">
      <w:pPr>
        <w:pStyle w:val="Luettelokappale"/>
        <w:ind w:left="1080"/>
        <w:rPr>
          <w:rFonts w:cs="Calibri"/>
        </w:rPr>
      </w:pPr>
      <w:r w:rsidRPr="0023236E">
        <w:rPr>
          <w:rFonts w:cs="Calibri"/>
          <w:szCs w:val="20"/>
        </w:rPr>
        <w:t xml:space="preserve">Ostaja on oikeutettu rajoittamaan </w:t>
      </w:r>
      <w:r w:rsidR="00765D34">
        <w:rPr>
          <w:rFonts w:cs="Calibri"/>
          <w:szCs w:val="20"/>
        </w:rPr>
        <w:t xml:space="preserve">verkkoon </w:t>
      </w:r>
      <w:r w:rsidR="00DD360D">
        <w:rPr>
          <w:rFonts w:cs="Calibri"/>
          <w:szCs w:val="20"/>
        </w:rPr>
        <w:t xml:space="preserve">vastaanotetun </w:t>
      </w:r>
      <w:r w:rsidR="00312D1C">
        <w:rPr>
          <w:rFonts w:cs="Calibri"/>
          <w:szCs w:val="20"/>
        </w:rPr>
        <w:t xml:space="preserve">tuotannon </w:t>
      </w:r>
      <w:r w:rsidRPr="0023236E">
        <w:rPr>
          <w:rFonts w:cs="Calibri"/>
          <w:szCs w:val="20"/>
        </w:rPr>
        <w:t xml:space="preserve">sopimuksen mukaiseksi. </w:t>
      </w:r>
      <w:r>
        <w:rPr>
          <w:rFonts w:cs="Calibri"/>
          <w:szCs w:val="20"/>
        </w:rPr>
        <w:t>Tämä on välttämätön</w:t>
      </w:r>
      <w:r w:rsidR="00EE571F">
        <w:rPr>
          <w:rFonts w:cs="Calibri"/>
          <w:szCs w:val="20"/>
        </w:rPr>
        <w:t>tä</w:t>
      </w:r>
      <w:r>
        <w:rPr>
          <w:rFonts w:cs="Calibri"/>
          <w:szCs w:val="20"/>
        </w:rPr>
        <w:t xml:space="preserve"> kaukolämpöjärjestelmän</w:t>
      </w:r>
      <w:r w:rsidR="006A1CCA">
        <w:rPr>
          <w:rFonts w:cs="Calibri"/>
          <w:szCs w:val="20"/>
        </w:rPr>
        <w:t xml:space="preserve"> teknisen ja taloudellisen</w:t>
      </w:r>
      <w:r>
        <w:rPr>
          <w:rFonts w:cs="Calibri"/>
          <w:szCs w:val="20"/>
        </w:rPr>
        <w:t xml:space="preserve"> </w:t>
      </w:r>
      <w:r w:rsidR="00E34561">
        <w:rPr>
          <w:rFonts w:cs="Calibri"/>
          <w:szCs w:val="20"/>
        </w:rPr>
        <w:t xml:space="preserve">hallinnan </w:t>
      </w:r>
      <w:r w:rsidR="00D21F99">
        <w:rPr>
          <w:rFonts w:cs="Calibri"/>
          <w:szCs w:val="20"/>
        </w:rPr>
        <w:t>sekä</w:t>
      </w:r>
      <w:r>
        <w:rPr>
          <w:rFonts w:cs="Calibri"/>
          <w:szCs w:val="20"/>
        </w:rPr>
        <w:t xml:space="preserve"> lämmön</w:t>
      </w:r>
      <w:r w:rsidR="00FD0895">
        <w:rPr>
          <w:rFonts w:cs="Calibri"/>
          <w:szCs w:val="20"/>
        </w:rPr>
        <w:t>jakelun</w:t>
      </w:r>
      <w:r>
        <w:rPr>
          <w:rFonts w:cs="Calibri"/>
          <w:szCs w:val="20"/>
        </w:rPr>
        <w:t xml:space="preserve"> vakauden varmistamiseksi verkossa. </w:t>
      </w:r>
      <w:r w:rsidR="006753F5" w:rsidRPr="006753F5">
        <w:t xml:space="preserve"> </w:t>
      </w:r>
    </w:p>
    <w:p w14:paraId="1873D3FF" w14:textId="77777777" w:rsidR="00544CC3" w:rsidRDefault="00544CC3" w:rsidP="006A3C84">
      <w:pPr>
        <w:ind w:left="1080"/>
        <w:rPr>
          <w:rFonts w:cs="Calibri"/>
          <w:szCs w:val="20"/>
        </w:rPr>
      </w:pPr>
    </w:p>
    <w:p w14:paraId="0C708132" w14:textId="2F1A2519" w:rsidR="00544CC3" w:rsidRDefault="009C72EA" w:rsidP="006A3C84">
      <w:pPr>
        <w:ind w:left="1080"/>
        <w:rPr>
          <w:rFonts w:cs="Calibri"/>
        </w:rPr>
      </w:pPr>
      <w:r w:rsidRPr="3B57E541">
        <w:rPr>
          <w:rFonts w:cs="Calibri"/>
        </w:rPr>
        <w:t>Ostaja voi</w:t>
      </w:r>
      <w:r w:rsidR="0082195A">
        <w:rPr>
          <w:rFonts w:cs="Calibri"/>
        </w:rPr>
        <w:t xml:space="preserve"> </w:t>
      </w:r>
      <w:r w:rsidR="00CE409D">
        <w:rPr>
          <w:rFonts w:cs="Calibri"/>
        </w:rPr>
        <w:t>ilman ennakkoilmoitusta</w:t>
      </w:r>
      <w:r w:rsidR="001E1D8F">
        <w:rPr>
          <w:rFonts w:cs="Calibri"/>
        </w:rPr>
        <w:t xml:space="preserve"> </w:t>
      </w:r>
      <w:r w:rsidR="0082195A" w:rsidRPr="0082195A">
        <w:rPr>
          <w:rFonts w:cs="Calibri"/>
        </w:rPr>
        <w:t>väliaikaisesti rajoittaa tai lopettaa lämpöenergian vastaanottamisen</w:t>
      </w:r>
      <w:r w:rsidR="00DD4A97">
        <w:rPr>
          <w:rFonts w:cs="Calibri"/>
        </w:rPr>
        <w:t xml:space="preserve"> tai</w:t>
      </w:r>
      <w:r w:rsidRPr="3B57E541">
        <w:rPr>
          <w:rFonts w:cs="Calibri"/>
        </w:rPr>
        <w:t xml:space="preserve"> asettaa</w:t>
      </w:r>
      <w:r w:rsidR="00FE3955">
        <w:rPr>
          <w:rFonts w:cs="Calibri"/>
        </w:rPr>
        <w:t xml:space="preserve"> </w:t>
      </w:r>
      <w:r w:rsidRPr="3B57E541">
        <w:rPr>
          <w:rFonts w:cs="Calibri"/>
        </w:rPr>
        <w:t>väliaikais</w:t>
      </w:r>
      <w:r w:rsidR="00530654">
        <w:rPr>
          <w:rFonts w:cs="Calibri"/>
        </w:rPr>
        <w:t>en</w:t>
      </w:r>
      <w:r w:rsidRPr="3B57E541">
        <w:rPr>
          <w:rFonts w:cs="Calibri"/>
        </w:rPr>
        <w:t xml:space="preserve"> tuotantorajoituks</w:t>
      </w:r>
      <w:r w:rsidR="00530654">
        <w:rPr>
          <w:rFonts w:cs="Calibri"/>
        </w:rPr>
        <w:t>en</w:t>
      </w:r>
      <w:r w:rsidRPr="3B57E541">
        <w:rPr>
          <w:rFonts w:cs="Calibri"/>
        </w:rPr>
        <w:t xml:space="preserve"> tai tuotantokiellon</w:t>
      </w:r>
      <w:r w:rsidR="00530654">
        <w:rPr>
          <w:rFonts w:cs="Calibri"/>
        </w:rPr>
        <w:t xml:space="preserve"> </w:t>
      </w:r>
      <w:r w:rsidR="00E27C3F">
        <w:rPr>
          <w:rFonts w:cs="Calibri"/>
        </w:rPr>
        <w:t xml:space="preserve">vauriokorjauksessa, </w:t>
      </w:r>
      <w:r w:rsidR="005D0089">
        <w:rPr>
          <w:rFonts w:cs="Calibri"/>
        </w:rPr>
        <w:t>vaara</w:t>
      </w:r>
      <w:r w:rsidR="001258DC">
        <w:rPr>
          <w:rFonts w:cs="Calibri"/>
        </w:rPr>
        <w:t xml:space="preserve">- tai </w:t>
      </w:r>
      <w:r w:rsidR="00530654" w:rsidRPr="3B57E541">
        <w:rPr>
          <w:rFonts w:cs="Calibri"/>
        </w:rPr>
        <w:t>häiriötilanteessa</w:t>
      </w:r>
      <w:r w:rsidR="00530654" w:rsidRPr="0CCD95F8">
        <w:rPr>
          <w:rFonts w:cs="Calibri"/>
        </w:rPr>
        <w:t>,</w:t>
      </w:r>
      <w:r w:rsidR="00530654" w:rsidRPr="3B57E541">
        <w:rPr>
          <w:rFonts w:cs="Calibri"/>
        </w:rPr>
        <w:t xml:space="preserve"> verkon operoinnin vaarantuessa</w:t>
      </w:r>
      <w:r w:rsidRPr="3B57E541">
        <w:rPr>
          <w:rFonts w:cs="Calibri"/>
        </w:rPr>
        <w:t xml:space="preserve"> </w:t>
      </w:r>
      <w:r w:rsidR="00A77433">
        <w:rPr>
          <w:rFonts w:cs="Calibri"/>
        </w:rPr>
        <w:t xml:space="preserve">tai muun vastaavan </w:t>
      </w:r>
      <w:r w:rsidR="000071D9">
        <w:rPr>
          <w:rFonts w:cs="Calibri"/>
        </w:rPr>
        <w:t>syyn</w:t>
      </w:r>
      <w:r w:rsidR="00A77433">
        <w:rPr>
          <w:rFonts w:cs="Calibri"/>
        </w:rPr>
        <w:t xml:space="preserve"> takia. </w:t>
      </w:r>
      <w:r w:rsidR="00EF3213">
        <w:rPr>
          <w:rFonts w:cs="Calibri"/>
        </w:rPr>
        <w:t>Tällaisessa tilanteessa voi syntyä myös tuotantoeste, josta</w:t>
      </w:r>
      <w:r w:rsidR="004267A5">
        <w:rPr>
          <w:rFonts w:cs="Calibri"/>
        </w:rPr>
        <w:t xml:space="preserve"> Ostaja</w:t>
      </w:r>
      <w:r w:rsidR="004827C7">
        <w:rPr>
          <w:rFonts w:cs="Calibri"/>
        </w:rPr>
        <w:t xml:space="preserve"> </w:t>
      </w:r>
      <w:r w:rsidR="00F53074">
        <w:rPr>
          <w:rFonts w:cs="Calibri"/>
        </w:rPr>
        <w:t xml:space="preserve">ei </w:t>
      </w:r>
      <w:r w:rsidR="008D7441">
        <w:rPr>
          <w:rFonts w:cs="Calibri"/>
        </w:rPr>
        <w:t>pysty ilmoittamaan etukäteen</w:t>
      </w:r>
      <w:r w:rsidR="00481D3C">
        <w:rPr>
          <w:rFonts w:cs="Calibri"/>
        </w:rPr>
        <w:t xml:space="preserve"> Myyjälle</w:t>
      </w:r>
      <w:r w:rsidR="00481D3C" w:rsidRPr="0CCD95F8">
        <w:rPr>
          <w:rFonts w:cs="Calibri"/>
        </w:rPr>
        <w:t>.</w:t>
      </w:r>
      <w:r w:rsidR="00CF0E95">
        <w:rPr>
          <w:rFonts w:cs="Calibri"/>
        </w:rPr>
        <w:t xml:space="preserve"> </w:t>
      </w:r>
      <w:r w:rsidR="00CF0E95" w:rsidRPr="0CCD95F8">
        <w:rPr>
          <w:rFonts w:cs="Calibri"/>
        </w:rPr>
        <w:t xml:space="preserve">Tällöin Ostajan on </w:t>
      </w:r>
      <w:r w:rsidR="007A59B9" w:rsidRPr="0CCD95F8">
        <w:rPr>
          <w:rFonts w:cs="Calibri"/>
        </w:rPr>
        <w:t>ilmoitettava</w:t>
      </w:r>
      <w:r w:rsidR="007A59B9">
        <w:rPr>
          <w:rFonts w:cs="Calibri"/>
        </w:rPr>
        <w:t xml:space="preserve"> esteestä Myyjälle viipymättä </w:t>
      </w:r>
      <w:r w:rsidR="00770D52">
        <w:rPr>
          <w:rFonts w:cs="Calibri"/>
        </w:rPr>
        <w:t xml:space="preserve">saatuaan </w:t>
      </w:r>
      <w:r w:rsidR="005F474A">
        <w:rPr>
          <w:rFonts w:cs="Calibri"/>
        </w:rPr>
        <w:t xml:space="preserve">siitä </w:t>
      </w:r>
      <w:r w:rsidR="00770D52">
        <w:rPr>
          <w:rFonts w:cs="Calibri"/>
        </w:rPr>
        <w:t>tiedon</w:t>
      </w:r>
      <w:r w:rsidR="008D7441">
        <w:rPr>
          <w:rFonts w:cs="Calibri"/>
        </w:rPr>
        <w:t xml:space="preserve">. </w:t>
      </w:r>
      <w:r w:rsidR="00BA4FC6">
        <w:rPr>
          <w:rFonts w:cs="Calibri"/>
        </w:rPr>
        <w:t>Ostaja voi ilmoittaa o</w:t>
      </w:r>
      <w:r w:rsidR="009E7217">
        <w:rPr>
          <w:rFonts w:cs="Calibri"/>
        </w:rPr>
        <w:t>himenevi</w:t>
      </w:r>
      <w:r w:rsidR="00970EBD">
        <w:rPr>
          <w:rFonts w:cs="Calibri"/>
        </w:rPr>
        <w:t>stä</w:t>
      </w:r>
      <w:r w:rsidR="009E7217">
        <w:rPr>
          <w:rFonts w:cs="Calibri"/>
        </w:rPr>
        <w:t xml:space="preserve"> verk</w:t>
      </w:r>
      <w:r w:rsidR="00EA0C08">
        <w:rPr>
          <w:rFonts w:cs="Calibri"/>
        </w:rPr>
        <w:t>k</w:t>
      </w:r>
      <w:r w:rsidR="009E7217">
        <w:rPr>
          <w:rFonts w:cs="Calibri"/>
        </w:rPr>
        <w:t>ohäiriöi</w:t>
      </w:r>
      <w:r w:rsidR="00970EBD">
        <w:rPr>
          <w:rFonts w:cs="Calibri"/>
        </w:rPr>
        <w:t>s</w:t>
      </w:r>
      <w:r w:rsidR="009E7217">
        <w:rPr>
          <w:rFonts w:cs="Calibri"/>
        </w:rPr>
        <w:t>tä</w:t>
      </w:r>
      <w:r w:rsidR="00970EBD">
        <w:rPr>
          <w:rFonts w:cs="Calibri"/>
        </w:rPr>
        <w:t xml:space="preserve"> </w:t>
      </w:r>
      <w:r w:rsidR="00200ED2">
        <w:rPr>
          <w:rFonts w:cs="Calibri"/>
        </w:rPr>
        <w:t>M</w:t>
      </w:r>
      <w:r w:rsidR="00970EBD">
        <w:rPr>
          <w:rFonts w:cs="Calibri"/>
        </w:rPr>
        <w:t>yyjäll</w:t>
      </w:r>
      <w:r w:rsidR="00200ED2">
        <w:rPr>
          <w:rFonts w:cs="Calibri"/>
        </w:rPr>
        <w:t>e</w:t>
      </w:r>
      <w:r w:rsidR="009E7217">
        <w:rPr>
          <w:rFonts w:cs="Calibri"/>
        </w:rPr>
        <w:t xml:space="preserve"> myös </w:t>
      </w:r>
      <w:r w:rsidR="000017AB">
        <w:rPr>
          <w:rFonts w:cs="Calibri"/>
        </w:rPr>
        <w:t>keskitetysti</w:t>
      </w:r>
      <w:r w:rsidR="0025075B">
        <w:rPr>
          <w:rFonts w:cs="Calibri"/>
        </w:rPr>
        <w:t xml:space="preserve"> Ostajan </w:t>
      </w:r>
      <w:r w:rsidR="00E65FD1">
        <w:rPr>
          <w:rFonts w:cs="Calibri"/>
        </w:rPr>
        <w:t>O</w:t>
      </w:r>
      <w:r w:rsidR="005F7EF0">
        <w:rPr>
          <w:rFonts w:cs="Calibri"/>
        </w:rPr>
        <w:t>nline-</w:t>
      </w:r>
      <w:r w:rsidR="0025075B">
        <w:rPr>
          <w:rFonts w:cs="Calibri"/>
        </w:rPr>
        <w:t>palvelussa</w:t>
      </w:r>
      <w:r w:rsidR="008D51F5">
        <w:rPr>
          <w:rFonts w:cs="Calibri"/>
        </w:rPr>
        <w:t xml:space="preserve"> tai </w:t>
      </w:r>
      <w:r w:rsidR="00C753DC">
        <w:rPr>
          <w:rFonts w:cs="Calibri"/>
        </w:rPr>
        <w:t>yleisi</w:t>
      </w:r>
      <w:r w:rsidR="00E74CD1">
        <w:rPr>
          <w:rFonts w:cs="Calibri"/>
        </w:rPr>
        <w:t>llä häiriötiedotteilla</w:t>
      </w:r>
      <w:r w:rsidR="00A54DBF">
        <w:rPr>
          <w:rFonts w:cs="Calibri"/>
        </w:rPr>
        <w:t xml:space="preserve">. </w:t>
      </w:r>
    </w:p>
    <w:p w14:paraId="02BE01FB" w14:textId="77777777" w:rsidR="00544CC3" w:rsidRDefault="00544CC3" w:rsidP="006A3C84">
      <w:pPr>
        <w:ind w:left="1080"/>
        <w:rPr>
          <w:rFonts w:cs="Calibri"/>
        </w:rPr>
      </w:pPr>
    </w:p>
    <w:p w14:paraId="6873A024" w14:textId="4B98362C" w:rsidR="006A3C84" w:rsidRDefault="00544CC3" w:rsidP="006A3C84">
      <w:pPr>
        <w:ind w:left="1080"/>
        <w:rPr>
          <w:rFonts w:cs="Calibri"/>
        </w:rPr>
      </w:pPr>
      <w:r w:rsidRPr="3B57E541">
        <w:rPr>
          <w:rFonts w:cs="Calibri"/>
        </w:rPr>
        <w:t>Ostaja voi asettaa väliaikais</w:t>
      </w:r>
      <w:r>
        <w:rPr>
          <w:rFonts w:cs="Calibri"/>
        </w:rPr>
        <w:t>en</w:t>
      </w:r>
      <w:r w:rsidRPr="3B57E541">
        <w:rPr>
          <w:rFonts w:cs="Calibri"/>
        </w:rPr>
        <w:t xml:space="preserve"> tuotantorajoituks</w:t>
      </w:r>
      <w:r>
        <w:rPr>
          <w:rFonts w:cs="Calibri"/>
        </w:rPr>
        <w:t>en</w:t>
      </w:r>
      <w:r w:rsidRPr="3B57E541">
        <w:rPr>
          <w:rFonts w:cs="Calibri"/>
        </w:rPr>
        <w:t xml:space="preserve"> tai tuotantokiellon</w:t>
      </w:r>
      <w:r>
        <w:rPr>
          <w:rFonts w:cs="Calibri"/>
        </w:rPr>
        <w:t xml:space="preserve"> </w:t>
      </w:r>
      <w:r w:rsidR="00E27C3F">
        <w:rPr>
          <w:rFonts w:cs="Calibri"/>
        </w:rPr>
        <w:t>kiireettömien</w:t>
      </w:r>
      <w:r w:rsidR="00420646">
        <w:rPr>
          <w:rFonts w:cs="Calibri"/>
        </w:rPr>
        <w:t>,</w:t>
      </w:r>
      <w:r w:rsidR="00E27C3F">
        <w:rPr>
          <w:rFonts w:cs="Calibri"/>
        </w:rPr>
        <w:t xml:space="preserve"> mutta </w:t>
      </w:r>
      <w:r w:rsidR="009C72EA" w:rsidRPr="3B57E541">
        <w:rPr>
          <w:rFonts w:cs="Calibri"/>
        </w:rPr>
        <w:t>välttämättömien</w:t>
      </w:r>
      <w:r w:rsidR="00F71956">
        <w:rPr>
          <w:rFonts w:cs="Calibri"/>
        </w:rPr>
        <w:t>,</w:t>
      </w:r>
      <w:r w:rsidR="009C72EA" w:rsidRPr="3B57E541">
        <w:rPr>
          <w:rFonts w:cs="Calibri"/>
        </w:rPr>
        <w:t xml:space="preserve"> </w:t>
      </w:r>
      <w:r w:rsidR="009C72EA">
        <w:rPr>
          <w:rFonts w:cs="Calibri"/>
        </w:rPr>
        <w:t xml:space="preserve">verkon </w:t>
      </w:r>
      <w:r w:rsidR="009C72EA" w:rsidRPr="0CCD95F8">
        <w:rPr>
          <w:rFonts w:cs="Calibri"/>
        </w:rPr>
        <w:t>rakentamis-</w:t>
      </w:r>
      <w:r w:rsidR="009C72EA">
        <w:rPr>
          <w:rFonts w:cs="Calibri"/>
        </w:rPr>
        <w:t xml:space="preserve">, </w:t>
      </w:r>
      <w:r w:rsidR="009C72EA" w:rsidRPr="3B57E541">
        <w:rPr>
          <w:rFonts w:cs="Calibri"/>
        </w:rPr>
        <w:t>huolto- tai kunnossapitotöiden taki</w:t>
      </w:r>
      <w:r w:rsidR="00065155">
        <w:rPr>
          <w:rFonts w:cs="Calibri"/>
        </w:rPr>
        <w:t>a</w:t>
      </w:r>
      <w:r w:rsidR="00814208">
        <w:rPr>
          <w:rFonts w:cs="Calibri"/>
        </w:rPr>
        <w:t xml:space="preserve"> tai muista vastaavista syistä</w:t>
      </w:r>
      <w:r w:rsidR="009C72EA" w:rsidRPr="3B57E541">
        <w:rPr>
          <w:rFonts w:cs="Calibri"/>
        </w:rPr>
        <w:t>.</w:t>
      </w:r>
      <w:r w:rsidR="00065155">
        <w:rPr>
          <w:rFonts w:cs="Calibri"/>
        </w:rPr>
        <w:t xml:space="preserve"> Kiireettömien töiden osalta </w:t>
      </w:r>
      <w:r w:rsidR="008628A8" w:rsidRPr="004243C2">
        <w:rPr>
          <w:rFonts w:eastAsia="Verdana" w:cs="Verdana"/>
        </w:rPr>
        <w:t>t</w:t>
      </w:r>
      <w:r w:rsidR="000F0B92" w:rsidRPr="004243C2">
        <w:rPr>
          <w:rFonts w:eastAsia="Verdana" w:cs="Verdana"/>
        </w:rPr>
        <w:t>öistä ja rajoituksista</w:t>
      </w:r>
      <w:r w:rsidR="008628A8" w:rsidRPr="004243C2">
        <w:rPr>
          <w:rFonts w:eastAsia="Verdana" w:cs="Verdana"/>
        </w:rPr>
        <w:t xml:space="preserve"> </w:t>
      </w:r>
      <w:r w:rsidR="008628A8" w:rsidRPr="0CCD95F8">
        <w:rPr>
          <w:rFonts w:eastAsia="Verdana" w:cs="Verdana"/>
        </w:rPr>
        <w:t xml:space="preserve">Ostajan </w:t>
      </w:r>
      <w:r w:rsidR="008628A8">
        <w:rPr>
          <w:rFonts w:cs="Calibri"/>
        </w:rPr>
        <w:t>on ilmoi</w:t>
      </w:r>
      <w:r w:rsidR="000F0B92">
        <w:rPr>
          <w:rFonts w:cs="Calibri"/>
        </w:rPr>
        <w:t xml:space="preserve">tettava </w:t>
      </w:r>
      <w:r w:rsidR="000F0B92" w:rsidRPr="0CCD95F8">
        <w:rPr>
          <w:rFonts w:cs="Calibri"/>
        </w:rPr>
        <w:t xml:space="preserve">Myyjälle </w:t>
      </w:r>
      <w:r w:rsidR="000F0B92" w:rsidRPr="0008722E">
        <w:rPr>
          <w:rFonts w:cs="Calibri"/>
        </w:rPr>
        <w:t>[x]</w:t>
      </w:r>
      <w:r w:rsidR="000F0B92" w:rsidRPr="006554CA">
        <w:rPr>
          <w:rFonts w:cs="Calibri"/>
          <w:b/>
          <w:bCs/>
        </w:rPr>
        <w:t xml:space="preserve"> </w:t>
      </w:r>
      <w:r w:rsidR="000F0B92">
        <w:rPr>
          <w:rFonts w:cs="Calibri"/>
        </w:rPr>
        <w:t>viikkoa aiemmin</w:t>
      </w:r>
      <w:r w:rsidR="00CA0FC0">
        <w:rPr>
          <w:rFonts w:cs="Calibri"/>
        </w:rPr>
        <w:t>.</w:t>
      </w:r>
    </w:p>
    <w:p w14:paraId="36D37459" w14:textId="77777777" w:rsidR="006A3C84" w:rsidRDefault="006A3C84" w:rsidP="006A3C84">
      <w:pPr>
        <w:ind w:left="1080"/>
        <w:rPr>
          <w:rFonts w:cs="Calibri"/>
          <w:szCs w:val="20"/>
        </w:rPr>
      </w:pPr>
    </w:p>
    <w:p w14:paraId="59E05A55" w14:textId="087F123B" w:rsidR="00A47EAF" w:rsidRPr="004E27A3" w:rsidRDefault="00695581" w:rsidP="006A3C84">
      <w:pPr>
        <w:ind w:left="1080"/>
        <w:rPr>
          <w:rFonts w:cs="Calibri"/>
          <w:i/>
          <w:iCs/>
          <w:szCs w:val="20"/>
        </w:rPr>
      </w:pPr>
      <w:r w:rsidRPr="004E27A3">
        <w:rPr>
          <w:i/>
          <w:iCs/>
        </w:rPr>
        <w:t>[</w:t>
      </w:r>
      <w:r w:rsidR="00A47EAF" w:rsidRPr="004E27A3">
        <w:rPr>
          <w:i/>
          <w:iCs/>
        </w:rPr>
        <w:t>Ostaja ja Myyjä voivat sopia keskenään myös muista tilanteista, joissa lämpöä ei ole pakko tuottaa, toimittaa tai vastaanottaa.</w:t>
      </w:r>
      <w:r w:rsidRPr="004E27A3">
        <w:rPr>
          <w:i/>
          <w:iCs/>
        </w:rPr>
        <w:t>]</w:t>
      </w:r>
    </w:p>
    <w:p w14:paraId="3E62BE5A" w14:textId="77777777" w:rsidR="00A47EAF" w:rsidRDefault="00A47EAF" w:rsidP="006A3C84">
      <w:pPr>
        <w:ind w:left="1080"/>
        <w:rPr>
          <w:rFonts w:cs="Calibri"/>
          <w:szCs w:val="20"/>
        </w:rPr>
      </w:pPr>
    </w:p>
    <w:p w14:paraId="69234A0E" w14:textId="76E48924" w:rsidR="006A3C84" w:rsidRPr="0023236E" w:rsidRDefault="009372FD" w:rsidP="006A3C84">
      <w:pPr>
        <w:ind w:left="1080"/>
        <w:rPr>
          <w:rFonts w:cs="Calibri"/>
        </w:rPr>
      </w:pPr>
      <w:r>
        <w:t>Ostajan asettamia t</w:t>
      </w:r>
      <w:r w:rsidR="006A3C84">
        <w:t>uotantor</w:t>
      </w:r>
      <w:r w:rsidR="006A3C84" w:rsidRPr="00F94F34">
        <w:rPr>
          <w:rFonts w:cs="Calibri"/>
        </w:rPr>
        <w:t>ajoituksia</w:t>
      </w:r>
      <w:r w:rsidR="006A3C84">
        <w:rPr>
          <w:rFonts w:cs="Calibri"/>
        </w:rPr>
        <w:t xml:space="preserve"> tai -kieltoja</w:t>
      </w:r>
      <w:r w:rsidR="006A3C84" w:rsidRPr="00F94F34">
        <w:rPr>
          <w:rFonts w:cs="Calibri"/>
        </w:rPr>
        <w:t xml:space="preserve"> voidaan asettaa vuodessa enintään [x] päivä</w:t>
      </w:r>
      <w:r w:rsidR="007B4361">
        <w:rPr>
          <w:rFonts w:cs="Calibri"/>
        </w:rPr>
        <w:t>n ajaksi</w:t>
      </w:r>
      <w:r w:rsidR="006A3C84" w:rsidRPr="00F94F34">
        <w:rPr>
          <w:rFonts w:cs="Calibri"/>
        </w:rPr>
        <w:t xml:space="preserve">. </w:t>
      </w:r>
      <w:r w:rsidR="006A3C84">
        <w:rPr>
          <w:rFonts w:cs="Calibri"/>
        </w:rPr>
        <w:t xml:space="preserve">Mikäli tuotanto on keskeytettynä </w:t>
      </w:r>
      <w:r w:rsidR="00B006B0">
        <w:rPr>
          <w:rFonts w:cs="Calibri"/>
        </w:rPr>
        <w:t xml:space="preserve">tai rajoitettuna </w:t>
      </w:r>
      <w:r w:rsidR="006A3C84">
        <w:rPr>
          <w:rFonts w:cs="Calibri"/>
        </w:rPr>
        <w:t xml:space="preserve">enemmän kuin edellä sovittujen [x] päivien </w:t>
      </w:r>
      <w:r w:rsidR="7AB27E1B" w:rsidRPr="2ECE65F4">
        <w:rPr>
          <w:rFonts w:cs="Calibri"/>
        </w:rPr>
        <w:t>ajan</w:t>
      </w:r>
      <w:r w:rsidR="006A3C84">
        <w:rPr>
          <w:rFonts w:cs="Calibri"/>
        </w:rPr>
        <w:t xml:space="preserve"> vuodessa tai tuotanto on ennakoimattomassa tilanteessa keskeytettynä yhtäjaksoisesti yli [x] päivää,</w:t>
      </w:r>
      <w:r w:rsidR="006A3C84" w:rsidRPr="3B57E541" w:rsidDel="00BE3BCF">
        <w:rPr>
          <w:rFonts w:cs="Calibri"/>
        </w:rPr>
        <w:t xml:space="preserve"> </w:t>
      </w:r>
      <w:r w:rsidR="006A3C84" w:rsidRPr="3B57E541">
        <w:rPr>
          <w:rFonts w:cs="Calibri"/>
        </w:rPr>
        <w:t>Ostaja</w:t>
      </w:r>
      <w:r w:rsidR="00765374">
        <w:rPr>
          <w:rFonts w:cs="Calibri"/>
        </w:rPr>
        <w:t>n</w:t>
      </w:r>
      <w:r w:rsidR="006A3C84">
        <w:rPr>
          <w:rFonts w:cs="Calibri"/>
        </w:rPr>
        <w:t xml:space="preserve"> </w:t>
      </w:r>
      <w:r w:rsidR="006A3C84" w:rsidRPr="3B57E541">
        <w:rPr>
          <w:rFonts w:cs="Calibri"/>
        </w:rPr>
        <w:t>korva</w:t>
      </w:r>
      <w:r w:rsidR="00FD0DA0">
        <w:rPr>
          <w:rFonts w:cs="Calibri"/>
        </w:rPr>
        <w:t>usvastuuta</w:t>
      </w:r>
      <w:r w:rsidR="006A3C84" w:rsidRPr="3B57E541">
        <w:rPr>
          <w:rFonts w:cs="Calibri"/>
        </w:rPr>
        <w:t xml:space="preserve"> Myyjälle </w:t>
      </w:r>
      <w:r w:rsidR="00FD0DA0">
        <w:rPr>
          <w:rFonts w:cs="Calibri"/>
        </w:rPr>
        <w:t>arvioidaan</w:t>
      </w:r>
      <w:r w:rsidR="006A3C84" w:rsidRPr="3B57E541">
        <w:rPr>
          <w:rFonts w:cs="Calibri"/>
        </w:rPr>
        <w:t xml:space="preserve"> kohdan 1</w:t>
      </w:r>
      <w:r w:rsidR="00B73929">
        <w:rPr>
          <w:rFonts w:cs="Calibri"/>
        </w:rPr>
        <w:t>5</w:t>
      </w:r>
      <w:r w:rsidR="006A3C84" w:rsidRPr="3B57E541">
        <w:rPr>
          <w:rFonts w:cs="Calibri"/>
        </w:rPr>
        <w:t xml:space="preserve"> perusteella. </w:t>
      </w:r>
    </w:p>
    <w:p w14:paraId="0EA42FE3" w14:textId="77777777" w:rsidR="009813B9" w:rsidRDefault="009813B9" w:rsidP="006A3C84">
      <w:pPr>
        <w:ind w:left="1080"/>
        <w:rPr>
          <w:rFonts w:cs="Calibri"/>
        </w:rPr>
      </w:pPr>
    </w:p>
    <w:p w14:paraId="30FA3BA8" w14:textId="193514CA" w:rsidR="003A025D" w:rsidRPr="0023236E" w:rsidRDefault="003A025D" w:rsidP="00F14272">
      <w:pPr>
        <w:pStyle w:val="Otsikko2"/>
        <w:ind w:firstLine="1080"/>
      </w:pPr>
      <w:bookmarkStart w:id="6" w:name="_Toc156295860"/>
      <w:r>
        <w:t>Myyjän oikeudet ja velvollisuudet</w:t>
      </w:r>
      <w:bookmarkEnd w:id="6"/>
    </w:p>
    <w:p w14:paraId="47597BD2" w14:textId="77777777" w:rsidR="006A3C84" w:rsidRDefault="006A3C84" w:rsidP="00EE083A">
      <w:pPr>
        <w:pStyle w:val="Leipteksti"/>
        <w:spacing w:after="0"/>
        <w:ind w:left="1080"/>
        <w:rPr>
          <w:szCs w:val="20"/>
        </w:rPr>
      </w:pPr>
    </w:p>
    <w:p w14:paraId="5B3EEC63" w14:textId="61A4DF6E" w:rsidR="004B07EE" w:rsidRDefault="00476E2B" w:rsidP="004B07EE">
      <w:pPr>
        <w:pStyle w:val="Luettelokappale"/>
        <w:ind w:left="1080"/>
        <w:rPr>
          <w:rFonts w:cs="Calibri"/>
        </w:rPr>
      </w:pPr>
      <w:r w:rsidRPr="2ECE65F4">
        <w:rPr>
          <w:rFonts w:cs="Calibri"/>
        </w:rPr>
        <w:t>M</w:t>
      </w:r>
      <w:r w:rsidR="00785DA6" w:rsidRPr="2ECE65F4">
        <w:rPr>
          <w:rFonts w:cs="Calibri"/>
        </w:rPr>
        <w:t>yyjällä</w:t>
      </w:r>
      <w:r w:rsidR="004B07EE" w:rsidRPr="2ECE65F4">
        <w:rPr>
          <w:rFonts w:cs="Calibri"/>
        </w:rPr>
        <w:t xml:space="preserve"> on oikeus käyttää ja kierrättää lämpövirtoja </w:t>
      </w:r>
      <w:r w:rsidR="00D85C21">
        <w:rPr>
          <w:rFonts w:cs="Calibri"/>
        </w:rPr>
        <w:t>omaan käyttöönsä</w:t>
      </w:r>
      <w:r w:rsidR="448D3300" w:rsidRPr="2ECE65F4">
        <w:rPr>
          <w:rFonts w:cs="Calibri"/>
        </w:rPr>
        <w:t xml:space="preserve"> </w:t>
      </w:r>
      <w:r w:rsidR="00AD6573">
        <w:rPr>
          <w:rFonts w:cs="Calibri"/>
        </w:rPr>
        <w:t>[</w:t>
      </w:r>
      <w:r w:rsidR="004B07EE" w:rsidRPr="006554CA">
        <w:rPr>
          <w:rFonts w:cs="Calibri"/>
          <w:i/>
          <w:iCs/>
        </w:rPr>
        <w:t>ennen</w:t>
      </w:r>
      <w:r w:rsidR="003722F7">
        <w:rPr>
          <w:rFonts w:cs="Calibri"/>
          <w:i/>
          <w:iCs/>
        </w:rPr>
        <w:t xml:space="preserve"> </w:t>
      </w:r>
      <w:r w:rsidR="001A31B7" w:rsidRPr="00607837">
        <w:rPr>
          <w:rFonts w:cs="Calibri"/>
          <w:i/>
          <w:iCs/>
        </w:rPr>
        <w:t>kaukolämpöverkkoo</w:t>
      </w:r>
      <w:r w:rsidR="001A31B7">
        <w:rPr>
          <w:rFonts w:cs="Calibri"/>
          <w:i/>
          <w:iCs/>
        </w:rPr>
        <w:t>n</w:t>
      </w:r>
      <w:r w:rsidR="004B07EE" w:rsidRPr="006554CA">
        <w:rPr>
          <w:rFonts w:cs="Calibri"/>
          <w:i/>
          <w:iCs/>
        </w:rPr>
        <w:t xml:space="preserve"> </w:t>
      </w:r>
      <w:r w:rsidR="00A66945">
        <w:rPr>
          <w:rFonts w:cs="Calibri"/>
          <w:i/>
          <w:iCs/>
        </w:rPr>
        <w:t>myytävän lämmön mittausta</w:t>
      </w:r>
      <w:r w:rsidR="00AD6573">
        <w:rPr>
          <w:rFonts w:cs="Calibri"/>
        </w:rPr>
        <w:t>]</w:t>
      </w:r>
      <w:r w:rsidR="004B5EBD">
        <w:rPr>
          <w:rFonts w:cs="Calibri"/>
        </w:rPr>
        <w:t xml:space="preserve"> </w:t>
      </w:r>
      <w:r w:rsidR="00AD6573" w:rsidRPr="000A0347">
        <w:rPr>
          <w:rFonts w:cs="Calibri"/>
          <w:b/>
          <w:bCs/>
        </w:rPr>
        <w:t>TAI</w:t>
      </w:r>
      <w:r w:rsidR="00AD6573">
        <w:rPr>
          <w:rFonts w:cs="Calibri"/>
        </w:rPr>
        <w:t xml:space="preserve"> [</w:t>
      </w:r>
      <w:r w:rsidR="004B07EE" w:rsidRPr="006554CA">
        <w:rPr>
          <w:rFonts w:cs="Calibri"/>
          <w:i/>
          <w:iCs/>
        </w:rPr>
        <w:t>ennen kaukolämmön tuotantolaitteistoa</w:t>
      </w:r>
      <w:r w:rsidR="004B07EE" w:rsidRPr="2ECE65F4">
        <w:rPr>
          <w:rFonts w:cs="Calibri"/>
        </w:rPr>
        <w:t>]</w:t>
      </w:r>
      <w:r w:rsidR="004B5EBD">
        <w:rPr>
          <w:rFonts w:cs="Calibri"/>
        </w:rPr>
        <w:t xml:space="preserve"> </w:t>
      </w:r>
      <w:r w:rsidR="004B5EBD" w:rsidRPr="000A0347">
        <w:rPr>
          <w:rFonts w:cs="Calibri"/>
          <w:b/>
          <w:bCs/>
        </w:rPr>
        <w:t>TAI</w:t>
      </w:r>
      <w:r w:rsidR="004B5EBD">
        <w:rPr>
          <w:rFonts w:cs="Calibri"/>
        </w:rPr>
        <w:t xml:space="preserve"> [</w:t>
      </w:r>
      <w:r w:rsidR="00454A1C" w:rsidRPr="006554CA">
        <w:rPr>
          <w:rFonts w:cs="Calibri"/>
          <w:i/>
          <w:iCs/>
        </w:rPr>
        <w:t xml:space="preserve">ennen </w:t>
      </w:r>
      <w:r w:rsidR="002A2800" w:rsidRPr="006554CA">
        <w:rPr>
          <w:rFonts w:cs="Calibri"/>
          <w:i/>
          <w:iCs/>
        </w:rPr>
        <w:t xml:space="preserve">myytävän lämmön </w:t>
      </w:r>
      <w:r w:rsidR="004B07EE" w:rsidRPr="006554CA">
        <w:rPr>
          <w:rFonts w:cs="Calibri"/>
          <w:i/>
          <w:iCs/>
        </w:rPr>
        <w:t>mittausta</w:t>
      </w:r>
      <w:r w:rsidR="004B5EBD">
        <w:rPr>
          <w:rFonts w:cs="Calibri"/>
        </w:rPr>
        <w:t>]</w:t>
      </w:r>
      <w:r w:rsidR="004B07EE" w:rsidRPr="2ECE65F4">
        <w:rPr>
          <w:rFonts w:cs="Calibri"/>
        </w:rPr>
        <w:t>. Lämmön</w:t>
      </w:r>
      <w:r w:rsidR="00B805F2">
        <w:rPr>
          <w:rFonts w:cs="Calibri"/>
        </w:rPr>
        <w:t>hyödyntämistä</w:t>
      </w:r>
      <w:r w:rsidR="004B07EE" w:rsidRPr="2ECE65F4">
        <w:rPr>
          <w:rFonts w:cs="Calibri"/>
        </w:rPr>
        <w:t xml:space="preserve"> Myyjän omaan käyttöön ennen lämmön</w:t>
      </w:r>
      <w:r w:rsidR="000B7FB3">
        <w:rPr>
          <w:rFonts w:cs="Calibri"/>
        </w:rPr>
        <w:t>toimitusta</w:t>
      </w:r>
      <w:r w:rsidR="005D530D">
        <w:rPr>
          <w:rFonts w:cs="Calibri"/>
        </w:rPr>
        <w:t xml:space="preserve"> Ostajalle</w:t>
      </w:r>
      <w:r w:rsidR="004B07EE" w:rsidRPr="2ECE65F4">
        <w:rPr>
          <w:rFonts w:cs="Calibri"/>
        </w:rPr>
        <w:t xml:space="preserve"> ei peritä korvausta</w:t>
      </w:r>
      <w:r w:rsidR="003D4F19">
        <w:rPr>
          <w:rFonts w:cs="Calibri"/>
        </w:rPr>
        <w:t xml:space="preserve"> Myyjältä</w:t>
      </w:r>
      <w:r w:rsidR="004B07EE" w:rsidRPr="2ECE65F4">
        <w:rPr>
          <w:rFonts w:cs="Calibri"/>
        </w:rPr>
        <w:t xml:space="preserve">. </w:t>
      </w:r>
    </w:p>
    <w:p w14:paraId="325A781E" w14:textId="77777777" w:rsidR="00C93EE3" w:rsidRDefault="00C93EE3" w:rsidP="004B07EE">
      <w:pPr>
        <w:pStyle w:val="Luettelokappale"/>
        <w:ind w:left="1080"/>
        <w:rPr>
          <w:rFonts w:cs="Calibri"/>
        </w:rPr>
      </w:pPr>
    </w:p>
    <w:p w14:paraId="6ECA75AD" w14:textId="77777777" w:rsidR="008D1713" w:rsidRPr="0023236E" w:rsidRDefault="008D1713" w:rsidP="00115259">
      <w:pPr>
        <w:pStyle w:val="Leipteksti"/>
        <w:ind w:left="1080"/>
        <w:rPr>
          <w:szCs w:val="20"/>
        </w:rPr>
      </w:pPr>
    </w:p>
    <w:p w14:paraId="02205FCF" w14:textId="48D28CDC" w:rsidR="00115259" w:rsidRPr="0023236E" w:rsidRDefault="00DA4ADD" w:rsidP="00EE083A">
      <w:pPr>
        <w:pStyle w:val="Otsikko2"/>
        <w:numPr>
          <w:ilvl w:val="1"/>
          <w:numId w:val="6"/>
        </w:numPr>
        <w:rPr>
          <w:szCs w:val="20"/>
        </w:rPr>
      </w:pPr>
      <w:r w:rsidRPr="0023236E">
        <w:rPr>
          <w:szCs w:val="20"/>
        </w:rPr>
        <w:t xml:space="preserve"> </w:t>
      </w:r>
      <w:bookmarkStart w:id="7" w:name="_Toc156295861"/>
      <w:r w:rsidRPr="0023236E">
        <w:rPr>
          <w:szCs w:val="20"/>
        </w:rPr>
        <w:t>Osapuolten</w:t>
      </w:r>
      <w:r w:rsidR="008D1713" w:rsidRPr="0023236E">
        <w:rPr>
          <w:szCs w:val="20"/>
        </w:rPr>
        <w:t xml:space="preserve"> tiedonanto- ja ilmoitusvelvollisuus</w:t>
      </w:r>
      <w:bookmarkEnd w:id="7"/>
      <w:r w:rsidR="00115259" w:rsidRPr="0023236E">
        <w:rPr>
          <w:szCs w:val="20"/>
        </w:rPr>
        <w:t xml:space="preserve"> </w:t>
      </w:r>
    </w:p>
    <w:p w14:paraId="2C6F161F" w14:textId="77777777" w:rsidR="006D4A3C" w:rsidRPr="0023236E" w:rsidRDefault="006D4A3C" w:rsidP="00EE083A">
      <w:pPr>
        <w:pStyle w:val="Leipteksti"/>
        <w:spacing w:after="0"/>
        <w:ind w:left="1080"/>
      </w:pPr>
    </w:p>
    <w:p w14:paraId="6017394A" w14:textId="38601809" w:rsidR="00C75EB0" w:rsidRPr="0023236E" w:rsidRDefault="000415B4" w:rsidP="00EE083A">
      <w:pPr>
        <w:pStyle w:val="Leipteksti"/>
        <w:spacing w:after="0"/>
        <w:ind w:left="1080"/>
      </w:pPr>
      <w:r>
        <w:t>Osapuol</w:t>
      </w:r>
      <w:r w:rsidR="00CC4908">
        <w:t>i</w:t>
      </w:r>
      <w:r>
        <w:t xml:space="preserve">lla </w:t>
      </w:r>
      <w:r w:rsidR="00C75EB0">
        <w:t>on velvollisuus ilmoittaa</w:t>
      </w:r>
      <w:r w:rsidR="00974589">
        <w:t xml:space="preserve"> viipymättä</w:t>
      </w:r>
      <w:r w:rsidR="00C75EB0">
        <w:t xml:space="preserve"> </w:t>
      </w:r>
      <w:r>
        <w:t xml:space="preserve">toiselle </w:t>
      </w:r>
      <w:r w:rsidR="00C16D8C">
        <w:t>O</w:t>
      </w:r>
      <w:r>
        <w:t>sapuolelle</w:t>
      </w:r>
      <w:r w:rsidR="00974589">
        <w:t xml:space="preserve"> </w:t>
      </w:r>
      <w:r w:rsidR="00C75EB0">
        <w:t xml:space="preserve">kaikista tietoonsa tulevista </w:t>
      </w:r>
      <w:r w:rsidR="00341FCC">
        <w:t>seikois</w:t>
      </w:r>
      <w:r w:rsidR="009416F9">
        <w:t>t</w:t>
      </w:r>
      <w:r w:rsidR="00341FCC">
        <w:t>a</w:t>
      </w:r>
      <w:r w:rsidR="00C75EB0">
        <w:t xml:space="preserve">, jotka voivat </w:t>
      </w:r>
      <w:r w:rsidR="00BE5158">
        <w:t xml:space="preserve">olennaisesti </w:t>
      </w:r>
      <w:r w:rsidR="6ED3C3D5">
        <w:t>vaikuttaa</w:t>
      </w:r>
      <w:r w:rsidR="00E84152">
        <w:t xml:space="preserve"> Osapuolen sopimu</w:t>
      </w:r>
      <w:r w:rsidR="008D1F06">
        <w:t>ksen mukaisiin oikeuksiin tai velvollisuuksiin</w:t>
      </w:r>
      <w:r w:rsidR="00C75EB0">
        <w:t>.</w:t>
      </w:r>
    </w:p>
    <w:p w14:paraId="778AD2C5" w14:textId="77777777" w:rsidR="00821A79" w:rsidRPr="0023236E" w:rsidRDefault="00821A79" w:rsidP="00821A79">
      <w:pPr>
        <w:rPr>
          <w:szCs w:val="20"/>
        </w:rPr>
      </w:pPr>
    </w:p>
    <w:p w14:paraId="4A40831E" w14:textId="28ED97B9" w:rsidR="00821A79" w:rsidRPr="0023236E" w:rsidRDefault="00821A79" w:rsidP="00EE083A">
      <w:pPr>
        <w:pStyle w:val="Otsikko2"/>
        <w:numPr>
          <w:ilvl w:val="1"/>
          <w:numId w:val="6"/>
        </w:numPr>
        <w:rPr>
          <w:szCs w:val="20"/>
        </w:rPr>
      </w:pPr>
      <w:r w:rsidRPr="0023236E">
        <w:rPr>
          <w:szCs w:val="20"/>
        </w:rPr>
        <w:t xml:space="preserve"> </w:t>
      </w:r>
      <w:bookmarkStart w:id="8" w:name="_Toc156295862"/>
      <w:r w:rsidRPr="0023236E">
        <w:rPr>
          <w:szCs w:val="20"/>
        </w:rPr>
        <w:t>Sopimu</w:t>
      </w:r>
      <w:r w:rsidR="00FA0998">
        <w:rPr>
          <w:szCs w:val="20"/>
        </w:rPr>
        <w:t>sasiakirjat</w:t>
      </w:r>
      <w:r w:rsidRPr="0023236E">
        <w:rPr>
          <w:szCs w:val="20"/>
        </w:rPr>
        <w:t xml:space="preserve"> ja</w:t>
      </w:r>
      <w:r w:rsidR="001F69EB" w:rsidRPr="0023236E">
        <w:rPr>
          <w:szCs w:val="20"/>
        </w:rPr>
        <w:t xml:space="preserve"> soveltamista koskeva</w:t>
      </w:r>
      <w:r w:rsidRPr="0023236E">
        <w:rPr>
          <w:szCs w:val="20"/>
        </w:rPr>
        <w:t xml:space="preserve"> etusijajärjestys</w:t>
      </w:r>
      <w:bookmarkEnd w:id="8"/>
    </w:p>
    <w:p w14:paraId="2EC14D60" w14:textId="77777777" w:rsidR="00821A79" w:rsidRPr="0023236E" w:rsidRDefault="00821A79" w:rsidP="00EE083A">
      <w:pPr>
        <w:rPr>
          <w:szCs w:val="20"/>
        </w:rPr>
      </w:pPr>
    </w:p>
    <w:p w14:paraId="52CE696E" w14:textId="13F4863F" w:rsidR="000A0410" w:rsidRDefault="000A0410" w:rsidP="00EE083A">
      <w:pPr>
        <w:pStyle w:val="Leipteksti"/>
        <w:spacing w:after="0"/>
        <w:ind w:left="1080"/>
      </w:pPr>
      <w:r>
        <w:t>Sopimus koostuu seuraavista sopimusasiakirjoista, jotka täydentävät toisiaan</w:t>
      </w:r>
      <w:r w:rsidR="003B0CF7">
        <w:t>:</w:t>
      </w:r>
      <w:r>
        <w:t xml:space="preserve"> </w:t>
      </w:r>
    </w:p>
    <w:p w14:paraId="6881EBBC" w14:textId="77777777" w:rsidR="000A0410" w:rsidRDefault="000A0410" w:rsidP="00EE083A">
      <w:pPr>
        <w:pStyle w:val="Leipteksti"/>
        <w:spacing w:after="0"/>
        <w:ind w:left="1080"/>
      </w:pPr>
    </w:p>
    <w:p w14:paraId="4D506C5B" w14:textId="13D8BDF1" w:rsidR="00195035" w:rsidRDefault="00195035">
      <w:pPr>
        <w:pStyle w:val="Leipteksti"/>
        <w:numPr>
          <w:ilvl w:val="0"/>
          <w:numId w:val="21"/>
        </w:numPr>
        <w:spacing w:after="0"/>
        <w:ind w:left="1080" w:firstLine="75"/>
      </w:pPr>
      <w:r>
        <w:t>tämä sopimusasiakirja</w:t>
      </w:r>
    </w:p>
    <w:p w14:paraId="186B441C" w14:textId="7303FFF6" w:rsidR="009C4DBF" w:rsidRDefault="00195035" w:rsidP="008001F9">
      <w:pPr>
        <w:pStyle w:val="Leipteksti"/>
        <w:numPr>
          <w:ilvl w:val="0"/>
          <w:numId w:val="21"/>
        </w:numPr>
        <w:spacing w:after="0"/>
        <w:ind w:left="1080" w:firstLine="75"/>
      </w:pPr>
      <w:r>
        <w:t>tämän sopimusasiakirjan lopussa luetellut Sopimuksen liitteet</w:t>
      </w:r>
      <w:r w:rsidR="00996CAE">
        <w:t xml:space="preserve"> </w:t>
      </w:r>
      <w:r w:rsidR="00824ED7">
        <w:br/>
      </w:r>
      <w:r w:rsidR="009C4DBF">
        <w:t>(l</w:t>
      </w:r>
      <w:r w:rsidR="00996CAE">
        <w:t xml:space="preserve">iite 1 </w:t>
      </w:r>
      <w:r w:rsidR="009C4DBF">
        <w:t>”T</w:t>
      </w:r>
      <w:r w:rsidR="00996CAE">
        <w:t>ekniset tiedot</w:t>
      </w:r>
      <w:r w:rsidR="003B2D6E">
        <w:t xml:space="preserve"> ja laitteiden vaatimukset</w:t>
      </w:r>
      <w:r w:rsidR="009C4DBF">
        <w:t>”</w:t>
      </w:r>
      <w:r w:rsidR="00C36E5B">
        <w:t xml:space="preserve"> ja</w:t>
      </w:r>
      <w:r w:rsidR="00996CAE">
        <w:t xml:space="preserve"> </w:t>
      </w:r>
      <w:r w:rsidR="009C4DBF">
        <w:t>l</w:t>
      </w:r>
      <w:r w:rsidR="00996CAE">
        <w:t>iite 2</w:t>
      </w:r>
      <w:r w:rsidR="001D496D">
        <w:t xml:space="preserve"> </w:t>
      </w:r>
      <w:r w:rsidR="008E1560">
        <w:t>”</w:t>
      </w:r>
      <w:r w:rsidR="00AF4D64">
        <w:t>Lämmön h</w:t>
      </w:r>
      <w:r w:rsidR="008E1560">
        <w:t>intaliite</w:t>
      </w:r>
      <w:r w:rsidR="000A3164">
        <w:t>”</w:t>
      </w:r>
      <w:r w:rsidR="009C4DBF">
        <w:t>)</w:t>
      </w:r>
    </w:p>
    <w:p w14:paraId="735EC9FA" w14:textId="456B2227" w:rsidR="00195035" w:rsidRDefault="00195035" w:rsidP="00A52CC8">
      <w:pPr>
        <w:pStyle w:val="Leipteksti"/>
        <w:numPr>
          <w:ilvl w:val="0"/>
          <w:numId w:val="21"/>
        </w:numPr>
        <w:spacing w:after="0"/>
        <w:ind w:left="1080" w:firstLine="75"/>
      </w:pPr>
      <w:r>
        <w:t>Ostajan ja Myyjän voimassa olevat hinnastot.</w:t>
      </w:r>
    </w:p>
    <w:p w14:paraId="7B7171D2" w14:textId="77777777" w:rsidR="00195035" w:rsidRDefault="00195035" w:rsidP="00EE083A">
      <w:pPr>
        <w:pStyle w:val="Leipteksti"/>
        <w:spacing w:after="0"/>
        <w:ind w:left="1080"/>
      </w:pPr>
    </w:p>
    <w:p w14:paraId="76E5A81B" w14:textId="7FD5F1B8" w:rsidR="00F25A09" w:rsidRPr="0023236E" w:rsidRDefault="004667D1" w:rsidP="00EE083A">
      <w:pPr>
        <w:pStyle w:val="Leipteksti"/>
        <w:spacing w:after="0"/>
        <w:ind w:left="1080"/>
        <w:rPr>
          <w:szCs w:val="20"/>
        </w:rPr>
      </w:pPr>
      <w:r>
        <w:t xml:space="preserve">Jos sopimusasiakirjojen sisällöt ovat keskenään ristiriidassa, sovelletaan ja tulkitaan sopimusasiakirjoja edellä mainitussa numerojärjestyksessä pienimmästä suurimpaan. Mikäli tämän sopimusasiakirjan lopussa luetellut liitteet ovat keskenään ristiriidassa sovelletaan liitteitä numerojärjestyksessä pienimmästä suurimpaan. </w:t>
      </w:r>
    </w:p>
    <w:p w14:paraId="69D94EC9" w14:textId="04C509C6" w:rsidR="006C2600" w:rsidRPr="0023236E" w:rsidRDefault="006C2600" w:rsidP="00C75EB0">
      <w:pPr>
        <w:pStyle w:val="Otsikko2"/>
      </w:pPr>
    </w:p>
    <w:p w14:paraId="65013361" w14:textId="79F856B8" w:rsidR="00A74B79" w:rsidRPr="00A74B79" w:rsidRDefault="00CA3601" w:rsidP="00A74B79">
      <w:pPr>
        <w:pStyle w:val="Otsikko2"/>
        <w:numPr>
          <w:ilvl w:val="1"/>
          <w:numId w:val="6"/>
        </w:numPr>
        <w:rPr>
          <w:szCs w:val="20"/>
        </w:rPr>
      </w:pPr>
      <w:r w:rsidRPr="0023236E">
        <w:rPr>
          <w:szCs w:val="20"/>
        </w:rPr>
        <w:t xml:space="preserve"> </w:t>
      </w:r>
      <w:bookmarkStart w:id="9" w:name="_Toc156295863"/>
      <w:r w:rsidR="00F730B5" w:rsidRPr="0023236E">
        <w:rPr>
          <w:szCs w:val="20"/>
        </w:rPr>
        <w:t>Sopimuksen voimaantulo ja toimituksen aloitus</w:t>
      </w:r>
      <w:bookmarkEnd w:id="9"/>
    </w:p>
    <w:p w14:paraId="1BC0169E" w14:textId="543451F6" w:rsidR="006C2600" w:rsidRPr="0023236E" w:rsidRDefault="006C2600" w:rsidP="00EE083A">
      <w:pPr>
        <w:pStyle w:val="Leipteksti"/>
        <w:spacing w:after="0"/>
        <w:ind w:left="1080"/>
      </w:pPr>
    </w:p>
    <w:p w14:paraId="763921BB" w14:textId="4EBD34F9" w:rsidR="006C2600" w:rsidRDefault="006C2600" w:rsidP="00EE083A">
      <w:pPr>
        <w:pStyle w:val="Leipteksti"/>
        <w:spacing w:after="0"/>
        <w:ind w:left="1080"/>
      </w:pPr>
      <w:r w:rsidRPr="0023236E">
        <w:t>Sopimus tulee voimaan</w:t>
      </w:r>
      <w:r w:rsidR="00400F59" w:rsidRPr="0023236E">
        <w:t xml:space="preserve"> siitä päivämäärästä lukien</w:t>
      </w:r>
      <w:r w:rsidRPr="0023236E">
        <w:t xml:space="preserve">, kun molemmat Osapuolet ovat sen </w:t>
      </w:r>
      <w:r w:rsidR="00400F59" w:rsidRPr="0023236E">
        <w:t xml:space="preserve">sitovasti </w:t>
      </w:r>
      <w:r w:rsidRPr="0023236E">
        <w:t xml:space="preserve">allekirjoittaneet. </w:t>
      </w:r>
    </w:p>
    <w:p w14:paraId="7487968B" w14:textId="77777777" w:rsidR="00EE083A" w:rsidRPr="0023236E" w:rsidRDefault="00EE083A" w:rsidP="00EE083A">
      <w:pPr>
        <w:pStyle w:val="Leipteksti"/>
        <w:spacing w:after="0"/>
        <w:ind w:left="1080"/>
      </w:pPr>
    </w:p>
    <w:p w14:paraId="4FC22499" w14:textId="2B2E0563" w:rsidR="006C2600" w:rsidRDefault="006C2600" w:rsidP="00EE083A">
      <w:pPr>
        <w:pStyle w:val="Leipteksti"/>
        <w:spacing w:after="0"/>
        <w:ind w:left="1080"/>
      </w:pPr>
      <w:r w:rsidRPr="0023236E">
        <w:t>Sopimuksen mukaiset toimitukset aloitetaan [</w:t>
      </w:r>
      <w:r w:rsidR="00400F59" w:rsidRPr="0023236E">
        <w:t>sovit</w:t>
      </w:r>
      <w:r w:rsidR="0040084D">
        <w:t>aan</w:t>
      </w:r>
      <w:r w:rsidR="00400F59" w:rsidRPr="0023236E">
        <w:t xml:space="preserve"> tapauskohtaisesti</w:t>
      </w:r>
      <w:r w:rsidR="00882663">
        <w:t xml:space="preserve">, esim. </w:t>
      </w:r>
      <w:r w:rsidRPr="0023236E">
        <w:t>xxx. pv/vk kuluttua sopimuksen allekirjoittamisesta / päivämäärä / muu]</w:t>
      </w:r>
      <w:r w:rsidR="00882663">
        <w:t>.</w:t>
      </w:r>
    </w:p>
    <w:p w14:paraId="0E9EEC4A" w14:textId="77777777" w:rsidR="00A04A1A" w:rsidRPr="0023236E" w:rsidRDefault="00A04A1A" w:rsidP="00EE083A">
      <w:pPr>
        <w:pStyle w:val="Leipteksti"/>
        <w:spacing w:after="0"/>
        <w:ind w:left="1080"/>
      </w:pPr>
    </w:p>
    <w:p w14:paraId="2BFFB989" w14:textId="7A9B9389" w:rsidR="00D04CA5" w:rsidRDefault="00D63C02" w:rsidP="00EE083A">
      <w:pPr>
        <w:pStyle w:val="Leipteksti"/>
        <w:spacing w:after="0"/>
        <w:ind w:left="1080"/>
      </w:pPr>
      <w:r>
        <w:t>Lämmön t</w:t>
      </w:r>
      <w:r w:rsidR="007E5D7D">
        <w:t>oimittamisen</w:t>
      </w:r>
      <w:r>
        <w:t xml:space="preserve"> ja vastaanottamisen edellytyksenä on allekirjoitettu Sopimus ja se, että Myyjän sekä Ostajan laitteet täyttävät Osapuolten sopimat tekniset vaatimukset. </w:t>
      </w:r>
      <w:r w:rsidR="00E264CA" w:rsidRPr="0023236E">
        <w:t xml:space="preserve">Tekniset vaatimukset on määritelty tarkemmin </w:t>
      </w:r>
      <w:r w:rsidR="4F10C195">
        <w:t xml:space="preserve">Sopimuksen </w:t>
      </w:r>
      <w:r w:rsidR="00E264CA" w:rsidRPr="0023236E">
        <w:t xml:space="preserve">kohdassa </w:t>
      </w:r>
      <w:r w:rsidR="004927F7">
        <w:t>9</w:t>
      </w:r>
      <w:r w:rsidR="00E3213F">
        <w:t xml:space="preserve"> ja</w:t>
      </w:r>
      <w:r w:rsidR="00E74CD1">
        <w:t xml:space="preserve"> </w:t>
      </w:r>
      <w:r w:rsidR="00602C48">
        <w:t xml:space="preserve">10 sekä </w:t>
      </w:r>
      <w:r w:rsidR="006408B2" w:rsidRPr="0023236E">
        <w:t>Liitteessä</w:t>
      </w:r>
      <w:r w:rsidR="00A75EFB" w:rsidRPr="0023236E">
        <w:t xml:space="preserve"> </w:t>
      </w:r>
      <w:r w:rsidR="005C4AAA">
        <w:t>1</w:t>
      </w:r>
      <w:r w:rsidR="00E264CA" w:rsidRPr="0023236E">
        <w:t xml:space="preserve">. </w:t>
      </w:r>
    </w:p>
    <w:p w14:paraId="4F4442E2" w14:textId="11E7F94F" w:rsidR="00D513C9" w:rsidRPr="0023236E" w:rsidRDefault="00D513C9" w:rsidP="00EE083A">
      <w:pPr>
        <w:pStyle w:val="Leipteksti"/>
        <w:spacing w:after="0"/>
        <w:ind w:left="1080"/>
      </w:pPr>
    </w:p>
    <w:p w14:paraId="49BE9D69" w14:textId="54131F6D" w:rsidR="00413759" w:rsidRPr="00FD1952" w:rsidRDefault="00413759" w:rsidP="00FD1952">
      <w:pPr>
        <w:pStyle w:val="Otsikko1"/>
        <w:numPr>
          <w:ilvl w:val="0"/>
          <w:numId w:val="6"/>
        </w:numPr>
        <w:spacing w:before="0"/>
        <w:rPr>
          <w:rFonts w:ascii="Verdana" w:hAnsi="Verdana"/>
          <w:b/>
          <w:bCs/>
          <w:sz w:val="20"/>
          <w:szCs w:val="20"/>
        </w:rPr>
      </w:pPr>
      <w:bookmarkStart w:id="10" w:name="_Toc156295864"/>
      <w:r w:rsidRPr="00FD1952">
        <w:rPr>
          <w:rFonts w:ascii="Verdana" w:hAnsi="Verdana"/>
          <w:b/>
          <w:bCs/>
          <w:sz w:val="20"/>
          <w:szCs w:val="20"/>
        </w:rPr>
        <w:t>Myydyn lämmön alkuperätakuut</w:t>
      </w:r>
      <w:bookmarkEnd w:id="10"/>
    </w:p>
    <w:p w14:paraId="554FC4C2" w14:textId="77777777" w:rsidR="005C1185" w:rsidRDefault="005C1185" w:rsidP="00413759">
      <w:pPr>
        <w:pStyle w:val="Leipteksti"/>
        <w:spacing w:after="0"/>
        <w:ind w:left="1080"/>
        <w:rPr>
          <w:szCs w:val="20"/>
        </w:rPr>
      </w:pPr>
    </w:p>
    <w:p w14:paraId="67E8D491" w14:textId="353FC699" w:rsidR="00810559" w:rsidRPr="00810559" w:rsidRDefault="00810559" w:rsidP="00810559">
      <w:pPr>
        <w:pStyle w:val="Leipteksti"/>
        <w:spacing w:after="0"/>
        <w:ind w:left="1080"/>
      </w:pPr>
      <w:r w:rsidRPr="00810559">
        <w:t>Osapuolet sopivat alkuperätakuisiin liittyvistä asioista vain, jos alkuperätakuita haetaan Sopimuksen kohteena olevalle lämmölle tai jos toinen osapuoli haluaa niitä hakea.</w:t>
      </w:r>
      <w:r w:rsidR="002D2302">
        <w:br/>
      </w:r>
    </w:p>
    <w:p w14:paraId="6A2FAD58" w14:textId="23A4EA81" w:rsidR="00810559" w:rsidRPr="00810559" w:rsidRDefault="00810559" w:rsidP="00810559">
      <w:pPr>
        <w:pStyle w:val="Leipteksti"/>
        <w:spacing w:after="0"/>
        <w:ind w:left="1080"/>
      </w:pPr>
      <w:r w:rsidRPr="00810559">
        <w:t>Osapuolet sopivat, kuka toimii tilinomistajana lämmön alkuperärekisterissä. [Elleivät Osapuolet toisin sovi,] Ostaja toimii tilinhaltijana. Näin ollen Ostaja vastaa myös kaikista alkuperätakuisiin liittyvistä toimenpiteistä ja kustannuksista.</w:t>
      </w:r>
      <w:r w:rsidR="002D2302">
        <w:br/>
      </w:r>
    </w:p>
    <w:p w14:paraId="4219EDAC" w14:textId="5ECF5421" w:rsidR="00810559" w:rsidRPr="00810559" w:rsidRDefault="00810559" w:rsidP="00810559">
      <w:pPr>
        <w:pStyle w:val="Leipteksti"/>
        <w:spacing w:after="0"/>
        <w:ind w:left="1080"/>
      </w:pPr>
      <w:r w:rsidRPr="00810559">
        <w:t>Tilinhaltija vastaa alkuperätakuiden hakemisesta (tuotannon ja energialähteiden ilmoittamisesta) sekä alkuperätakuiden siirtämisestä ja peruuttamisesta.</w:t>
      </w:r>
      <w:r w:rsidR="002D2302">
        <w:br/>
      </w:r>
    </w:p>
    <w:p w14:paraId="77BFBE1E" w14:textId="7AD6E2B5" w:rsidR="00810559" w:rsidRPr="00810559" w:rsidRDefault="00810559" w:rsidP="00810559">
      <w:pPr>
        <w:pStyle w:val="Leipteksti"/>
        <w:spacing w:after="0"/>
        <w:ind w:left="1080"/>
      </w:pPr>
      <w:r w:rsidRPr="00810559">
        <w:t>[Lämmön alkuperä on varmennettava, mikäli lämpöä myydään käyttäjille alkuperältään uusiutuvana tai hukkalämpönä. Alkuperätakuiden hakeminen lämmölle on vapaaehtoista. Alkuperätakuisiin liittyvistä asioista sopiminen on tarpeen vain, jos alkuperätakuita haetaan Sopimuksen kohteena olevalle lämmölle tai jos toinen osapuoli haluaa niitä hakea.]</w:t>
      </w:r>
      <w:r w:rsidR="002D2302">
        <w:br/>
      </w:r>
    </w:p>
    <w:p w14:paraId="11ED6E8D" w14:textId="5BCD16BC" w:rsidR="00810559" w:rsidRPr="00810559" w:rsidRDefault="00810559" w:rsidP="00810559">
      <w:pPr>
        <w:pStyle w:val="Leipteksti"/>
        <w:spacing w:after="0"/>
        <w:ind w:left="1080"/>
      </w:pPr>
      <w:r w:rsidRPr="00810559">
        <w:t xml:space="preserve">[Lämmön alkuperätakuu on sähköinen asiakirja, joka toimii asiakkaalle takuuna siitä, että tietty energia on tuotettu uusiutuvista lähteistä tai että se on hukkalämpöä. Arviointilaitos suorittaa energiantuotantolaitoksen todentamisen </w:t>
      </w:r>
      <w:r w:rsidRPr="00810559">
        <w:lastRenderedPageBreak/>
        <w:t>energiantuotantolaitoksen haltijan pyynnöstä. Energiantuotantolaitoksen haltija voi rekisteröidä tuotantolaitoksen Energiaviraston rekisteriin ja hakeutua tilinhaltijaksi.]</w:t>
      </w:r>
      <w:r w:rsidR="00204B63">
        <w:br/>
      </w:r>
    </w:p>
    <w:p w14:paraId="5CB6CF31" w14:textId="77777777" w:rsidR="00810559" w:rsidRPr="00810559" w:rsidRDefault="00810559" w:rsidP="00810559">
      <w:pPr>
        <w:pStyle w:val="Leipteksti"/>
        <w:spacing w:after="0"/>
        <w:ind w:left="1080"/>
      </w:pPr>
      <w:r w:rsidRPr="00810559">
        <w:t>[Energiantuotantolaitoksen haltija voi valtuuttaa edustajan toimimaan edustajanaan rekisterissä. Yksi tilinhaltija voi hallinnoida rekisterissä useita eri osapuolien omistamia tuotantolaitoksia.]</w:t>
      </w:r>
    </w:p>
    <w:p w14:paraId="4499ED9A" w14:textId="3B9C9AE1" w:rsidR="00E93DF9" w:rsidRDefault="00810559" w:rsidP="00413759">
      <w:pPr>
        <w:pStyle w:val="Leipteksti"/>
        <w:spacing w:after="0"/>
        <w:ind w:left="1080"/>
      </w:pPr>
      <w:r>
        <w:br/>
      </w:r>
    </w:p>
    <w:p w14:paraId="52FF3CEA" w14:textId="77777777" w:rsidR="00D159C3" w:rsidRDefault="00D159C3" w:rsidP="00413759">
      <w:pPr>
        <w:pStyle w:val="Leipteksti"/>
        <w:spacing w:after="0"/>
        <w:ind w:left="1080"/>
      </w:pPr>
    </w:p>
    <w:p w14:paraId="58C19D24" w14:textId="77777777" w:rsidR="00413759" w:rsidRPr="0023236E" w:rsidRDefault="00413759" w:rsidP="001555D2">
      <w:pPr>
        <w:pStyle w:val="Leipteksti"/>
        <w:spacing w:after="0"/>
      </w:pPr>
    </w:p>
    <w:p w14:paraId="23D49F1D" w14:textId="106F1EBE" w:rsidR="00F730B5" w:rsidRPr="0023236E" w:rsidRDefault="00F730B5" w:rsidP="00A04A1A">
      <w:pPr>
        <w:pStyle w:val="Otsikko1"/>
        <w:numPr>
          <w:ilvl w:val="0"/>
          <w:numId w:val="6"/>
        </w:numPr>
        <w:spacing w:before="0"/>
        <w:rPr>
          <w:rFonts w:ascii="Verdana" w:hAnsi="Verdana" w:cs="Calibri"/>
          <w:b/>
          <w:bCs/>
          <w:sz w:val="20"/>
          <w:szCs w:val="20"/>
        </w:rPr>
      </w:pPr>
      <w:bookmarkStart w:id="11" w:name="_Toc156295865"/>
      <w:r w:rsidRPr="0023236E">
        <w:rPr>
          <w:rFonts w:ascii="Verdana" w:hAnsi="Verdana"/>
          <w:b/>
          <w:bCs/>
          <w:sz w:val="20"/>
          <w:szCs w:val="20"/>
        </w:rPr>
        <w:t>Toimitus</w:t>
      </w:r>
      <w:r w:rsidR="00195447" w:rsidRPr="0023236E">
        <w:rPr>
          <w:rFonts w:ascii="Verdana" w:hAnsi="Verdana"/>
          <w:b/>
          <w:bCs/>
          <w:sz w:val="20"/>
          <w:szCs w:val="20"/>
        </w:rPr>
        <w:t>ta koskevat vastuut, kustannukset</w:t>
      </w:r>
      <w:r w:rsidRPr="0023236E">
        <w:rPr>
          <w:rFonts w:ascii="Verdana" w:hAnsi="Verdana"/>
          <w:b/>
          <w:bCs/>
          <w:sz w:val="20"/>
          <w:szCs w:val="20"/>
        </w:rPr>
        <w:t xml:space="preserve"> ja vastuuraja</w:t>
      </w:r>
      <w:r w:rsidR="004050A6" w:rsidRPr="0023236E">
        <w:rPr>
          <w:rFonts w:ascii="Verdana" w:hAnsi="Verdana"/>
          <w:b/>
          <w:bCs/>
          <w:sz w:val="20"/>
          <w:szCs w:val="20"/>
        </w:rPr>
        <w:t>t</w:t>
      </w:r>
      <w:bookmarkEnd w:id="11"/>
    </w:p>
    <w:p w14:paraId="31D03545" w14:textId="77777777" w:rsidR="006F0DFF" w:rsidRPr="0023236E" w:rsidRDefault="006F0DFF" w:rsidP="00A04A1A"/>
    <w:p w14:paraId="3E238C15" w14:textId="75263AB1" w:rsidR="00AB2B25" w:rsidRDefault="00AB7D02" w:rsidP="00A04A1A">
      <w:pPr>
        <w:pStyle w:val="Leipteksti"/>
        <w:spacing w:after="0"/>
        <w:ind w:left="1080"/>
      </w:pPr>
      <w:r w:rsidRPr="0023236E">
        <w:t>O</w:t>
      </w:r>
      <w:r w:rsidR="00A4280F" w:rsidRPr="0023236E">
        <w:t>sa</w:t>
      </w:r>
      <w:r w:rsidR="00840C7F" w:rsidRPr="0023236E">
        <w:t>puolten väli</w:t>
      </w:r>
      <w:r w:rsidR="00C82101" w:rsidRPr="0023236E">
        <w:t>set</w:t>
      </w:r>
      <w:r w:rsidR="00840C7F" w:rsidRPr="0023236E">
        <w:t xml:space="preserve"> toimitus- ja vastuuraja</w:t>
      </w:r>
      <w:r w:rsidR="00C82101" w:rsidRPr="0023236E">
        <w:t>t</w:t>
      </w:r>
      <w:r w:rsidR="00A15F04" w:rsidRPr="0023236E">
        <w:t xml:space="preserve"> </w:t>
      </w:r>
      <w:r w:rsidR="003D5820" w:rsidRPr="0023236E">
        <w:t>sekä</w:t>
      </w:r>
      <w:r w:rsidR="00A15F04" w:rsidRPr="0023236E">
        <w:t xml:space="preserve"> tilavaraukset</w:t>
      </w:r>
      <w:r w:rsidR="00840C7F" w:rsidRPr="0023236E">
        <w:t xml:space="preserve"> on </w:t>
      </w:r>
      <w:r w:rsidR="006F0DFF" w:rsidRPr="0023236E">
        <w:t xml:space="preserve">määritelty </w:t>
      </w:r>
      <w:r w:rsidR="00E264CA" w:rsidRPr="0023236E">
        <w:t>L</w:t>
      </w:r>
      <w:r w:rsidR="006F0DFF" w:rsidRPr="0023236E">
        <w:t xml:space="preserve">iitteessä </w:t>
      </w:r>
      <w:r w:rsidR="005C4AAA">
        <w:t>1</w:t>
      </w:r>
      <w:r w:rsidR="006F0DFF" w:rsidRPr="0023236E">
        <w:t xml:space="preserve">. </w:t>
      </w:r>
    </w:p>
    <w:p w14:paraId="1631E144" w14:textId="77777777" w:rsidR="004B42BC" w:rsidRDefault="004B42BC" w:rsidP="00A04A1A">
      <w:pPr>
        <w:pStyle w:val="Leipteksti"/>
        <w:spacing w:after="0"/>
        <w:ind w:left="1080"/>
      </w:pPr>
    </w:p>
    <w:p w14:paraId="66E16AA7" w14:textId="78022A8E" w:rsidR="00A04A1A" w:rsidRDefault="004B42BC" w:rsidP="00AC1172">
      <w:pPr>
        <w:pStyle w:val="Leipteksti"/>
        <w:spacing w:after="0"/>
        <w:ind w:left="1080"/>
        <w:rPr>
          <w:rFonts w:cs="Calibri"/>
        </w:rPr>
      </w:pPr>
      <w:r w:rsidRPr="21DA6D67">
        <w:rPr>
          <w:rFonts w:cs="Calibri"/>
        </w:rPr>
        <w:t xml:space="preserve">Myyjä osoittaa Ostajalle kiinteistöstä tilan, jossa Ostaja voi käyttää ja ylläpitää </w:t>
      </w:r>
      <w:r>
        <w:rPr>
          <w:rFonts w:cs="Calibri"/>
        </w:rPr>
        <w:t>omia johtojaan ja laitteitaan.</w:t>
      </w:r>
      <w:r w:rsidRPr="21DA6D67">
        <w:rPr>
          <w:rFonts w:cs="Calibri"/>
        </w:rPr>
        <w:t xml:space="preserve"> </w:t>
      </w:r>
      <w:r w:rsidR="00803733" w:rsidRPr="00803733">
        <w:rPr>
          <w:rFonts w:cs="Calibri"/>
        </w:rPr>
        <w:t xml:space="preserve">Ellei </w:t>
      </w:r>
      <w:r w:rsidR="002067B4">
        <w:rPr>
          <w:rFonts w:cs="Calibri"/>
        </w:rPr>
        <w:t>M</w:t>
      </w:r>
      <w:r w:rsidR="00803733" w:rsidRPr="00803733">
        <w:rPr>
          <w:rFonts w:cs="Calibri"/>
        </w:rPr>
        <w:t xml:space="preserve">yyjä ole tässä sopimuksessa tarkoitettujen </w:t>
      </w:r>
      <w:r w:rsidR="002B7402">
        <w:rPr>
          <w:rFonts w:cs="Calibri"/>
        </w:rPr>
        <w:t xml:space="preserve">kiinteistön </w:t>
      </w:r>
      <w:r w:rsidR="00803733" w:rsidRPr="00803733">
        <w:rPr>
          <w:rFonts w:cs="Calibri"/>
        </w:rPr>
        <w:t xml:space="preserve">omistaja, hänen tulee hankkia </w:t>
      </w:r>
      <w:r w:rsidR="00876EE3">
        <w:rPr>
          <w:rFonts w:cs="Calibri"/>
        </w:rPr>
        <w:t>kiinteistön</w:t>
      </w:r>
      <w:r w:rsidR="00510D41">
        <w:rPr>
          <w:rFonts w:cs="Calibri"/>
        </w:rPr>
        <w:t xml:space="preserve"> </w:t>
      </w:r>
      <w:r w:rsidR="00803733" w:rsidRPr="00803733">
        <w:rPr>
          <w:rFonts w:cs="Calibri"/>
        </w:rPr>
        <w:t>omistajan suostumus kirjallisesti tai muulla pysyvällä tavalla</w:t>
      </w:r>
      <w:r w:rsidR="00803733">
        <w:rPr>
          <w:rFonts w:cs="Calibri"/>
        </w:rPr>
        <w:t xml:space="preserve"> ennen tämän </w:t>
      </w:r>
      <w:r w:rsidR="00AC1172">
        <w:rPr>
          <w:rFonts w:cs="Calibri"/>
        </w:rPr>
        <w:t>S</w:t>
      </w:r>
      <w:r w:rsidR="00803733">
        <w:rPr>
          <w:rFonts w:cs="Calibri"/>
        </w:rPr>
        <w:t xml:space="preserve">opimuksen allekirjoittamista. Kiinteistön omistajalta on saatava suostumus </w:t>
      </w:r>
      <w:r w:rsidR="00811606">
        <w:rPr>
          <w:rFonts w:cs="Calibri"/>
        </w:rPr>
        <w:t>lämpökauppaan</w:t>
      </w:r>
      <w:r w:rsidR="00803733" w:rsidRPr="00803733">
        <w:rPr>
          <w:rFonts w:cs="Calibri"/>
        </w:rPr>
        <w:t xml:space="preserve"> ja tarvittavien laitteiden rakentamise</w:t>
      </w:r>
      <w:r w:rsidR="00803733">
        <w:rPr>
          <w:rFonts w:cs="Calibri"/>
        </w:rPr>
        <w:t>en</w:t>
      </w:r>
      <w:r w:rsidR="00803733" w:rsidRPr="00803733">
        <w:rPr>
          <w:rFonts w:cs="Calibri"/>
        </w:rPr>
        <w:t xml:space="preserve"> sekä rakennusten ja tontin käytölle mahdollisesti </w:t>
      </w:r>
      <w:r w:rsidR="00D657F8" w:rsidRPr="2ECE65F4">
        <w:rPr>
          <w:rFonts w:cs="Calibri"/>
        </w:rPr>
        <w:t>aiheutuviin</w:t>
      </w:r>
      <w:r w:rsidR="00D657F8" w:rsidRPr="00803733">
        <w:rPr>
          <w:rFonts w:cs="Calibri"/>
        </w:rPr>
        <w:t xml:space="preserve"> rajoituksiin</w:t>
      </w:r>
      <w:r w:rsidR="00803733" w:rsidRPr="00803733">
        <w:rPr>
          <w:rFonts w:cs="Calibri"/>
        </w:rPr>
        <w:t>.</w:t>
      </w:r>
    </w:p>
    <w:p w14:paraId="1CD53305" w14:textId="77777777" w:rsidR="0048393A" w:rsidRPr="0023236E" w:rsidRDefault="0048393A" w:rsidP="00D7685C">
      <w:pPr>
        <w:pStyle w:val="Leipteksti"/>
        <w:spacing w:after="0"/>
        <w:ind w:left="1080"/>
      </w:pPr>
    </w:p>
    <w:p w14:paraId="7DFF98B7" w14:textId="5BA6DC74" w:rsidR="00AB2B25" w:rsidRDefault="007C726C" w:rsidP="00A04A1A">
      <w:pPr>
        <w:pStyle w:val="Leipteksti"/>
        <w:spacing w:after="0"/>
        <w:ind w:left="1080"/>
      </w:pPr>
      <w:r w:rsidRPr="0023236E">
        <w:t xml:space="preserve">Myyjä </w:t>
      </w:r>
      <w:r w:rsidR="00AB2B25" w:rsidRPr="0023236E">
        <w:t>vastaa</w:t>
      </w:r>
      <w:r w:rsidRPr="0023236E">
        <w:t xml:space="preserve"> omalla kustannuksellaan </w:t>
      </w:r>
      <w:r w:rsidR="00AB2B25" w:rsidRPr="0023236E">
        <w:t>niiden tilojen</w:t>
      </w:r>
      <w:r w:rsidR="00BC0284">
        <w:t xml:space="preserve"> hallinnasta</w:t>
      </w:r>
      <w:r w:rsidR="00AB2B25" w:rsidRPr="0023236E">
        <w:t xml:space="preserve">, vakuuttamisesta ja </w:t>
      </w:r>
      <w:r w:rsidR="00285696">
        <w:t>hankkimisesta</w:t>
      </w:r>
      <w:r w:rsidR="00AB2B25" w:rsidRPr="0023236E">
        <w:t xml:space="preserve">, joihin </w:t>
      </w:r>
      <w:r w:rsidRPr="0023236E">
        <w:t xml:space="preserve">Ostaja </w:t>
      </w:r>
      <w:r w:rsidR="00AB2B25" w:rsidRPr="0023236E">
        <w:t>sijoittaa</w:t>
      </w:r>
      <w:r w:rsidR="00CB39EC">
        <w:t xml:space="preserve"> tämän Sopimuksen</w:t>
      </w:r>
      <w:r w:rsidR="003778DE">
        <w:t xml:space="preserve"> toteuttamiseksi </w:t>
      </w:r>
      <w:r w:rsidR="00AB2B25" w:rsidRPr="0023236E">
        <w:t>tarvittav</w:t>
      </w:r>
      <w:r w:rsidR="00192B7A">
        <w:t>ia</w:t>
      </w:r>
      <w:r w:rsidR="00AB2B25" w:rsidRPr="0023236E">
        <w:t xml:space="preserve"> laitt</w:t>
      </w:r>
      <w:r w:rsidR="00192B7A">
        <w:t>eita</w:t>
      </w:r>
      <w:r w:rsidR="00AB2B25" w:rsidRPr="0023236E">
        <w:t>.</w:t>
      </w:r>
      <w:r w:rsidR="004B42BC">
        <w:t xml:space="preserve"> </w:t>
      </w:r>
    </w:p>
    <w:p w14:paraId="03182E01" w14:textId="77777777" w:rsidR="00A04A1A" w:rsidRPr="0023236E" w:rsidRDefault="00A04A1A" w:rsidP="00A04A1A">
      <w:pPr>
        <w:pStyle w:val="Leipteksti"/>
        <w:spacing w:after="0"/>
        <w:ind w:left="1080"/>
      </w:pPr>
    </w:p>
    <w:p w14:paraId="02293AE0" w14:textId="1180B0F3" w:rsidR="00AB2B25" w:rsidRDefault="007C726C" w:rsidP="00A04A1A">
      <w:pPr>
        <w:pStyle w:val="Leipteksti"/>
        <w:spacing w:after="0"/>
        <w:ind w:left="1080"/>
      </w:pPr>
      <w:r w:rsidRPr="0023236E">
        <w:t>Ostaja v</w:t>
      </w:r>
      <w:r w:rsidR="00AB2B25" w:rsidRPr="0023236E">
        <w:t>astaa</w:t>
      </w:r>
      <w:r w:rsidRPr="0023236E">
        <w:t xml:space="preserve"> omalla kustannuksellaan </w:t>
      </w:r>
      <w:r w:rsidR="00AB2B25" w:rsidRPr="0023236E">
        <w:t>energiamitta</w:t>
      </w:r>
      <w:r w:rsidR="00752435">
        <w:t>uksen</w:t>
      </w:r>
      <w:r w:rsidR="00AB2B25" w:rsidRPr="0023236E">
        <w:t xml:space="preserve"> </w:t>
      </w:r>
      <w:r w:rsidR="5EE7D186">
        <w:t>järjestämisest</w:t>
      </w:r>
      <w:r w:rsidR="00974827">
        <w:t>ä</w:t>
      </w:r>
      <w:r w:rsidR="3416AA90">
        <w:t xml:space="preserve"> ja </w:t>
      </w:r>
      <w:r w:rsidR="5EE7D186">
        <w:t>siihen tarvittavien</w:t>
      </w:r>
      <w:r w:rsidR="00AB2B25" w:rsidRPr="0023236E">
        <w:t xml:space="preserve"> laitteiden </w:t>
      </w:r>
      <w:r w:rsidR="3416AA90">
        <w:t>hankkimisesta.</w:t>
      </w:r>
      <w:r w:rsidR="000F3524">
        <w:t xml:space="preserve"> Myyjä </w:t>
      </w:r>
      <w:r w:rsidR="0051758D">
        <w:t xml:space="preserve">huolehtii siitä, että tilassa, johon mittauskeskus sijoitetaan, on </w:t>
      </w:r>
      <w:r w:rsidR="00B929EA">
        <w:t>Ostajan</w:t>
      </w:r>
      <w:r w:rsidR="0051758D">
        <w:t xml:space="preserve"> ohjeiden mukainen ryhmäjohto lämpöenergiamittarin ja muiden lämmö</w:t>
      </w:r>
      <w:r w:rsidR="00CF3AB4">
        <w:t>n tuotannon ja toimittamisen</w:t>
      </w:r>
      <w:r w:rsidR="0051758D">
        <w:t xml:space="preserve"> seurantaa varten tarvittavien laitteiden 230 V sähköverkkoon liittämistä varten. </w:t>
      </w:r>
      <w:r w:rsidR="00872E7D">
        <w:t>Myyjä</w:t>
      </w:r>
      <w:r w:rsidR="0051758D">
        <w:t xml:space="preserve"> antaa korvauksetta </w:t>
      </w:r>
      <w:r w:rsidR="00605BF2">
        <w:t>Ostajan</w:t>
      </w:r>
      <w:r w:rsidR="0051758D">
        <w:t xml:space="preserve"> käyttöön näiden laitteiden tarvitseman sähkön</w:t>
      </w:r>
      <w:r w:rsidR="00A862B5">
        <w:t>.</w:t>
      </w:r>
    </w:p>
    <w:p w14:paraId="73056580" w14:textId="77777777" w:rsidR="00A04A1A" w:rsidRPr="0023236E" w:rsidRDefault="00A04A1A" w:rsidP="00A04A1A">
      <w:pPr>
        <w:pStyle w:val="Leipteksti"/>
        <w:spacing w:after="0"/>
        <w:ind w:left="1080"/>
      </w:pPr>
    </w:p>
    <w:p w14:paraId="1249F509" w14:textId="0F24E6C6" w:rsidR="00AB2B25" w:rsidRDefault="00022FD9" w:rsidP="00A04A1A">
      <w:pPr>
        <w:pStyle w:val="Leipteksti"/>
        <w:spacing w:after="0"/>
        <w:ind w:left="1080"/>
      </w:pPr>
      <w:r w:rsidRPr="0023236E">
        <w:t>Osapuolet vastaavat</w:t>
      </w:r>
      <w:r w:rsidR="00AB2B25" w:rsidRPr="0023236E">
        <w:t xml:space="preserve"> </w:t>
      </w:r>
      <w:r w:rsidR="007C726C" w:rsidRPr="0023236E">
        <w:t>om</w:t>
      </w:r>
      <w:r w:rsidR="00563059" w:rsidRPr="0023236E">
        <w:t>i</w:t>
      </w:r>
      <w:r w:rsidR="007C726C" w:rsidRPr="0023236E">
        <w:t xml:space="preserve">lla </w:t>
      </w:r>
      <w:r w:rsidR="00AB2B25" w:rsidRPr="0023236E">
        <w:t>kustannuks</w:t>
      </w:r>
      <w:r w:rsidR="00563059" w:rsidRPr="0023236E">
        <w:t>i</w:t>
      </w:r>
      <w:r w:rsidR="00AB2B25" w:rsidRPr="0023236E">
        <w:t>lla</w:t>
      </w:r>
      <w:r w:rsidR="007C726C" w:rsidRPr="0023236E">
        <w:t>an</w:t>
      </w:r>
      <w:r w:rsidR="00AB2B25" w:rsidRPr="0023236E">
        <w:t xml:space="preserve"> </w:t>
      </w:r>
      <w:r w:rsidR="00E41B47">
        <w:t>lämmön tuotannossa ja toimittamisessa</w:t>
      </w:r>
      <w:r w:rsidR="00E41B47" w:rsidRPr="0023236E">
        <w:t xml:space="preserve"> </w:t>
      </w:r>
      <w:r w:rsidR="00AB2B25" w:rsidRPr="0023236E">
        <w:t xml:space="preserve">tarvittavien laitteiden </w:t>
      </w:r>
      <w:r w:rsidR="008F0624">
        <w:t>hankkimisesta</w:t>
      </w:r>
      <w:r w:rsidR="3416AA90">
        <w:t>,</w:t>
      </w:r>
      <w:r w:rsidR="00AB2B25" w:rsidRPr="0023236E">
        <w:t xml:space="preserve"> vakuuttamisesta</w:t>
      </w:r>
      <w:r w:rsidR="0011624C">
        <w:t>,</w:t>
      </w:r>
      <w:r w:rsidR="00AB2B25" w:rsidRPr="0023236E">
        <w:t xml:space="preserve"> huollosta</w:t>
      </w:r>
      <w:r w:rsidR="006C1A96">
        <w:t>, ylläpidosta ja käytöstä</w:t>
      </w:r>
      <w:r w:rsidR="00E76CBA" w:rsidRPr="0023236E">
        <w:t xml:space="preserve"> sovittujen toimitusrajojen mukaisesti</w:t>
      </w:r>
      <w:r w:rsidR="00AB2B25" w:rsidRPr="0023236E">
        <w:t>.</w:t>
      </w:r>
    </w:p>
    <w:p w14:paraId="5E2CDF98" w14:textId="77777777" w:rsidR="00A04A1A" w:rsidRPr="0023236E" w:rsidRDefault="00A04A1A" w:rsidP="00A04A1A">
      <w:pPr>
        <w:pStyle w:val="Leipteksti"/>
        <w:spacing w:after="0"/>
        <w:ind w:left="1080"/>
      </w:pPr>
    </w:p>
    <w:p w14:paraId="4CA9F609" w14:textId="0D8AD7D2" w:rsidR="003F7E74" w:rsidRDefault="00B34136" w:rsidP="00A04A1A">
      <w:pPr>
        <w:pStyle w:val="Leipteksti"/>
        <w:spacing w:after="0"/>
        <w:ind w:left="1080"/>
      </w:pPr>
      <w:r w:rsidRPr="0023236E">
        <w:t xml:space="preserve">Osapuolet sopivat </w:t>
      </w:r>
      <w:r w:rsidR="00F730B5" w:rsidRPr="0023236E">
        <w:t>kaukolämpö</w:t>
      </w:r>
      <w:r w:rsidR="00362989" w:rsidRPr="0023236E">
        <w:t xml:space="preserve">johtojen ja kiinteistön sisäisten </w:t>
      </w:r>
      <w:r w:rsidR="00F730B5" w:rsidRPr="0023236E">
        <w:t>putkisto</w:t>
      </w:r>
      <w:r w:rsidR="00362989" w:rsidRPr="0023236E">
        <w:t>jen</w:t>
      </w:r>
      <w:r w:rsidR="00F730B5" w:rsidRPr="0023236E">
        <w:t xml:space="preserve"> rakentamisesta, putkiston rakentamis- ja ylläpitokustannusten kattamisesta</w:t>
      </w:r>
      <w:r w:rsidR="755A813E">
        <w:t>,</w:t>
      </w:r>
      <w:r w:rsidR="00F730B5" w:rsidRPr="0023236E">
        <w:t xml:space="preserve"> kustannusjaosta ja rakentamisesta sekä </w:t>
      </w:r>
      <w:r w:rsidR="00926933" w:rsidRPr="0023236E">
        <w:t xml:space="preserve">johtojen ja lämmönsiirrossa </w:t>
      </w:r>
      <w:r w:rsidRPr="0023236E">
        <w:t xml:space="preserve">tarvittavien laitteistojen </w:t>
      </w:r>
      <w:r w:rsidR="00F730B5" w:rsidRPr="0023236E">
        <w:t>sijoittamisesta</w:t>
      </w:r>
      <w:r w:rsidR="003F7E74" w:rsidRPr="0023236E">
        <w:t>.</w:t>
      </w:r>
      <w:r w:rsidR="00F730B5" w:rsidRPr="0023236E">
        <w:t xml:space="preserve"> </w:t>
      </w:r>
    </w:p>
    <w:p w14:paraId="34853C75" w14:textId="77777777" w:rsidR="00A04A1A" w:rsidRPr="0023236E" w:rsidRDefault="00A04A1A" w:rsidP="00A04A1A">
      <w:pPr>
        <w:pStyle w:val="Leipteksti"/>
        <w:spacing w:after="0"/>
        <w:ind w:left="1080"/>
        <w:rPr>
          <w:rFonts w:cs="Calibri"/>
          <w:szCs w:val="20"/>
        </w:rPr>
      </w:pPr>
    </w:p>
    <w:p w14:paraId="649297DE" w14:textId="74B6D74F" w:rsidR="003F7E74" w:rsidRPr="0023236E" w:rsidRDefault="003F7E74" w:rsidP="00A04A1A">
      <w:pPr>
        <w:ind w:left="1080"/>
        <w:rPr>
          <w:rFonts w:cs="Calibri"/>
        </w:rPr>
      </w:pPr>
      <w:r w:rsidRPr="2ECE65F4">
        <w:rPr>
          <w:rFonts w:cs="Calibri"/>
        </w:rPr>
        <w:t>Ostaja sitoutuu siirtämään</w:t>
      </w:r>
      <w:r w:rsidR="00813401">
        <w:rPr>
          <w:rFonts w:cs="Calibri"/>
        </w:rPr>
        <w:t xml:space="preserve"> </w:t>
      </w:r>
      <w:r w:rsidRPr="2ECE65F4">
        <w:rPr>
          <w:rFonts w:cs="Calibri"/>
        </w:rPr>
        <w:t xml:space="preserve">Myyjän tiloihin asentamansa omaisuuden </w:t>
      </w:r>
      <w:r w:rsidR="007D4B58" w:rsidRPr="2ECE65F4">
        <w:rPr>
          <w:rFonts w:cs="Calibri"/>
        </w:rPr>
        <w:t>M</w:t>
      </w:r>
      <w:r w:rsidRPr="2ECE65F4">
        <w:rPr>
          <w:rFonts w:cs="Calibri"/>
        </w:rPr>
        <w:t xml:space="preserve">yyjän osoittamaan </w:t>
      </w:r>
      <w:r w:rsidR="62EEBAB2" w:rsidRPr="2ECE65F4">
        <w:rPr>
          <w:rFonts w:cs="Calibri"/>
        </w:rPr>
        <w:t xml:space="preserve">muuhun </w:t>
      </w:r>
      <w:r w:rsidRPr="2ECE65F4">
        <w:rPr>
          <w:rFonts w:cs="Calibri"/>
        </w:rPr>
        <w:t>soveltuvaan paikkaan, jos Myyjä niin vaatii</w:t>
      </w:r>
      <w:r w:rsidR="00A372E3">
        <w:rPr>
          <w:rFonts w:cs="Calibri"/>
        </w:rPr>
        <w:t>, kuten yhdessä on sovittu</w:t>
      </w:r>
      <w:r w:rsidRPr="2ECE65F4">
        <w:rPr>
          <w:rFonts w:cs="Calibri"/>
        </w:rPr>
        <w:t xml:space="preserve">. Myyjä vastaa tästä </w:t>
      </w:r>
      <w:r w:rsidR="0039710B">
        <w:rPr>
          <w:rFonts w:cs="Calibri"/>
        </w:rPr>
        <w:t xml:space="preserve">aiheutuneista </w:t>
      </w:r>
      <w:r w:rsidRPr="2ECE65F4">
        <w:rPr>
          <w:rFonts w:cs="Calibri"/>
        </w:rPr>
        <w:t xml:space="preserve">kustannuksista, ellei muuta sovita. </w:t>
      </w:r>
    </w:p>
    <w:p w14:paraId="66D90506" w14:textId="6294997B" w:rsidR="003F7E74" w:rsidRPr="0023236E" w:rsidRDefault="003F7E74" w:rsidP="00A04A1A">
      <w:pPr>
        <w:ind w:left="1080"/>
        <w:rPr>
          <w:rFonts w:cs="Calibri"/>
          <w:szCs w:val="20"/>
        </w:rPr>
      </w:pPr>
    </w:p>
    <w:p w14:paraId="55430244" w14:textId="51ED56A8" w:rsidR="003F7E74" w:rsidRPr="0023236E" w:rsidRDefault="003F7E74" w:rsidP="00A04A1A">
      <w:pPr>
        <w:ind w:left="1080"/>
        <w:rPr>
          <w:rFonts w:cs="Calibri"/>
        </w:rPr>
      </w:pPr>
      <w:r w:rsidRPr="2ECE65F4">
        <w:rPr>
          <w:rFonts w:cs="Calibri"/>
        </w:rPr>
        <w:t xml:space="preserve">Sopimuksen päättyessä tai </w:t>
      </w:r>
      <w:r w:rsidR="00481571" w:rsidRPr="2ECE65F4">
        <w:rPr>
          <w:rFonts w:cs="Calibri"/>
        </w:rPr>
        <w:t>mikäli</w:t>
      </w:r>
      <w:r w:rsidRPr="2ECE65F4">
        <w:rPr>
          <w:rFonts w:cs="Calibri"/>
        </w:rPr>
        <w:t xml:space="preserve"> Ostajan laitteet eivät ole käytössä tai niitä ei aiota</w:t>
      </w:r>
      <w:r w:rsidR="003175F4">
        <w:rPr>
          <w:rFonts w:cs="Calibri"/>
        </w:rPr>
        <w:t xml:space="preserve"> tai voida</w:t>
      </w:r>
      <w:r w:rsidRPr="2ECE65F4">
        <w:rPr>
          <w:rFonts w:cs="Calibri"/>
        </w:rPr>
        <w:t xml:space="preserve"> käyttää myöskään tulevaisuudessa, on Ostajan poistettava laittee</w:t>
      </w:r>
      <w:r w:rsidR="00B40770" w:rsidRPr="2ECE65F4">
        <w:rPr>
          <w:rFonts w:cs="Calibri"/>
        </w:rPr>
        <w:t>nsa</w:t>
      </w:r>
      <w:r w:rsidRPr="2ECE65F4">
        <w:rPr>
          <w:rFonts w:cs="Calibri"/>
        </w:rPr>
        <w:t xml:space="preserve"> kuuden (6) kuukauden kuluessa, jos Myyjä tai kiinteistön omistaja sitä pyytää</w:t>
      </w:r>
      <w:r w:rsidR="00E57FF9" w:rsidRPr="2ECE65F4">
        <w:rPr>
          <w:rFonts w:cs="Calibri"/>
        </w:rPr>
        <w:t xml:space="preserve"> ja laitteet ovat fyysisesti poistettavissa</w:t>
      </w:r>
      <w:r w:rsidRPr="2ECE65F4">
        <w:rPr>
          <w:rFonts w:cs="Calibri"/>
        </w:rPr>
        <w:t>. Apulaitteistojen ja putkistojen osalta ensisijainen tapa on</w:t>
      </w:r>
      <w:r w:rsidR="00940534" w:rsidRPr="2ECE65F4">
        <w:rPr>
          <w:rFonts w:cs="Calibri"/>
        </w:rPr>
        <w:t xml:space="preserve"> turvallinen</w:t>
      </w:r>
      <w:r w:rsidRPr="2ECE65F4">
        <w:rPr>
          <w:rFonts w:cs="Calibri"/>
        </w:rPr>
        <w:t xml:space="preserve"> käytöstä poistaminen ja tarvittaessa</w:t>
      </w:r>
      <w:r w:rsidR="008A1E02" w:rsidRPr="2ECE65F4">
        <w:rPr>
          <w:rFonts w:cs="Calibri"/>
        </w:rPr>
        <w:t xml:space="preserve"> </w:t>
      </w:r>
      <w:r w:rsidR="004E13F0" w:rsidRPr="2ECE65F4">
        <w:rPr>
          <w:rFonts w:cs="Calibri"/>
        </w:rPr>
        <w:t>esimerkiksi</w:t>
      </w:r>
      <w:r w:rsidRPr="2ECE65F4">
        <w:rPr>
          <w:rFonts w:cs="Calibri"/>
        </w:rPr>
        <w:t xml:space="preserve"> tulppaus ja jännitteettömäksi tekeminen.</w:t>
      </w:r>
      <w:r w:rsidR="00940534" w:rsidRPr="2ECE65F4">
        <w:rPr>
          <w:rFonts w:cs="Calibri"/>
        </w:rPr>
        <w:t xml:space="preserve"> Paikalle jätettävät laitte</w:t>
      </w:r>
      <w:r w:rsidR="00052E63" w:rsidRPr="2ECE65F4">
        <w:rPr>
          <w:rFonts w:cs="Calibri"/>
        </w:rPr>
        <w:t>istot</w:t>
      </w:r>
      <w:r w:rsidR="00940534" w:rsidRPr="2ECE65F4">
        <w:rPr>
          <w:rFonts w:cs="Calibri"/>
        </w:rPr>
        <w:t xml:space="preserve"> jäävät </w:t>
      </w:r>
      <w:r w:rsidR="6E4ED4F9" w:rsidRPr="2ECE65F4">
        <w:rPr>
          <w:rFonts w:cs="Calibri"/>
        </w:rPr>
        <w:t xml:space="preserve">tällöin </w:t>
      </w:r>
      <w:r w:rsidR="002D6C4A" w:rsidRPr="2ECE65F4">
        <w:rPr>
          <w:rFonts w:cs="Calibri"/>
        </w:rPr>
        <w:t xml:space="preserve">Myyjän omaisuudeksi ja käytettäväksi. </w:t>
      </w:r>
    </w:p>
    <w:p w14:paraId="06BAD794" w14:textId="77777777" w:rsidR="003F7E74" w:rsidRPr="0023236E" w:rsidRDefault="003F7E74" w:rsidP="00A04A1A">
      <w:pPr>
        <w:pStyle w:val="Luettelokappale"/>
        <w:ind w:left="1080"/>
        <w:rPr>
          <w:rFonts w:cs="Calibri"/>
          <w:szCs w:val="20"/>
        </w:rPr>
      </w:pPr>
    </w:p>
    <w:p w14:paraId="48ECF952" w14:textId="2A23B52F" w:rsidR="003F7E74" w:rsidRPr="0023236E" w:rsidRDefault="00D56436" w:rsidP="00A04A1A">
      <w:pPr>
        <w:pStyle w:val="Luettelokappale"/>
        <w:ind w:left="1080"/>
        <w:rPr>
          <w:rFonts w:cs="Calibri"/>
          <w:szCs w:val="20"/>
        </w:rPr>
      </w:pPr>
      <w:r>
        <w:rPr>
          <w:rFonts w:cs="Calibri"/>
          <w:szCs w:val="20"/>
        </w:rPr>
        <w:t>L</w:t>
      </w:r>
      <w:r w:rsidR="003F7E74" w:rsidRPr="0023236E">
        <w:rPr>
          <w:rFonts w:cs="Calibri"/>
          <w:szCs w:val="20"/>
        </w:rPr>
        <w:t xml:space="preserve">ämmön siirrosta kaukolämpöverkkoon vastaa </w:t>
      </w:r>
      <w:r w:rsidR="00576499">
        <w:rPr>
          <w:rFonts w:cs="Calibri"/>
          <w:szCs w:val="20"/>
        </w:rPr>
        <w:t>tuotanto</w:t>
      </w:r>
      <w:r w:rsidR="003F7E74" w:rsidRPr="0023236E">
        <w:rPr>
          <w:rFonts w:cs="Calibri"/>
          <w:szCs w:val="20"/>
        </w:rPr>
        <w:t xml:space="preserve">laitteistosta vastaava </w:t>
      </w:r>
      <w:r w:rsidR="004E7FA4" w:rsidRPr="0023236E">
        <w:rPr>
          <w:rFonts w:cs="Calibri"/>
          <w:szCs w:val="20"/>
        </w:rPr>
        <w:t>O</w:t>
      </w:r>
      <w:r w:rsidR="003F7E74" w:rsidRPr="0023236E">
        <w:rPr>
          <w:rFonts w:cs="Calibri"/>
          <w:szCs w:val="20"/>
        </w:rPr>
        <w:t>sapuoli. Siirron yhteydessä</w:t>
      </w:r>
      <w:r w:rsidR="00745266">
        <w:rPr>
          <w:rFonts w:cs="Calibri"/>
          <w:szCs w:val="20"/>
        </w:rPr>
        <w:t xml:space="preserve"> </w:t>
      </w:r>
      <w:r w:rsidR="00D7632C">
        <w:rPr>
          <w:rFonts w:cs="Calibri"/>
          <w:szCs w:val="20"/>
        </w:rPr>
        <w:t>tuotanto</w:t>
      </w:r>
      <w:r w:rsidR="00087B69">
        <w:rPr>
          <w:rFonts w:cs="Calibri"/>
          <w:szCs w:val="20"/>
        </w:rPr>
        <w:t>laitteistosta vastaava</w:t>
      </w:r>
      <w:r w:rsidR="001B45EA">
        <w:rPr>
          <w:rFonts w:cs="Calibri"/>
          <w:szCs w:val="20"/>
        </w:rPr>
        <w:t xml:space="preserve"> Osapuoli</w:t>
      </w:r>
      <w:r w:rsidR="003F7E74" w:rsidRPr="0023236E">
        <w:rPr>
          <w:rFonts w:cs="Calibri"/>
          <w:szCs w:val="20"/>
        </w:rPr>
        <w:t xml:space="preserve"> huoleh</w:t>
      </w:r>
      <w:r w:rsidR="00067923">
        <w:rPr>
          <w:rFonts w:cs="Calibri"/>
          <w:szCs w:val="20"/>
        </w:rPr>
        <w:t>tii</w:t>
      </w:r>
      <w:r w:rsidR="003F7E74" w:rsidRPr="0023236E">
        <w:rPr>
          <w:rFonts w:cs="Calibri"/>
          <w:szCs w:val="20"/>
        </w:rPr>
        <w:t xml:space="preserve"> sovittujen teknisten arvojen ja laatutason täyttymisestä.</w:t>
      </w:r>
    </w:p>
    <w:p w14:paraId="46258D3D" w14:textId="77777777" w:rsidR="003F7E74" w:rsidRPr="0023236E" w:rsidRDefault="003F7E74" w:rsidP="00A04A1A">
      <w:pPr>
        <w:pStyle w:val="Luettelokappale"/>
        <w:ind w:left="1080"/>
        <w:rPr>
          <w:rFonts w:cs="Calibri"/>
          <w:szCs w:val="20"/>
        </w:rPr>
      </w:pPr>
    </w:p>
    <w:p w14:paraId="3C8F79DC" w14:textId="1657326A" w:rsidR="002B363F" w:rsidRDefault="003F7E74" w:rsidP="00A04A1A">
      <w:pPr>
        <w:pStyle w:val="Luettelokappale"/>
        <w:ind w:left="1080"/>
        <w:rPr>
          <w:rFonts w:cs="Calibri"/>
          <w:szCs w:val="20"/>
        </w:rPr>
      </w:pPr>
      <w:r w:rsidRPr="0023236E">
        <w:rPr>
          <w:rFonts w:cs="Calibri"/>
          <w:szCs w:val="20"/>
        </w:rPr>
        <w:t xml:space="preserve">Kaukolämpöveden omistaa </w:t>
      </w:r>
      <w:r w:rsidR="00067923">
        <w:rPr>
          <w:rFonts w:cs="Calibri"/>
          <w:szCs w:val="20"/>
        </w:rPr>
        <w:t>O</w:t>
      </w:r>
      <w:r w:rsidRPr="0023236E">
        <w:rPr>
          <w:rFonts w:cs="Calibri"/>
          <w:szCs w:val="20"/>
        </w:rPr>
        <w:t xml:space="preserve">staja. </w:t>
      </w:r>
    </w:p>
    <w:p w14:paraId="3A5AD51D" w14:textId="77777777" w:rsidR="008B787D" w:rsidRDefault="008B787D" w:rsidP="00A04A1A">
      <w:pPr>
        <w:pStyle w:val="Luettelokappale"/>
        <w:ind w:left="1080"/>
        <w:rPr>
          <w:rFonts w:cs="Calibri"/>
          <w:szCs w:val="20"/>
        </w:rPr>
      </w:pPr>
    </w:p>
    <w:p w14:paraId="24FD247C" w14:textId="6FB5E3B0" w:rsidR="008B787D" w:rsidRPr="00C95D08" w:rsidRDefault="008B787D" w:rsidP="005816D5">
      <w:pPr>
        <w:pStyle w:val="Otsikko1"/>
        <w:numPr>
          <w:ilvl w:val="0"/>
          <w:numId w:val="6"/>
        </w:numPr>
        <w:spacing w:before="0"/>
        <w:rPr>
          <w:bCs/>
          <w:szCs w:val="20"/>
        </w:rPr>
      </w:pPr>
      <w:bookmarkStart w:id="12" w:name="_Toc156295866"/>
      <w:r w:rsidRPr="00FD1952">
        <w:rPr>
          <w:rFonts w:ascii="Verdana" w:hAnsi="Verdana"/>
          <w:b/>
          <w:bCs/>
          <w:sz w:val="20"/>
          <w:szCs w:val="20"/>
        </w:rPr>
        <w:t>Tuotantoliittymä ja tuotanto</w:t>
      </w:r>
      <w:r w:rsidR="00257DC0">
        <w:rPr>
          <w:rFonts w:ascii="Verdana" w:hAnsi="Verdana"/>
          <w:b/>
          <w:bCs/>
          <w:sz w:val="20"/>
          <w:szCs w:val="20"/>
        </w:rPr>
        <w:t>yksikön</w:t>
      </w:r>
      <w:r w:rsidR="00CC5127">
        <w:rPr>
          <w:rFonts w:ascii="Verdana" w:hAnsi="Verdana"/>
          <w:b/>
          <w:bCs/>
          <w:sz w:val="20"/>
          <w:szCs w:val="20"/>
        </w:rPr>
        <w:t xml:space="preserve"> ylläpito</w:t>
      </w:r>
      <w:bookmarkEnd w:id="12"/>
    </w:p>
    <w:p w14:paraId="3E9D5C58" w14:textId="77777777" w:rsidR="00B81887" w:rsidRDefault="00B81887" w:rsidP="008B787D">
      <w:pPr>
        <w:ind w:left="1080"/>
        <w:rPr>
          <w:rFonts w:cs="Calibri"/>
          <w:szCs w:val="20"/>
        </w:rPr>
      </w:pPr>
    </w:p>
    <w:p w14:paraId="686EC12C" w14:textId="1E443B7D" w:rsidR="008C18FC" w:rsidRDefault="003C51F1" w:rsidP="003C51F1">
      <w:pPr>
        <w:ind w:left="1080"/>
        <w:rPr>
          <w:rFonts w:cs="Calibri"/>
          <w:szCs w:val="20"/>
        </w:rPr>
      </w:pPr>
      <w:r>
        <w:rPr>
          <w:rFonts w:cs="Calibri"/>
          <w:szCs w:val="20"/>
        </w:rPr>
        <w:t>Lämpökaup</w:t>
      </w:r>
      <w:r w:rsidR="00F40E74">
        <w:rPr>
          <w:rFonts w:cs="Calibri"/>
          <w:szCs w:val="20"/>
        </w:rPr>
        <w:t>paa</w:t>
      </w:r>
      <w:r w:rsidR="000A3791">
        <w:rPr>
          <w:rFonts w:cs="Calibri"/>
          <w:szCs w:val="20"/>
        </w:rPr>
        <w:t xml:space="preserve"> koskevassa </w:t>
      </w:r>
      <w:r w:rsidR="009419B0">
        <w:rPr>
          <w:rFonts w:cs="Calibri"/>
          <w:szCs w:val="20"/>
        </w:rPr>
        <w:t>S</w:t>
      </w:r>
      <w:r w:rsidR="000A3791">
        <w:rPr>
          <w:rFonts w:cs="Calibri"/>
          <w:szCs w:val="20"/>
        </w:rPr>
        <w:t>opi</w:t>
      </w:r>
      <w:r w:rsidR="00AD2303">
        <w:rPr>
          <w:rFonts w:cs="Calibri"/>
          <w:szCs w:val="20"/>
        </w:rPr>
        <w:t>muksessa</w:t>
      </w:r>
      <w:r w:rsidR="00F83799">
        <w:rPr>
          <w:rFonts w:cs="Calibri"/>
          <w:szCs w:val="20"/>
        </w:rPr>
        <w:t xml:space="preserve"> sovittuja asioita</w:t>
      </w:r>
      <w:r>
        <w:rPr>
          <w:rFonts w:cs="Calibri"/>
          <w:szCs w:val="20"/>
        </w:rPr>
        <w:t xml:space="preserve"> käsitellään </w:t>
      </w:r>
      <w:r w:rsidR="00C03365">
        <w:rPr>
          <w:rFonts w:cs="Calibri"/>
          <w:szCs w:val="20"/>
        </w:rPr>
        <w:t xml:space="preserve">erillään </w:t>
      </w:r>
      <w:r>
        <w:rPr>
          <w:rFonts w:cs="Calibri"/>
          <w:szCs w:val="20"/>
        </w:rPr>
        <w:t>kiinteistön lämpösopimuksesta</w:t>
      </w:r>
      <w:r w:rsidR="000D73D2">
        <w:rPr>
          <w:rFonts w:cs="Calibri"/>
          <w:szCs w:val="20"/>
        </w:rPr>
        <w:t>, kiinteistön kaukolämpöliittymästä j</w:t>
      </w:r>
      <w:r w:rsidR="00046732">
        <w:rPr>
          <w:rFonts w:cs="Calibri"/>
          <w:szCs w:val="20"/>
        </w:rPr>
        <w:t xml:space="preserve">a siihen liittyvistä </w:t>
      </w:r>
      <w:r w:rsidR="009C6627">
        <w:rPr>
          <w:rFonts w:cs="Calibri"/>
          <w:szCs w:val="20"/>
        </w:rPr>
        <w:t xml:space="preserve">maksuista ja </w:t>
      </w:r>
      <w:r w:rsidR="00046732">
        <w:rPr>
          <w:rFonts w:cs="Calibri"/>
          <w:szCs w:val="20"/>
        </w:rPr>
        <w:t>velvoitteista</w:t>
      </w:r>
      <w:r>
        <w:rPr>
          <w:rFonts w:cs="Calibri"/>
          <w:szCs w:val="20"/>
        </w:rPr>
        <w:t xml:space="preserve">. </w:t>
      </w:r>
      <w:r w:rsidR="000A0171">
        <w:rPr>
          <w:rFonts w:cs="Calibri"/>
          <w:szCs w:val="20"/>
        </w:rPr>
        <w:t>Sopimuksen kohteena</w:t>
      </w:r>
      <w:r w:rsidR="008C18FC" w:rsidRPr="003D36EE">
        <w:rPr>
          <w:rFonts w:cs="Calibri"/>
          <w:szCs w:val="20"/>
        </w:rPr>
        <w:t xml:space="preserve"> on joko erillinen tuotantoliittymä tai olemassa oleva</w:t>
      </w:r>
      <w:r w:rsidR="000F3EDC">
        <w:rPr>
          <w:rFonts w:cs="Calibri"/>
          <w:szCs w:val="20"/>
        </w:rPr>
        <w:t>n</w:t>
      </w:r>
      <w:r w:rsidR="008C18FC" w:rsidRPr="003D36EE">
        <w:rPr>
          <w:rFonts w:cs="Calibri"/>
          <w:szCs w:val="20"/>
        </w:rPr>
        <w:t xml:space="preserve"> kaukolämpöliittym</w:t>
      </w:r>
      <w:r w:rsidR="000606DF">
        <w:rPr>
          <w:rFonts w:cs="Calibri"/>
          <w:szCs w:val="20"/>
        </w:rPr>
        <w:t xml:space="preserve">än </w:t>
      </w:r>
      <w:r w:rsidR="008C18FC" w:rsidRPr="003D36EE">
        <w:rPr>
          <w:rFonts w:cs="Calibri"/>
          <w:szCs w:val="20"/>
        </w:rPr>
        <w:t>tuotantoon liittyv</w:t>
      </w:r>
      <w:r w:rsidR="00682C1B">
        <w:rPr>
          <w:rFonts w:cs="Calibri"/>
          <w:szCs w:val="20"/>
        </w:rPr>
        <w:t>ät</w:t>
      </w:r>
      <w:r w:rsidR="008C18FC" w:rsidRPr="003D36EE">
        <w:rPr>
          <w:rFonts w:cs="Calibri"/>
          <w:szCs w:val="20"/>
        </w:rPr>
        <w:t xml:space="preserve"> vesivir</w:t>
      </w:r>
      <w:r w:rsidR="00682C1B">
        <w:rPr>
          <w:rFonts w:cs="Calibri"/>
          <w:szCs w:val="20"/>
        </w:rPr>
        <w:t>rat</w:t>
      </w:r>
      <w:r w:rsidR="008C18FC" w:rsidRPr="003D36EE">
        <w:rPr>
          <w:rFonts w:cs="Calibri"/>
          <w:szCs w:val="20"/>
        </w:rPr>
        <w:t xml:space="preserve"> tai teho</w:t>
      </w:r>
      <w:r w:rsidR="000606DF">
        <w:rPr>
          <w:rFonts w:cs="Calibri"/>
          <w:szCs w:val="20"/>
        </w:rPr>
        <w:t xml:space="preserve">jen </w:t>
      </w:r>
      <w:r w:rsidR="008C18FC" w:rsidRPr="003D36EE">
        <w:rPr>
          <w:rFonts w:cs="Calibri"/>
          <w:szCs w:val="20"/>
        </w:rPr>
        <w:t>sopimusarvo</w:t>
      </w:r>
      <w:r w:rsidR="000606DF">
        <w:rPr>
          <w:rFonts w:cs="Calibri"/>
          <w:szCs w:val="20"/>
        </w:rPr>
        <w:t>t</w:t>
      </w:r>
      <w:r w:rsidR="008C18FC" w:rsidRPr="003D36EE">
        <w:rPr>
          <w:rFonts w:cs="Calibri"/>
          <w:szCs w:val="20"/>
        </w:rPr>
        <w:t xml:space="preserve">. </w:t>
      </w:r>
    </w:p>
    <w:p w14:paraId="526BF1D5" w14:textId="77777777" w:rsidR="00582647" w:rsidRDefault="00582647" w:rsidP="003C51F1">
      <w:pPr>
        <w:ind w:left="1080"/>
        <w:rPr>
          <w:rFonts w:cs="Calibri"/>
          <w:szCs w:val="20"/>
        </w:rPr>
      </w:pPr>
    </w:p>
    <w:p w14:paraId="1E6D642B" w14:textId="3AAAF4E4" w:rsidR="008B787D" w:rsidRDefault="00641431" w:rsidP="008B787D">
      <w:pPr>
        <w:ind w:left="1080"/>
        <w:rPr>
          <w:rFonts w:cs="Calibri"/>
        </w:rPr>
      </w:pPr>
      <w:r>
        <w:rPr>
          <w:rFonts w:cs="Calibri"/>
        </w:rPr>
        <w:t>[</w:t>
      </w:r>
      <w:r w:rsidR="008B787D" w:rsidRPr="2ECE65F4">
        <w:rPr>
          <w:rFonts w:cs="Calibri"/>
        </w:rPr>
        <w:t xml:space="preserve">Lämmön </w:t>
      </w:r>
      <w:r w:rsidR="0057779E">
        <w:rPr>
          <w:rFonts w:cs="Calibri"/>
        </w:rPr>
        <w:t>[</w:t>
      </w:r>
      <w:r w:rsidR="008B787D" w:rsidRPr="006554CA">
        <w:rPr>
          <w:rFonts w:cs="Calibri"/>
          <w:i/>
          <w:iCs/>
        </w:rPr>
        <w:t>tuotanto</w:t>
      </w:r>
      <w:r w:rsidR="00D746B2" w:rsidRPr="006554CA">
        <w:rPr>
          <w:rFonts w:cs="Calibri"/>
          <w:i/>
          <w:iCs/>
        </w:rPr>
        <w:t>yksikön</w:t>
      </w:r>
      <w:r w:rsidR="0057779E">
        <w:rPr>
          <w:rFonts w:cs="Calibri"/>
        </w:rPr>
        <w:t>]</w:t>
      </w:r>
      <w:r w:rsidR="00756990">
        <w:rPr>
          <w:rFonts w:cs="Calibri"/>
        </w:rPr>
        <w:t xml:space="preserve"> </w:t>
      </w:r>
      <w:r w:rsidR="00B516E3">
        <w:rPr>
          <w:rFonts w:cs="Calibri"/>
        </w:rPr>
        <w:t>JA/</w:t>
      </w:r>
      <w:r w:rsidR="00756990">
        <w:rPr>
          <w:rFonts w:cs="Calibri"/>
        </w:rPr>
        <w:t>TAI [</w:t>
      </w:r>
      <w:r w:rsidR="00756990" w:rsidRPr="006554CA">
        <w:rPr>
          <w:rFonts w:cs="Calibri"/>
          <w:i/>
          <w:iCs/>
        </w:rPr>
        <w:t>lämmön talteenoton</w:t>
      </w:r>
      <w:bookmarkStart w:id="13" w:name="_Hlk151973798"/>
      <w:r w:rsidR="00756990">
        <w:rPr>
          <w:rFonts w:cs="Calibri"/>
        </w:rPr>
        <w:t>]</w:t>
      </w:r>
      <w:bookmarkEnd w:id="13"/>
      <w:r w:rsidR="00943447">
        <w:rPr>
          <w:rFonts w:cs="Calibri"/>
        </w:rPr>
        <w:t xml:space="preserve"> ja verkko</w:t>
      </w:r>
      <w:r w:rsidR="008B787D" w:rsidRPr="2ECE65F4">
        <w:rPr>
          <w:rFonts w:cs="Calibri"/>
        </w:rPr>
        <w:t xml:space="preserve">investointien jakautumisesta, niiden </w:t>
      </w:r>
      <w:r w:rsidR="00BA5FD2">
        <w:rPr>
          <w:rFonts w:cs="Calibri"/>
        </w:rPr>
        <w:t>toteuttamisesta</w:t>
      </w:r>
      <w:r w:rsidR="008B787D" w:rsidRPr="2ECE65F4">
        <w:rPr>
          <w:rFonts w:cs="Calibri"/>
        </w:rPr>
        <w:t xml:space="preserve"> ja tuotantoon tarvittav</w:t>
      </w:r>
      <w:r w:rsidR="00BA5FD2">
        <w:rPr>
          <w:rFonts w:cs="Calibri"/>
        </w:rPr>
        <w:t>ien laitteistojen</w:t>
      </w:r>
      <w:r w:rsidR="008B787D" w:rsidRPr="2ECE65F4">
        <w:rPr>
          <w:rFonts w:cs="Calibri"/>
        </w:rPr>
        <w:t xml:space="preserve"> ylläpitoon liittyv</w:t>
      </w:r>
      <w:r w:rsidR="003C5782" w:rsidRPr="2ECE65F4">
        <w:rPr>
          <w:rFonts w:cs="Calibri"/>
        </w:rPr>
        <w:t xml:space="preserve">istä kustannuksista </w:t>
      </w:r>
      <w:r w:rsidR="008B787D" w:rsidRPr="2ECE65F4">
        <w:rPr>
          <w:rFonts w:cs="Calibri"/>
        </w:rPr>
        <w:t xml:space="preserve">sovitaan </w:t>
      </w:r>
      <w:r w:rsidR="1B545A65" w:rsidRPr="2ECE65F4">
        <w:rPr>
          <w:rFonts w:cs="Calibri"/>
        </w:rPr>
        <w:t xml:space="preserve">erikseen </w:t>
      </w:r>
      <w:r w:rsidR="003049A6" w:rsidRPr="2ECE65F4">
        <w:rPr>
          <w:rFonts w:cs="Calibri"/>
        </w:rPr>
        <w:t>O</w:t>
      </w:r>
      <w:r w:rsidR="008B787D" w:rsidRPr="2ECE65F4">
        <w:rPr>
          <w:rFonts w:cs="Calibri"/>
        </w:rPr>
        <w:t>sapuolten kesken.</w:t>
      </w:r>
      <w:r w:rsidR="002D0A62">
        <w:rPr>
          <w:rFonts w:cs="Calibri"/>
        </w:rPr>
        <w:t>]</w:t>
      </w:r>
    </w:p>
    <w:p w14:paraId="4DF30F75" w14:textId="77777777" w:rsidR="005A0A35" w:rsidRDefault="005A0A35" w:rsidP="008B787D">
      <w:pPr>
        <w:ind w:left="1080"/>
        <w:rPr>
          <w:rFonts w:cs="Calibri"/>
          <w:szCs w:val="20"/>
        </w:rPr>
      </w:pPr>
    </w:p>
    <w:p w14:paraId="5456011F" w14:textId="194F85C7" w:rsidR="00323859" w:rsidRPr="00FD1952" w:rsidRDefault="00A9798F" w:rsidP="00FD1952">
      <w:pPr>
        <w:pStyle w:val="Otsikko1"/>
        <w:numPr>
          <w:ilvl w:val="0"/>
          <w:numId w:val="6"/>
        </w:numPr>
        <w:spacing w:before="0"/>
        <w:rPr>
          <w:rFonts w:cs="Arial"/>
          <w:b/>
          <w:szCs w:val="20"/>
        </w:rPr>
      </w:pPr>
      <w:bookmarkStart w:id="14" w:name="_Toc156295867"/>
      <w:r>
        <w:rPr>
          <w:rFonts w:ascii="Verdana" w:hAnsi="Verdana" w:cs="Arial"/>
          <w:b/>
          <w:sz w:val="20"/>
          <w:szCs w:val="20"/>
        </w:rPr>
        <w:t>Osapuolten</w:t>
      </w:r>
      <w:r w:rsidR="00323859" w:rsidRPr="00FD1952">
        <w:rPr>
          <w:rFonts w:ascii="Verdana" w:hAnsi="Verdana" w:cs="Arial"/>
          <w:b/>
          <w:sz w:val="20"/>
          <w:szCs w:val="20"/>
        </w:rPr>
        <w:t xml:space="preserve"> varautuminen verkko</w:t>
      </w:r>
      <w:r w:rsidR="0095287C">
        <w:rPr>
          <w:rFonts w:ascii="Verdana" w:hAnsi="Verdana" w:cs="Arial"/>
          <w:b/>
          <w:sz w:val="20"/>
          <w:szCs w:val="20"/>
        </w:rPr>
        <w:t>- ja tuotanto</w:t>
      </w:r>
      <w:r w:rsidR="00323859" w:rsidRPr="00FD1952">
        <w:rPr>
          <w:rFonts w:ascii="Verdana" w:hAnsi="Verdana" w:cs="Arial"/>
          <w:b/>
          <w:sz w:val="20"/>
          <w:szCs w:val="20"/>
        </w:rPr>
        <w:t>häiriöihin</w:t>
      </w:r>
      <w:bookmarkEnd w:id="14"/>
    </w:p>
    <w:p w14:paraId="67A851CB" w14:textId="77777777" w:rsidR="00CA5EB9" w:rsidRDefault="00CA5EB9">
      <w:pPr>
        <w:ind w:left="1304" w:firstLine="1"/>
        <w:rPr>
          <w:rFonts w:cs="Calibri"/>
          <w:szCs w:val="20"/>
        </w:rPr>
      </w:pPr>
    </w:p>
    <w:p w14:paraId="7C41F120" w14:textId="4D7B4EAF" w:rsidR="00A9798F" w:rsidRDefault="00A9798F" w:rsidP="00CA5EB9">
      <w:pPr>
        <w:ind w:left="1080"/>
        <w:rPr>
          <w:rFonts w:cs="Calibri"/>
        </w:rPr>
      </w:pPr>
      <w:r w:rsidRPr="2ECE65F4">
        <w:rPr>
          <w:rFonts w:cs="Calibri"/>
        </w:rPr>
        <w:t>Osapuolten on varauduttava</w:t>
      </w:r>
      <w:r w:rsidR="6E5DD257" w:rsidRPr="2ECE65F4">
        <w:rPr>
          <w:rFonts w:cs="Calibri"/>
        </w:rPr>
        <w:t xml:space="preserve"> siihen</w:t>
      </w:r>
      <w:r w:rsidRPr="2ECE65F4">
        <w:rPr>
          <w:rFonts w:cs="Calibri"/>
        </w:rPr>
        <w:t>, että lämmön</w:t>
      </w:r>
      <w:r w:rsidR="004A1F50">
        <w:rPr>
          <w:rFonts w:cs="Calibri"/>
        </w:rPr>
        <w:t xml:space="preserve"> </w:t>
      </w:r>
      <w:r w:rsidRPr="2ECE65F4">
        <w:rPr>
          <w:rFonts w:cs="Calibri"/>
        </w:rPr>
        <w:t xml:space="preserve">toimittaminen ja vastaanottaminen voivat estyä. Osapuolet voivat </w:t>
      </w:r>
      <w:r w:rsidR="6E5DD257" w:rsidRPr="2ECE65F4">
        <w:rPr>
          <w:rFonts w:cs="Calibri"/>
        </w:rPr>
        <w:t xml:space="preserve">tällaisen tilanteen varalle </w:t>
      </w:r>
      <w:r w:rsidRPr="2ECE65F4">
        <w:rPr>
          <w:rFonts w:cs="Calibri"/>
        </w:rPr>
        <w:t>sopia erikseen varatehon hankinnasta</w:t>
      </w:r>
      <w:r w:rsidR="00BD53BD">
        <w:rPr>
          <w:rFonts w:cs="Calibri"/>
        </w:rPr>
        <w:t xml:space="preserve"> lämmöntoimituksen varmistamiseksi</w:t>
      </w:r>
      <w:r w:rsidRPr="2ECE65F4">
        <w:rPr>
          <w:rFonts w:cs="Calibri"/>
        </w:rPr>
        <w:t xml:space="preserve">. </w:t>
      </w:r>
      <w:r w:rsidR="00B22177">
        <w:rPr>
          <w:rFonts w:cs="Calibri"/>
        </w:rPr>
        <w:t>Ellei muuta ole sovittu</w:t>
      </w:r>
      <w:r w:rsidR="00737E4B">
        <w:rPr>
          <w:rFonts w:cs="Calibri"/>
        </w:rPr>
        <w:t>,</w:t>
      </w:r>
      <w:r w:rsidR="00B22177">
        <w:rPr>
          <w:rFonts w:cs="Calibri"/>
        </w:rPr>
        <w:t xml:space="preserve"> vastaa Ostaja </w:t>
      </w:r>
      <w:r w:rsidR="00F44810">
        <w:rPr>
          <w:rFonts w:cs="Calibri"/>
        </w:rPr>
        <w:t>kaukolämpöjärjestelmän toiminnasta ja varatehosta.</w:t>
      </w:r>
      <w:r w:rsidRPr="2ECE65F4">
        <w:rPr>
          <w:rFonts w:cs="Calibri"/>
        </w:rPr>
        <w:t xml:space="preserve">    </w:t>
      </w:r>
    </w:p>
    <w:p w14:paraId="7221436E" w14:textId="77777777" w:rsidR="00A9798F" w:rsidRDefault="00A9798F" w:rsidP="00CA5EB9">
      <w:pPr>
        <w:ind w:left="1080"/>
        <w:rPr>
          <w:rFonts w:cs="Calibri"/>
          <w:szCs w:val="20"/>
        </w:rPr>
      </w:pPr>
    </w:p>
    <w:p w14:paraId="5C713367" w14:textId="3095F3BD" w:rsidR="00A9798F" w:rsidRDefault="00F47DF1" w:rsidP="42025F63">
      <w:pPr>
        <w:ind w:left="1080"/>
        <w:rPr>
          <w:rFonts w:cs="Calibri"/>
        </w:rPr>
      </w:pPr>
      <w:r w:rsidRPr="42025F63">
        <w:rPr>
          <w:rFonts w:cs="Calibri"/>
        </w:rPr>
        <w:t xml:space="preserve">Ellei muuta ole sovittu, </w:t>
      </w:r>
      <w:r w:rsidR="00C75306" w:rsidRPr="42025F63">
        <w:rPr>
          <w:rFonts w:cs="Calibri"/>
        </w:rPr>
        <w:t xml:space="preserve">Myyjä vastaa omalla kustannuksellaan </w:t>
      </w:r>
      <w:r w:rsidR="008B0F52" w:rsidRPr="42025F63">
        <w:rPr>
          <w:rFonts w:cs="Calibri"/>
        </w:rPr>
        <w:t xml:space="preserve">lämpöverkon </w:t>
      </w:r>
      <w:r w:rsidR="001A72EF" w:rsidRPr="42025F63">
        <w:rPr>
          <w:rFonts w:cs="Calibri"/>
        </w:rPr>
        <w:t xml:space="preserve">huoltojen, ylläpidon ja </w:t>
      </w:r>
      <w:r w:rsidR="00C75306" w:rsidRPr="42025F63">
        <w:rPr>
          <w:rFonts w:cs="Calibri"/>
        </w:rPr>
        <w:t>mahdollis</w:t>
      </w:r>
      <w:r w:rsidR="001A72EF" w:rsidRPr="42025F63">
        <w:rPr>
          <w:rFonts w:cs="Calibri"/>
        </w:rPr>
        <w:t>ten</w:t>
      </w:r>
      <w:r w:rsidR="00C75306" w:rsidRPr="42025F63">
        <w:rPr>
          <w:rFonts w:cs="Calibri"/>
        </w:rPr>
        <w:t xml:space="preserve"> verkko</w:t>
      </w:r>
      <w:r w:rsidR="008F04B9" w:rsidRPr="42025F63">
        <w:rPr>
          <w:rFonts w:cs="Calibri"/>
        </w:rPr>
        <w:t>- ja tuotanto</w:t>
      </w:r>
      <w:r w:rsidR="00C75306" w:rsidRPr="42025F63">
        <w:rPr>
          <w:rFonts w:cs="Calibri"/>
        </w:rPr>
        <w:t>häiriö</w:t>
      </w:r>
      <w:r w:rsidR="001A72EF" w:rsidRPr="42025F63">
        <w:rPr>
          <w:rFonts w:cs="Calibri"/>
        </w:rPr>
        <w:t>iden</w:t>
      </w:r>
      <w:r w:rsidR="00C75306" w:rsidRPr="42025F63">
        <w:rPr>
          <w:rFonts w:cs="Calibri"/>
        </w:rPr>
        <w:t xml:space="preserve"> ja vastaavien </w:t>
      </w:r>
      <w:r w:rsidR="001A72EF" w:rsidRPr="42025F63">
        <w:rPr>
          <w:rFonts w:cs="Calibri"/>
        </w:rPr>
        <w:t>lämmönmyynnin rajoitteiden aikaisi</w:t>
      </w:r>
      <w:r w:rsidR="00C218D2" w:rsidRPr="42025F63">
        <w:rPr>
          <w:rFonts w:cs="Calibri"/>
        </w:rPr>
        <w:t>sta varatoimista</w:t>
      </w:r>
      <w:r w:rsidR="00357787" w:rsidRPr="42025F63">
        <w:rPr>
          <w:rFonts w:cs="Calibri"/>
        </w:rPr>
        <w:t xml:space="preserve"> ja -järjestelmistä</w:t>
      </w:r>
      <w:r w:rsidR="00C218D2" w:rsidRPr="42025F63">
        <w:rPr>
          <w:rFonts w:cs="Calibri"/>
        </w:rPr>
        <w:t xml:space="preserve">, </w:t>
      </w:r>
      <w:r w:rsidR="002D7BFC" w:rsidRPr="42025F63">
        <w:rPr>
          <w:rFonts w:cs="Calibri"/>
        </w:rPr>
        <w:t>jotta</w:t>
      </w:r>
      <w:r w:rsidR="00D25D5D" w:rsidRPr="42025F63">
        <w:rPr>
          <w:rFonts w:cs="Calibri"/>
        </w:rPr>
        <w:t xml:space="preserve"> </w:t>
      </w:r>
      <w:r w:rsidR="00F74FCB" w:rsidRPr="42025F63">
        <w:rPr>
          <w:rFonts w:cs="Calibri"/>
        </w:rPr>
        <w:t>M</w:t>
      </w:r>
      <w:r w:rsidR="00C218D2" w:rsidRPr="42025F63">
        <w:rPr>
          <w:rFonts w:cs="Calibri"/>
        </w:rPr>
        <w:t xml:space="preserve">yyjän </w:t>
      </w:r>
      <w:r w:rsidR="00995F47" w:rsidRPr="42025F63">
        <w:rPr>
          <w:rFonts w:cs="Calibri"/>
        </w:rPr>
        <w:t>muuhun</w:t>
      </w:r>
      <w:r w:rsidR="00A41741" w:rsidRPr="42025F63">
        <w:rPr>
          <w:rFonts w:cs="Calibri"/>
        </w:rPr>
        <w:t xml:space="preserve"> liiketoimintaan</w:t>
      </w:r>
      <w:r w:rsidR="00F74FCB" w:rsidRPr="42025F63">
        <w:rPr>
          <w:rFonts w:cs="Calibri"/>
        </w:rPr>
        <w:t xml:space="preserve"> liittyvään toimintaa</w:t>
      </w:r>
      <w:r w:rsidR="002D7BFC" w:rsidRPr="42025F63">
        <w:rPr>
          <w:rFonts w:cs="Calibri"/>
        </w:rPr>
        <w:t>n ei</w:t>
      </w:r>
      <w:r w:rsidR="00F74FCB" w:rsidRPr="42025F63">
        <w:rPr>
          <w:rFonts w:cs="Calibri"/>
        </w:rPr>
        <w:t xml:space="preserve"> tule häiriöitä</w:t>
      </w:r>
      <w:r w:rsidR="00A53383" w:rsidRPr="42025F63">
        <w:rPr>
          <w:rFonts w:cs="Calibri"/>
        </w:rPr>
        <w:t xml:space="preserve"> </w:t>
      </w:r>
      <w:r w:rsidR="4359FB7A" w:rsidRPr="42025F63">
        <w:rPr>
          <w:rFonts w:cs="Calibri"/>
        </w:rPr>
        <w:t xml:space="preserve">lämmön </w:t>
      </w:r>
      <w:r w:rsidR="00A53383" w:rsidRPr="42025F63">
        <w:rPr>
          <w:rFonts w:cs="Calibri"/>
        </w:rPr>
        <w:t>myynnin estyessä</w:t>
      </w:r>
      <w:r w:rsidR="00F74FCB" w:rsidRPr="42025F63">
        <w:rPr>
          <w:rFonts w:cs="Calibri"/>
        </w:rPr>
        <w:t xml:space="preserve">. </w:t>
      </w:r>
    </w:p>
    <w:p w14:paraId="15B36280" w14:textId="06EA8038" w:rsidR="00A9798F" w:rsidRDefault="00A9798F" w:rsidP="42025F63">
      <w:pPr>
        <w:ind w:left="1080"/>
        <w:rPr>
          <w:rFonts w:cs="Calibri"/>
        </w:rPr>
      </w:pPr>
    </w:p>
    <w:p w14:paraId="15E962CF" w14:textId="4B81976F" w:rsidR="00A9798F" w:rsidRDefault="16CA7A44" w:rsidP="42025F63">
      <w:pPr>
        <w:ind w:left="1080"/>
        <w:rPr>
          <w:rFonts w:cs="Calibri"/>
        </w:rPr>
      </w:pPr>
      <w:r w:rsidRPr="42025F63">
        <w:rPr>
          <w:rFonts w:cs="Calibri"/>
        </w:rPr>
        <w:t>[</w:t>
      </w:r>
      <w:r w:rsidR="00195DFC" w:rsidRPr="42025F63">
        <w:rPr>
          <w:rFonts w:cs="Calibri"/>
        </w:rPr>
        <w:t xml:space="preserve">Tällaisia </w:t>
      </w:r>
      <w:r w:rsidR="454571F6" w:rsidRPr="42025F63">
        <w:rPr>
          <w:rFonts w:cs="Calibri"/>
        </w:rPr>
        <w:t>varautumis</w:t>
      </w:r>
      <w:r w:rsidR="5604C82C" w:rsidRPr="42025F63">
        <w:rPr>
          <w:rFonts w:cs="Calibri"/>
        </w:rPr>
        <w:t>toimi</w:t>
      </w:r>
      <w:r w:rsidR="454571F6" w:rsidRPr="42025F63">
        <w:rPr>
          <w:rFonts w:cs="Calibri"/>
        </w:rPr>
        <w:t>a</w:t>
      </w:r>
      <w:r w:rsidR="002D7BFC" w:rsidRPr="42025F63">
        <w:rPr>
          <w:rFonts w:cs="Calibri"/>
        </w:rPr>
        <w:t xml:space="preserve"> </w:t>
      </w:r>
      <w:r w:rsidR="00195DFC" w:rsidRPr="42025F63">
        <w:rPr>
          <w:rFonts w:cs="Calibri"/>
        </w:rPr>
        <w:t>voivat olla esimerkiksi</w:t>
      </w:r>
      <w:r w:rsidR="00D25D5D" w:rsidRPr="42025F63">
        <w:rPr>
          <w:rFonts w:cs="Calibri"/>
        </w:rPr>
        <w:t xml:space="preserve"> varajärjestelmät</w:t>
      </w:r>
      <w:r w:rsidR="00195DFC" w:rsidRPr="42025F63">
        <w:rPr>
          <w:rFonts w:cs="Calibri"/>
        </w:rPr>
        <w:t xml:space="preserve"> </w:t>
      </w:r>
      <w:r w:rsidR="18A9BC41" w:rsidRPr="42025F63">
        <w:rPr>
          <w:rFonts w:cs="Calibri"/>
        </w:rPr>
        <w:t>hätäjäähdytysjärjestelmät</w:t>
      </w:r>
      <w:r w:rsidR="00195DFC" w:rsidRPr="42025F63">
        <w:rPr>
          <w:rFonts w:cs="Calibri"/>
        </w:rPr>
        <w:t xml:space="preserve"> </w:t>
      </w:r>
      <w:r w:rsidR="002D7BFC" w:rsidRPr="42025F63">
        <w:rPr>
          <w:rFonts w:cs="Calibri"/>
        </w:rPr>
        <w:t>tai</w:t>
      </w:r>
      <w:r w:rsidR="00195DFC" w:rsidRPr="42025F63">
        <w:rPr>
          <w:rFonts w:cs="Calibri"/>
        </w:rPr>
        <w:t xml:space="preserve"> apulauhduttimet.</w:t>
      </w:r>
      <w:r w:rsidR="4758A3C8" w:rsidRPr="42025F63">
        <w:rPr>
          <w:rFonts w:cs="Calibri"/>
        </w:rPr>
        <w:t>]</w:t>
      </w:r>
    </w:p>
    <w:p w14:paraId="35F00333" w14:textId="351EB567" w:rsidR="00A04A1A" w:rsidRPr="0023236E" w:rsidRDefault="00A04A1A" w:rsidP="00F6763A">
      <w:pPr>
        <w:ind w:left="1080"/>
        <w:rPr>
          <w:rFonts w:cs="Calibri"/>
          <w:szCs w:val="20"/>
        </w:rPr>
      </w:pPr>
    </w:p>
    <w:p w14:paraId="5E0E4917" w14:textId="72EE5B60" w:rsidR="002B363F" w:rsidRPr="0023236E" w:rsidRDefault="002B363F" w:rsidP="00A04A1A">
      <w:pPr>
        <w:pStyle w:val="Otsikko1"/>
        <w:numPr>
          <w:ilvl w:val="0"/>
          <w:numId w:val="6"/>
        </w:numPr>
        <w:spacing w:before="0"/>
        <w:rPr>
          <w:rFonts w:ascii="Verdana" w:hAnsi="Verdana" w:cs="Arial"/>
          <w:b/>
          <w:sz w:val="20"/>
          <w:szCs w:val="20"/>
        </w:rPr>
      </w:pPr>
      <w:bookmarkStart w:id="15" w:name="_Toc156295868"/>
      <w:r w:rsidRPr="0023236E">
        <w:rPr>
          <w:rFonts w:ascii="Verdana" w:hAnsi="Verdana" w:cs="Arial"/>
          <w:b/>
          <w:sz w:val="20"/>
          <w:szCs w:val="20"/>
        </w:rPr>
        <w:t>Pääsy kiinteistöön</w:t>
      </w:r>
      <w:r w:rsidR="0025236D">
        <w:rPr>
          <w:rFonts w:ascii="Verdana" w:hAnsi="Verdana" w:cs="Arial"/>
          <w:b/>
          <w:sz w:val="20"/>
          <w:szCs w:val="20"/>
        </w:rPr>
        <w:t xml:space="preserve"> ja </w:t>
      </w:r>
      <w:r w:rsidR="00056797">
        <w:rPr>
          <w:rFonts w:ascii="Verdana" w:hAnsi="Verdana" w:cs="Arial"/>
          <w:b/>
          <w:sz w:val="20"/>
          <w:szCs w:val="20"/>
        </w:rPr>
        <w:t>S</w:t>
      </w:r>
      <w:r w:rsidR="009E79E8">
        <w:rPr>
          <w:rFonts w:ascii="Verdana" w:hAnsi="Verdana" w:cs="Arial"/>
          <w:b/>
          <w:sz w:val="20"/>
          <w:szCs w:val="20"/>
        </w:rPr>
        <w:t>opimuksen mukaisiin tiloihin</w:t>
      </w:r>
      <w:bookmarkEnd w:id="15"/>
    </w:p>
    <w:p w14:paraId="34A5344F" w14:textId="77777777" w:rsidR="002B363F" w:rsidRPr="0023236E" w:rsidRDefault="002B363F" w:rsidP="00A04A1A">
      <w:pPr>
        <w:ind w:left="1080"/>
        <w:rPr>
          <w:rFonts w:cs="Calibri"/>
          <w:szCs w:val="20"/>
        </w:rPr>
      </w:pPr>
    </w:p>
    <w:p w14:paraId="527A4692" w14:textId="602DF4AA" w:rsidR="00AC59E7" w:rsidRPr="0023236E" w:rsidRDefault="00AC59E7" w:rsidP="00A04A1A">
      <w:pPr>
        <w:ind w:left="1080"/>
        <w:rPr>
          <w:rFonts w:cs="Calibri"/>
        </w:rPr>
      </w:pPr>
      <w:r w:rsidRPr="2ECE65F4">
        <w:rPr>
          <w:rFonts w:cs="Calibri"/>
        </w:rPr>
        <w:t>Os</w:t>
      </w:r>
      <w:r w:rsidR="00F325EE" w:rsidRPr="2ECE65F4">
        <w:rPr>
          <w:rFonts w:cs="Calibri"/>
        </w:rPr>
        <w:t>apuolilla</w:t>
      </w:r>
      <w:r w:rsidRPr="2ECE65F4">
        <w:rPr>
          <w:rFonts w:cs="Calibri"/>
        </w:rPr>
        <w:t xml:space="preserve"> </w:t>
      </w:r>
      <w:r w:rsidR="00722330" w:rsidRPr="2ECE65F4">
        <w:rPr>
          <w:rFonts w:cs="Calibri"/>
        </w:rPr>
        <w:t>on oltava</w:t>
      </w:r>
      <w:r w:rsidRPr="2ECE65F4">
        <w:rPr>
          <w:rFonts w:cs="Calibri"/>
        </w:rPr>
        <w:t xml:space="preserve"> pääsy </w:t>
      </w:r>
      <w:r w:rsidR="00F325EE" w:rsidRPr="2ECE65F4">
        <w:rPr>
          <w:rFonts w:cs="Calibri"/>
        </w:rPr>
        <w:t>tiloihin</w:t>
      </w:r>
      <w:r w:rsidRPr="2ECE65F4">
        <w:rPr>
          <w:rFonts w:cs="Calibri"/>
        </w:rPr>
        <w:t>, jo</w:t>
      </w:r>
      <w:r w:rsidR="007C42CC">
        <w:rPr>
          <w:rFonts w:cs="Calibri"/>
        </w:rPr>
        <w:t>i</w:t>
      </w:r>
      <w:r w:rsidRPr="2ECE65F4">
        <w:rPr>
          <w:rFonts w:cs="Calibri"/>
        </w:rPr>
        <w:t xml:space="preserve">ssa </w:t>
      </w:r>
      <w:r w:rsidR="00D007A1">
        <w:rPr>
          <w:rFonts w:cs="Calibri"/>
        </w:rPr>
        <w:t>Osapuol</w:t>
      </w:r>
      <w:r w:rsidR="00807308">
        <w:rPr>
          <w:rFonts w:cs="Calibri"/>
        </w:rPr>
        <w:t xml:space="preserve">en omat tähän </w:t>
      </w:r>
      <w:r w:rsidR="00AC5B20">
        <w:rPr>
          <w:rFonts w:cs="Calibri"/>
        </w:rPr>
        <w:t>S</w:t>
      </w:r>
      <w:r w:rsidR="00807308">
        <w:rPr>
          <w:rFonts w:cs="Calibri"/>
        </w:rPr>
        <w:t>opimukseen liittyvät</w:t>
      </w:r>
      <w:r w:rsidRPr="2ECE65F4">
        <w:rPr>
          <w:rFonts w:cs="Calibri"/>
        </w:rPr>
        <w:t xml:space="preserve"> laitteisto</w:t>
      </w:r>
      <w:r w:rsidR="00F325EE" w:rsidRPr="2ECE65F4">
        <w:rPr>
          <w:rFonts w:cs="Calibri"/>
        </w:rPr>
        <w:t>t</w:t>
      </w:r>
      <w:r w:rsidRPr="2ECE65F4">
        <w:rPr>
          <w:rFonts w:cs="Calibri"/>
        </w:rPr>
        <w:t xml:space="preserve"> </w:t>
      </w:r>
      <w:r w:rsidR="00FB7810">
        <w:rPr>
          <w:rFonts w:cs="Calibri"/>
        </w:rPr>
        <w:t xml:space="preserve">kiinteistössä </w:t>
      </w:r>
      <w:r w:rsidRPr="2ECE65F4">
        <w:rPr>
          <w:rFonts w:cs="Calibri"/>
        </w:rPr>
        <w:t>sijaitse</w:t>
      </w:r>
      <w:r w:rsidR="00F325EE" w:rsidRPr="2ECE65F4">
        <w:rPr>
          <w:rFonts w:cs="Calibri"/>
        </w:rPr>
        <w:t>vat</w:t>
      </w:r>
      <w:r w:rsidRPr="2ECE65F4">
        <w:rPr>
          <w:rFonts w:cs="Calibri"/>
        </w:rPr>
        <w:t xml:space="preserve">. </w:t>
      </w:r>
      <w:r w:rsidR="002E6D40" w:rsidRPr="2ECE65F4">
        <w:rPr>
          <w:rFonts w:cs="Calibri"/>
        </w:rPr>
        <w:t xml:space="preserve">Osapuolet </w:t>
      </w:r>
      <w:r w:rsidR="00823B7B" w:rsidRPr="2ECE65F4">
        <w:rPr>
          <w:rFonts w:cs="Calibri"/>
        </w:rPr>
        <w:t>sitoutu</w:t>
      </w:r>
      <w:r w:rsidR="002E6D40" w:rsidRPr="2ECE65F4">
        <w:rPr>
          <w:rFonts w:cs="Calibri"/>
        </w:rPr>
        <w:t>vat</w:t>
      </w:r>
      <w:r w:rsidR="00823B7B" w:rsidRPr="2ECE65F4">
        <w:rPr>
          <w:rFonts w:cs="Calibri"/>
        </w:rPr>
        <w:t xml:space="preserve"> noudattamaan</w:t>
      </w:r>
      <w:r w:rsidR="00570D0D">
        <w:rPr>
          <w:rFonts w:cs="Calibri"/>
        </w:rPr>
        <w:t xml:space="preserve"> </w:t>
      </w:r>
      <w:r w:rsidR="00FA5457">
        <w:rPr>
          <w:rFonts w:cs="Calibri"/>
        </w:rPr>
        <w:t>kiinteistö</w:t>
      </w:r>
      <w:r w:rsidR="00B20B55">
        <w:rPr>
          <w:rFonts w:cs="Calibri"/>
        </w:rPr>
        <w:t>n</w:t>
      </w:r>
      <w:r w:rsidR="00FA5457">
        <w:rPr>
          <w:rFonts w:cs="Calibri"/>
        </w:rPr>
        <w:t xml:space="preserve"> ja </w:t>
      </w:r>
      <w:r w:rsidR="00570D0D">
        <w:rPr>
          <w:rFonts w:cs="Calibri"/>
        </w:rPr>
        <w:t>tilojen</w:t>
      </w:r>
      <w:r w:rsidR="00F65343" w:rsidRPr="2ECE65F4">
        <w:rPr>
          <w:rFonts w:cs="Calibri"/>
        </w:rPr>
        <w:t xml:space="preserve"> turvallisuusohjeita</w:t>
      </w:r>
      <w:r w:rsidR="00D279B1" w:rsidRPr="2ECE65F4">
        <w:rPr>
          <w:rFonts w:cs="Calibri"/>
        </w:rPr>
        <w:t xml:space="preserve"> ja käytäntöjä. </w:t>
      </w:r>
    </w:p>
    <w:p w14:paraId="5ED1D6D0" w14:textId="77777777" w:rsidR="00186010" w:rsidRPr="0023236E" w:rsidRDefault="00186010" w:rsidP="00957449">
      <w:pPr>
        <w:rPr>
          <w:rFonts w:cs="Calibri"/>
          <w:szCs w:val="20"/>
        </w:rPr>
      </w:pPr>
    </w:p>
    <w:p w14:paraId="62E0D96E" w14:textId="355E2757" w:rsidR="00387269" w:rsidRDefault="0003775A" w:rsidP="009A4263">
      <w:pPr>
        <w:ind w:left="1080"/>
        <w:rPr>
          <w:rFonts w:cs="Calibri"/>
        </w:rPr>
      </w:pPr>
      <w:r w:rsidRPr="2ECE65F4">
        <w:rPr>
          <w:rFonts w:cs="Calibri"/>
        </w:rPr>
        <w:t xml:space="preserve">Myyjän </w:t>
      </w:r>
      <w:r w:rsidR="00AC59E7" w:rsidRPr="2ECE65F4">
        <w:rPr>
          <w:rFonts w:cs="Calibri"/>
        </w:rPr>
        <w:t>on</w:t>
      </w:r>
      <w:r w:rsidR="3CE6A97E" w:rsidRPr="2ECE65F4">
        <w:rPr>
          <w:rFonts w:cs="Calibri"/>
        </w:rPr>
        <w:t xml:space="preserve"> </w:t>
      </w:r>
      <w:r w:rsidR="00F371AC">
        <w:rPr>
          <w:rFonts w:cs="Calibri"/>
        </w:rPr>
        <w:t>(</w:t>
      </w:r>
      <w:r w:rsidR="3CE6A97E" w:rsidRPr="2ECE65F4">
        <w:rPr>
          <w:rFonts w:cs="Calibri"/>
        </w:rPr>
        <w:t>omalla</w:t>
      </w:r>
      <w:r w:rsidR="00AC59E7" w:rsidRPr="2ECE65F4">
        <w:rPr>
          <w:rFonts w:cs="Calibri"/>
        </w:rPr>
        <w:t xml:space="preserve"> kustannuksellaan</w:t>
      </w:r>
      <w:r w:rsidR="00F371AC">
        <w:rPr>
          <w:rFonts w:cs="Calibri"/>
        </w:rPr>
        <w:t>)</w:t>
      </w:r>
      <w:r w:rsidR="00AC59E7" w:rsidRPr="2ECE65F4">
        <w:rPr>
          <w:rFonts w:cs="Calibri"/>
        </w:rPr>
        <w:t xml:space="preserve"> järjestettävä </w:t>
      </w:r>
      <w:r w:rsidRPr="2ECE65F4">
        <w:rPr>
          <w:rFonts w:cs="Calibri"/>
        </w:rPr>
        <w:t xml:space="preserve">Ostajan </w:t>
      </w:r>
      <w:r w:rsidR="00AC59E7" w:rsidRPr="2ECE65F4">
        <w:rPr>
          <w:rFonts w:cs="Calibri"/>
        </w:rPr>
        <w:t xml:space="preserve">kanssa sovitulla tavalla esteetön ja välitön sisäänpääsy tiloihin, joissa on </w:t>
      </w:r>
      <w:r w:rsidRPr="2ECE65F4">
        <w:rPr>
          <w:rFonts w:cs="Calibri"/>
        </w:rPr>
        <w:t xml:space="preserve">Ostajan </w:t>
      </w:r>
      <w:r w:rsidR="00AC59E7" w:rsidRPr="2ECE65F4">
        <w:rPr>
          <w:rFonts w:cs="Calibri"/>
        </w:rPr>
        <w:t xml:space="preserve">johtoja tai laitteita. </w:t>
      </w:r>
    </w:p>
    <w:p w14:paraId="5D55936D" w14:textId="77777777" w:rsidR="00387269" w:rsidRDefault="00387269" w:rsidP="009A4263">
      <w:pPr>
        <w:ind w:left="1080"/>
        <w:rPr>
          <w:rFonts w:cs="Calibri"/>
          <w:szCs w:val="20"/>
        </w:rPr>
      </w:pPr>
    </w:p>
    <w:p w14:paraId="06FE64D2" w14:textId="42691AAF" w:rsidR="00AF13BD" w:rsidRPr="006554CA" w:rsidRDefault="00F04419" w:rsidP="009A4263">
      <w:pPr>
        <w:ind w:left="1080"/>
        <w:rPr>
          <w:rFonts w:cs="Calibri"/>
          <w:i/>
          <w:iCs/>
        </w:rPr>
      </w:pPr>
      <w:r w:rsidRPr="006554CA">
        <w:rPr>
          <w:rFonts w:cs="Calibri"/>
          <w:b/>
          <w:bCs/>
          <w:i/>
          <w:iCs/>
        </w:rPr>
        <w:t>Vaihtoehtoinen kohta</w:t>
      </w:r>
      <w:r w:rsidR="008D6F15" w:rsidRPr="006554CA">
        <w:rPr>
          <w:rFonts w:cs="Calibri"/>
          <w:b/>
          <w:bCs/>
          <w:i/>
          <w:iCs/>
        </w:rPr>
        <w:t>:</w:t>
      </w:r>
      <w:r w:rsidR="002941C3" w:rsidRPr="006554CA">
        <w:rPr>
          <w:rFonts w:cs="Calibri"/>
          <w:i/>
          <w:iCs/>
        </w:rPr>
        <w:t xml:space="preserve"> </w:t>
      </w:r>
      <w:r w:rsidR="00952679" w:rsidRPr="006554CA">
        <w:rPr>
          <w:rFonts w:cs="Calibri"/>
          <w:i/>
          <w:iCs/>
        </w:rPr>
        <w:t>[</w:t>
      </w:r>
      <w:r w:rsidR="0003775A" w:rsidRPr="006554CA">
        <w:rPr>
          <w:rFonts w:cs="Calibri"/>
          <w:i/>
          <w:iCs/>
        </w:rPr>
        <w:t xml:space="preserve">Ostajalla </w:t>
      </w:r>
      <w:r w:rsidR="00AC59E7" w:rsidRPr="006554CA">
        <w:rPr>
          <w:rFonts w:cs="Calibri"/>
          <w:i/>
          <w:iCs/>
        </w:rPr>
        <w:t xml:space="preserve">on oikeus säilyttää </w:t>
      </w:r>
      <w:r w:rsidR="00813401" w:rsidRPr="006554CA">
        <w:rPr>
          <w:rFonts w:cs="Calibri"/>
          <w:i/>
          <w:iCs/>
        </w:rPr>
        <w:t>Myyj</w:t>
      </w:r>
      <w:r w:rsidR="00876F5B" w:rsidRPr="006554CA">
        <w:rPr>
          <w:rFonts w:cs="Calibri"/>
          <w:i/>
          <w:iCs/>
        </w:rPr>
        <w:t xml:space="preserve">än/ [Kiinteistön omistajan] </w:t>
      </w:r>
      <w:r w:rsidR="00AC59E7" w:rsidRPr="006554CA">
        <w:rPr>
          <w:rFonts w:cs="Calibri"/>
          <w:i/>
          <w:iCs/>
        </w:rPr>
        <w:t>luovuttamia avaimia kiinteistöön sijoitetussa avainsäilössä</w:t>
      </w:r>
      <w:r w:rsidR="003C1E0F" w:rsidRPr="006554CA">
        <w:rPr>
          <w:rFonts w:cs="Calibri"/>
          <w:i/>
          <w:iCs/>
        </w:rPr>
        <w:t>.</w:t>
      </w:r>
      <w:r w:rsidR="00952679" w:rsidRPr="006554CA">
        <w:rPr>
          <w:rFonts w:cs="Calibri"/>
          <w:i/>
          <w:iCs/>
        </w:rPr>
        <w:t>]</w:t>
      </w:r>
    </w:p>
    <w:p w14:paraId="31F7E084" w14:textId="77777777" w:rsidR="00EE5E35" w:rsidRDefault="00EE5E35" w:rsidP="009A4263">
      <w:pPr>
        <w:ind w:left="1080"/>
        <w:rPr>
          <w:rFonts w:cs="Calibri"/>
          <w:szCs w:val="20"/>
        </w:rPr>
      </w:pPr>
    </w:p>
    <w:p w14:paraId="6EE0E9D0" w14:textId="61F811D9" w:rsidR="00EE5E35" w:rsidRPr="00610BD4" w:rsidRDefault="00EE5E35" w:rsidP="00610BD4">
      <w:pPr>
        <w:pStyle w:val="Otsikko1"/>
        <w:numPr>
          <w:ilvl w:val="0"/>
          <w:numId w:val="6"/>
        </w:numPr>
        <w:spacing w:before="0"/>
        <w:rPr>
          <w:rFonts w:ascii="Verdana" w:hAnsi="Verdana" w:cs="Arial"/>
          <w:b/>
          <w:sz w:val="20"/>
          <w:szCs w:val="20"/>
        </w:rPr>
      </w:pPr>
      <w:bookmarkStart w:id="16" w:name="_Toc156295869"/>
      <w:r w:rsidRPr="00E50E13">
        <w:rPr>
          <w:rFonts w:ascii="Verdana" w:hAnsi="Verdana" w:cs="Arial"/>
          <w:b/>
          <w:sz w:val="20"/>
          <w:szCs w:val="20"/>
        </w:rPr>
        <w:t>Oikeus huoltotöihin kiinteistössä</w:t>
      </w:r>
      <w:bookmarkEnd w:id="16"/>
      <w:r w:rsidRPr="00610BD4">
        <w:rPr>
          <w:rFonts w:ascii="Verdana" w:hAnsi="Verdana" w:cs="Arial"/>
          <w:b/>
          <w:sz w:val="20"/>
          <w:szCs w:val="20"/>
        </w:rPr>
        <w:t xml:space="preserve"> </w:t>
      </w:r>
    </w:p>
    <w:p w14:paraId="63CD32EB" w14:textId="77777777" w:rsidR="00610BD4" w:rsidRDefault="00610BD4" w:rsidP="00BF2527">
      <w:pPr>
        <w:ind w:left="1080"/>
        <w:rPr>
          <w:rFonts w:cs="Calibri"/>
          <w:szCs w:val="20"/>
        </w:rPr>
      </w:pPr>
    </w:p>
    <w:p w14:paraId="6D3F88D9" w14:textId="75E81727" w:rsidR="00BF2527" w:rsidRPr="0023236E" w:rsidRDefault="00BF2527" w:rsidP="00BF2527">
      <w:pPr>
        <w:ind w:left="1080"/>
        <w:rPr>
          <w:rFonts w:cs="Calibri"/>
          <w:szCs w:val="20"/>
        </w:rPr>
      </w:pPr>
      <w:r w:rsidRPr="0023236E">
        <w:rPr>
          <w:rFonts w:cs="Calibri"/>
          <w:szCs w:val="20"/>
        </w:rPr>
        <w:t xml:space="preserve">Osapuolilla on oikeus tehdä Myyjän </w:t>
      </w:r>
      <w:r>
        <w:rPr>
          <w:rFonts w:cs="Calibri"/>
          <w:szCs w:val="20"/>
        </w:rPr>
        <w:t xml:space="preserve">hallitsemassa </w:t>
      </w:r>
      <w:r w:rsidRPr="0023236E">
        <w:rPr>
          <w:rFonts w:cs="Calibri"/>
          <w:szCs w:val="20"/>
        </w:rPr>
        <w:t xml:space="preserve">kiinteistössä omien johtojensa ja laitteidensa asennus- ja korjaustöitä. </w:t>
      </w:r>
    </w:p>
    <w:p w14:paraId="3971EF82" w14:textId="77777777" w:rsidR="00BF2527" w:rsidRPr="0023236E" w:rsidRDefault="00BF2527" w:rsidP="00BF2527">
      <w:pPr>
        <w:ind w:left="1080"/>
        <w:rPr>
          <w:rFonts w:cs="Calibri"/>
          <w:szCs w:val="20"/>
        </w:rPr>
      </w:pPr>
    </w:p>
    <w:p w14:paraId="7A488F28" w14:textId="06A69AFF" w:rsidR="00817081" w:rsidRDefault="00570FFA" w:rsidP="00BF2527">
      <w:pPr>
        <w:ind w:left="1080"/>
        <w:rPr>
          <w:rFonts w:cs="Calibri"/>
        </w:rPr>
      </w:pPr>
      <w:r w:rsidRPr="2ECE65F4">
        <w:rPr>
          <w:rFonts w:cs="Calibri"/>
        </w:rPr>
        <w:t xml:space="preserve">Kiinteistössä on noudatettava kohteen ohjeistusta ja tarvittaessa hankittava </w:t>
      </w:r>
      <w:r w:rsidR="00A20755" w:rsidRPr="2ECE65F4">
        <w:rPr>
          <w:rFonts w:cs="Calibri"/>
        </w:rPr>
        <w:t xml:space="preserve">työlupa ja huomioitava </w:t>
      </w:r>
      <w:r w:rsidR="76CF3263" w:rsidRPr="2ECE65F4">
        <w:rPr>
          <w:rFonts w:cs="Calibri"/>
        </w:rPr>
        <w:t xml:space="preserve">mahdolliset </w:t>
      </w:r>
      <w:r w:rsidR="00A20755" w:rsidRPr="2ECE65F4">
        <w:rPr>
          <w:rFonts w:cs="Calibri"/>
        </w:rPr>
        <w:t>koht</w:t>
      </w:r>
      <w:r w:rsidR="00246F92" w:rsidRPr="2ECE65F4">
        <w:rPr>
          <w:rFonts w:cs="Calibri"/>
        </w:rPr>
        <w:t xml:space="preserve">een erityisvaatimukset. </w:t>
      </w:r>
      <w:r w:rsidR="00071A7C">
        <w:rPr>
          <w:rFonts w:cs="Calibri"/>
        </w:rPr>
        <w:t>H</w:t>
      </w:r>
      <w:r w:rsidR="00071A7C" w:rsidRPr="2ECE65F4">
        <w:rPr>
          <w:rFonts w:cs="Calibri"/>
        </w:rPr>
        <w:t xml:space="preserve">ätäkorjauksesta on ilmoitettava viipymättä </w:t>
      </w:r>
      <w:r w:rsidR="00071A7C">
        <w:rPr>
          <w:rFonts w:cs="Calibri"/>
        </w:rPr>
        <w:t>t</w:t>
      </w:r>
      <w:r w:rsidR="00071A7C" w:rsidRPr="2ECE65F4">
        <w:rPr>
          <w:rFonts w:cs="Calibri"/>
        </w:rPr>
        <w:t>oiselle Osapuolelle.</w:t>
      </w:r>
    </w:p>
    <w:p w14:paraId="0607053A" w14:textId="77777777" w:rsidR="00817081" w:rsidRDefault="00817081" w:rsidP="00BF2527">
      <w:pPr>
        <w:ind w:left="1080"/>
        <w:rPr>
          <w:rFonts w:cs="Calibri"/>
          <w:szCs w:val="20"/>
        </w:rPr>
      </w:pPr>
    </w:p>
    <w:p w14:paraId="085B73FF" w14:textId="5D04BD25" w:rsidR="00BF2527" w:rsidRDefault="00426A3B" w:rsidP="001555D2">
      <w:pPr>
        <w:ind w:left="1080"/>
      </w:pPr>
      <w:r w:rsidRPr="2ECE65F4">
        <w:rPr>
          <w:rFonts w:cs="Calibri"/>
        </w:rPr>
        <w:t xml:space="preserve">Osapuolilla on lupa tehdä kiinteistössä myös tulityöluvan edellyttämiä töitä sekä omille että kiireellisissä tapauksissa myös toisen osapuolen laitteistoille. </w:t>
      </w:r>
      <w:r w:rsidR="00BF2527" w:rsidRPr="2ECE65F4">
        <w:rPr>
          <w:rFonts w:cs="Calibri"/>
        </w:rPr>
        <w:t xml:space="preserve">Tulityöt tehdään </w:t>
      </w:r>
      <w:r w:rsidR="28D12472" w:rsidRPr="2ECE65F4">
        <w:rPr>
          <w:rFonts w:cs="Calibri"/>
        </w:rPr>
        <w:t xml:space="preserve">työn </w:t>
      </w:r>
      <w:r w:rsidR="00BF2527" w:rsidRPr="2ECE65F4">
        <w:rPr>
          <w:rFonts w:cs="Calibri"/>
        </w:rPr>
        <w:t>suorittavan Osapuolen työsuunnitelman mukaisesti. Osapuolet ilmoittavat toisilleen asennus- ja korjaustöistä ja tulitöistä etukäteen. Tämä ei koske kiireellisiä korjaus- ja asennustöitä, joista ilmoitetaan heti kun mahdollista.</w:t>
      </w:r>
    </w:p>
    <w:p w14:paraId="68D1966C" w14:textId="77777777" w:rsidR="00D626AB" w:rsidRPr="0023236E" w:rsidRDefault="00D626AB" w:rsidP="00E50E13"/>
    <w:p w14:paraId="1ADA16A2" w14:textId="4DA04026" w:rsidR="00957ACC" w:rsidRPr="00957449" w:rsidRDefault="00946952" w:rsidP="00957449">
      <w:pPr>
        <w:pStyle w:val="Otsikko1"/>
        <w:numPr>
          <w:ilvl w:val="0"/>
          <w:numId w:val="6"/>
        </w:numPr>
        <w:spacing w:before="0"/>
        <w:rPr>
          <w:rFonts w:ascii="Verdana" w:hAnsi="Verdana" w:cs="Arial"/>
          <w:b/>
          <w:sz w:val="20"/>
          <w:szCs w:val="20"/>
        </w:rPr>
      </w:pPr>
      <w:bookmarkStart w:id="17" w:name="_Toc156295870"/>
      <w:r>
        <w:rPr>
          <w:rFonts w:ascii="Verdana" w:hAnsi="Verdana" w:cs="Arial"/>
          <w:b/>
          <w:sz w:val="20"/>
          <w:szCs w:val="20"/>
        </w:rPr>
        <w:lastRenderedPageBreak/>
        <w:t>Vuosituotanto, s</w:t>
      </w:r>
      <w:r w:rsidR="00957ACC" w:rsidRPr="00957449">
        <w:rPr>
          <w:rFonts w:ascii="Verdana" w:hAnsi="Verdana" w:cs="Arial"/>
          <w:b/>
          <w:sz w:val="20"/>
          <w:szCs w:val="20"/>
        </w:rPr>
        <w:t>opimusteho ja -vesivirta</w:t>
      </w:r>
      <w:bookmarkEnd w:id="17"/>
    </w:p>
    <w:p w14:paraId="3BA31780" w14:textId="77777777" w:rsidR="00957ACC" w:rsidRPr="0023236E" w:rsidRDefault="00957ACC" w:rsidP="00957ACC">
      <w:pPr>
        <w:ind w:left="1080"/>
        <w:rPr>
          <w:rFonts w:cs="Calibri"/>
          <w:szCs w:val="20"/>
        </w:rPr>
      </w:pPr>
    </w:p>
    <w:p w14:paraId="17379D58" w14:textId="50A4A6B1" w:rsidR="00957ACC" w:rsidRDefault="00957ACC" w:rsidP="00957ACC">
      <w:pPr>
        <w:ind w:left="1080"/>
        <w:rPr>
          <w:rFonts w:cs="Calibri"/>
        </w:rPr>
      </w:pPr>
      <w:r w:rsidRPr="2ECE65F4">
        <w:rPr>
          <w:rFonts w:cs="Calibri"/>
        </w:rPr>
        <w:t>Sopimukse</w:t>
      </w:r>
      <w:r w:rsidR="004839E2" w:rsidRPr="2ECE65F4">
        <w:rPr>
          <w:rFonts w:cs="Calibri"/>
        </w:rPr>
        <w:t xml:space="preserve">n </w:t>
      </w:r>
      <w:r w:rsidR="6FF52BB2" w:rsidRPr="2ECE65F4">
        <w:rPr>
          <w:rFonts w:cs="Calibri"/>
        </w:rPr>
        <w:t>L</w:t>
      </w:r>
      <w:r w:rsidR="004839E2" w:rsidRPr="2ECE65F4">
        <w:rPr>
          <w:rFonts w:cs="Calibri"/>
        </w:rPr>
        <w:t xml:space="preserve">iitteessä </w:t>
      </w:r>
      <w:r w:rsidR="00D04CA5" w:rsidRPr="2ECE65F4">
        <w:rPr>
          <w:rFonts w:cs="Calibri"/>
        </w:rPr>
        <w:t>1</w:t>
      </w:r>
      <w:r w:rsidRPr="2ECE65F4">
        <w:rPr>
          <w:rFonts w:cs="Calibri"/>
        </w:rPr>
        <w:t xml:space="preserve"> sovitaan suurimmasta sopimustehosta [X] </w:t>
      </w:r>
      <w:r w:rsidR="006B076C" w:rsidRPr="2ECE65F4">
        <w:rPr>
          <w:rFonts w:cs="Calibri"/>
        </w:rPr>
        <w:t>kW</w:t>
      </w:r>
      <w:r w:rsidRPr="2ECE65F4">
        <w:rPr>
          <w:rFonts w:cs="Calibri"/>
        </w:rPr>
        <w:t xml:space="preserve">/MW ja nimellistehosta [X] </w:t>
      </w:r>
      <w:r w:rsidR="006B076C" w:rsidRPr="2ECE65F4">
        <w:rPr>
          <w:rFonts w:cs="Calibri"/>
        </w:rPr>
        <w:t>kW</w:t>
      </w:r>
      <w:r w:rsidRPr="2ECE65F4">
        <w:rPr>
          <w:rFonts w:cs="Calibri"/>
        </w:rPr>
        <w:t xml:space="preserve">/MW ja </w:t>
      </w:r>
      <w:r w:rsidR="00A37D06">
        <w:rPr>
          <w:rFonts w:cs="Calibri"/>
        </w:rPr>
        <w:t xml:space="preserve">lämmön toimitukseen </w:t>
      </w:r>
      <w:r w:rsidRPr="2ECE65F4">
        <w:rPr>
          <w:rFonts w:cs="Calibri"/>
        </w:rPr>
        <w:t xml:space="preserve">liittyvästä suurimmasta </w:t>
      </w:r>
      <w:r w:rsidR="00DA2459">
        <w:rPr>
          <w:rFonts w:cs="Calibri"/>
        </w:rPr>
        <w:t>sopimus</w:t>
      </w:r>
      <w:r w:rsidRPr="2ECE65F4">
        <w:rPr>
          <w:rFonts w:cs="Calibri"/>
        </w:rPr>
        <w:t xml:space="preserve">vesivirrasta [X] m3/h. Sopimustehoon ja -vesivirtaan vaikuttavat paikalliset olosuhteet, verkon välityskyky ja mahdollisuus ottaa lämpöverkkoon vastaan lämpöä. </w:t>
      </w:r>
    </w:p>
    <w:p w14:paraId="4B9C09AB" w14:textId="77777777" w:rsidR="00957ACC" w:rsidRDefault="00957ACC" w:rsidP="00957ACC">
      <w:pPr>
        <w:ind w:left="1080"/>
        <w:rPr>
          <w:rFonts w:cs="Calibri"/>
          <w:szCs w:val="20"/>
        </w:rPr>
      </w:pPr>
    </w:p>
    <w:p w14:paraId="105CD421" w14:textId="37D12712" w:rsidR="00C8273C" w:rsidRDefault="00C8273C" w:rsidP="00C8273C">
      <w:pPr>
        <w:ind w:left="1080"/>
        <w:rPr>
          <w:rFonts w:cs="Calibri"/>
          <w:szCs w:val="20"/>
        </w:rPr>
      </w:pPr>
      <w:r>
        <w:rPr>
          <w:rFonts w:cs="Calibri"/>
          <w:szCs w:val="20"/>
        </w:rPr>
        <w:t xml:space="preserve">Arvioitu </w:t>
      </w:r>
      <w:r w:rsidR="00322229">
        <w:rPr>
          <w:rFonts w:cs="Calibri"/>
          <w:szCs w:val="20"/>
        </w:rPr>
        <w:t xml:space="preserve">vuosittainen lämmön myyntimäärä </w:t>
      </w:r>
      <w:r>
        <w:rPr>
          <w:rFonts w:cs="Calibri"/>
          <w:szCs w:val="20"/>
        </w:rPr>
        <w:t>on [</w:t>
      </w:r>
      <w:r w:rsidR="00703A1B">
        <w:rPr>
          <w:rFonts w:cs="Calibri"/>
          <w:szCs w:val="20"/>
        </w:rPr>
        <w:t>X</w:t>
      </w:r>
      <w:r>
        <w:rPr>
          <w:rFonts w:cs="Calibri"/>
          <w:szCs w:val="20"/>
        </w:rPr>
        <w:t>] MWh</w:t>
      </w:r>
      <w:r w:rsidR="007F2048">
        <w:rPr>
          <w:rFonts w:cs="Calibri"/>
          <w:szCs w:val="20"/>
        </w:rPr>
        <w:t>/GWh</w:t>
      </w:r>
      <w:r>
        <w:rPr>
          <w:rFonts w:cs="Calibri"/>
          <w:szCs w:val="20"/>
        </w:rPr>
        <w:t>.</w:t>
      </w:r>
    </w:p>
    <w:p w14:paraId="35563D52" w14:textId="77777777" w:rsidR="00C8273C" w:rsidRDefault="00C8273C" w:rsidP="00C8273C">
      <w:pPr>
        <w:ind w:left="1080"/>
        <w:rPr>
          <w:rFonts w:cs="Calibri"/>
          <w:szCs w:val="20"/>
        </w:rPr>
      </w:pPr>
    </w:p>
    <w:p w14:paraId="3C2BB0A6" w14:textId="15B5EE3C" w:rsidR="00957ACC" w:rsidRPr="006554CA" w:rsidRDefault="00CA1044" w:rsidP="00957ACC">
      <w:pPr>
        <w:ind w:left="1080"/>
        <w:rPr>
          <w:rFonts w:cs="Calibri"/>
          <w:i/>
          <w:iCs/>
          <w:szCs w:val="20"/>
        </w:rPr>
      </w:pPr>
      <w:r w:rsidRPr="006554CA">
        <w:rPr>
          <w:rFonts w:cs="Calibri"/>
          <w:b/>
          <w:bCs/>
          <w:i/>
          <w:iCs/>
          <w:szCs w:val="20"/>
        </w:rPr>
        <w:t>Vaihtoehtoinen kohta laajenemisoptiosta:</w:t>
      </w:r>
      <w:r w:rsidRPr="006554CA">
        <w:rPr>
          <w:rFonts w:cs="Calibri"/>
          <w:i/>
          <w:iCs/>
          <w:szCs w:val="20"/>
        </w:rPr>
        <w:t xml:space="preserve"> </w:t>
      </w:r>
      <w:r w:rsidR="00957ACC" w:rsidRPr="006554CA">
        <w:rPr>
          <w:rFonts w:cs="Calibri"/>
          <w:i/>
          <w:iCs/>
          <w:szCs w:val="20"/>
        </w:rPr>
        <w:t>[Kohteelle on sovittu laajenemisoptiosta [</w:t>
      </w:r>
      <w:r w:rsidR="0068420C" w:rsidRPr="006554CA">
        <w:rPr>
          <w:rFonts w:cs="Calibri"/>
          <w:i/>
          <w:iCs/>
          <w:szCs w:val="20"/>
        </w:rPr>
        <w:t xml:space="preserve">mahdollinen </w:t>
      </w:r>
      <w:r w:rsidR="00957ACC" w:rsidRPr="006554CA">
        <w:rPr>
          <w:rFonts w:cs="Calibri"/>
          <w:i/>
          <w:iCs/>
          <w:szCs w:val="20"/>
        </w:rPr>
        <w:t>vaiheittai</w:t>
      </w:r>
      <w:r w:rsidR="005924CB" w:rsidRPr="006554CA">
        <w:rPr>
          <w:rFonts w:cs="Calibri"/>
          <w:i/>
          <w:iCs/>
          <w:szCs w:val="20"/>
        </w:rPr>
        <w:t>sen</w:t>
      </w:r>
      <w:r w:rsidR="00957ACC" w:rsidRPr="006554CA">
        <w:rPr>
          <w:rFonts w:cs="Calibri"/>
          <w:i/>
          <w:iCs/>
          <w:szCs w:val="20"/>
        </w:rPr>
        <w:t xml:space="preserve"> laajenemi</w:t>
      </w:r>
      <w:r w:rsidR="0028155B" w:rsidRPr="006554CA">
        <w:rPr>
          <w:rFonts w:cs="Calibri"/>
          <w:i/>
          <w:iCs/>
          <w:szCs w:val="20"/>
        </w:rPr>
        <w:t xml:space="preserve">sen </w:t>
      </w:r>
      <w:r w:rsidR="00957ACC" w:rsidRPr="006554CA">
        <w:rPr>
          <w:rFonts w:cs="Calibri"/>
          <w:i/>
          <w:iCs/>
          <w:szCs w:val="20"/>
        </w:rPr>
        <w:t xml:space="preserve">selostus] enintään </w:t>
      </w:r>
      <w:r w:rsidR="000C624E" w:rsidRPr="006554CA">
        <w:rPr>
          <w:rFonts w:cs="Calibri"/>
          <w:i/>
          <w:iCs/>
        </w:rPr>
        <w:t>sopimusteho</w:t>
      </w:r>
      <w:r w:rsidR="002E079E" w:rsidRPr="006554CA">
        <w:rPr>
          <w:rFonts w:cs="Calibri"/>
          <w:i/>
          <w:iCs/>
        </w:rPr>
        <w:t>on</w:t>
      </w:r>
      <w:r w:rsidR="000C624E" w:rsidRPr="006554CA">
        <w:rPr>
          <w:rFonts w:cs="Calibri"/>
          <w:i/>
          <w:iCs/>
        </w:rPr>
        <w:t xml:space="preserve"> [X] kW/MW ja nimellisteho</w:t>
      </w:r>
      <w:r w:rsidR="002C21DA" w:rsidRPr="006554CA">
        <w:rPr>
          <w:rFonts w:cs="Calibri"/>
          <w:i/>
          <w:iCs/>
        </w:rPr>
        <w:t>on</w:t>
      </w:r>
      <w:r w:rsidR="000C624E" w:rsidRPr="006554CA">
        <w:rPr>
          <w:rFonts w:cs="Calibri"/>
          <w:i/>
          <w:iCs/>
        </w:rPr>
        <w:t xml:space="preserve"> [X] kW/MW</w:t>
      </w:r>
      <w:r w:rsidR="003B5EBF" w:rsidRPr="006554CA">
        <w:rPr>
          <w:rFonts w:cs="Calibri"/>
          <w:i/>
          <w:iCs/>
        </w:rPr>
        <w:t xml:space="preserve">, </w:t>
      </w:r>
      <w:r w:rsidR="006B272C" w:rsidRPr="006554CA">
        <w:rPr>
          <w:rFonts w:cs="Calibri"/>
          <w:i/>
          <w:iCs/>
        </w:rPr>
        <w:t xml:space="preserve">optioon </w:t>
      </w:r>
      <w:r w:rsidR="001C6A31" w:rsidRPr="006554CA">
        <w:rPr>
          <w:rFonts w:cs="Calibri"/>
          <w:i/>
          <w:iCs/>
        </w:rPr>
        <w:t>liittyvästä suurimmasta vesivir</w:t>
      </w:r>
      <w:r w:rsidR="00727AED">
        <w:rPr>
          <w:rFonts w:cs="Calibri"/>
          <w:i/>
          <w:iCs/>
        </w:rPr>
        <w:t>rasta</w:t>
      </w:r>
      <w:r w:rsidR="00B06157" w:rsidRPr="006554CA">
        <w:rPr>
          <w:rFonts w:cs="Calibri"/>
          <w:i/>
          <w:iCs/>
        </w:rPr>
        <w:t xml:space="preserve"> </w:t>
      </w:r>
      <w:r w:rsidR="000C624E" w:rsidRPr="006554CA">
        <w:rPr>
          <w:rFonts w:cs="Calibri"/>
          <w:i/>
          <w:iCs/>
        </w:rPr>
        <w:t>[X] m3/h</w:t>
      </w:r>
      <w:r w:rsidR="003B5EBF" w:rsidRPr="006554CA">
        <w:rPr>
          <w:rFonts w:cs="Calibri"/>
          <w:i/>
          <w:iCs/>
        </w:rPr>
        <w:t xml:space="preserve"> ja </w:t>
      </w:r>
      <w:r w:rsidR="004455E3" w:rsidRPr="006554CA">
        <w:rPr>
          <w:rFonts w:cs="Calibri"/>
          <w:i/>
          <w:iCs/>
        </w:rPr>
        <w:t xml:space="preserve">option mukaisesta </w:t>
      </w:r>
      <w:r w:rsidR="003B5EBF" w:rsidRPr="006554CA">
        <w:rPr>
          <w:rFonts w:cs="Calibri"/>
          <w:i/>
          <w:iCs/>
        </w:rPr>
        <w:t xml:space="preserve">vuosituotantoarviosta </w:t>
      </w:r>
      <w:r w:rsidR="00E80930" w:rsidRPr="006554CA">
        <w:rPr>
          <w:rFonts w:cs="Calibri"/>
          <w:i/>
          <w:iCs/>
        </w:rPr>
        <w:t xml:space="preserve">[X] </w:t>
      </w:r>
      <w:r w:rsidR="00E52746" w:rsidRPr="006554CA">
        <w:rPr>
          <w:rFonts w:cs="Calibri"/>
          <w:i/>
          <w:iCs/>
          <w:szCs w:val="20"/>
        </w:rPr>
        <w:t>MWh</w:t>
      </w:r>
      <w:r w:rsidR="000C624E" w:rsidRPr="006554CA">
        <w:rPr>
          <w:rFonts w:cs="Calibri"/>
          <w:i/>
          <w:iCs/>
        </w:rPr>
        <w:t>.</w:t>
      </w:r>
      <w:r w:rsidR="00957ACC" w:rsidRPr="006554CA">
        <w:rPr>
          <w:rFonts w:cs="Calibri"/>
          <w:i/>
          <w:iCs/>
          <w:szCs w:val="20"/>
        </w:rPr>
        <w:t xml:space="preserve"> Optio on voimassa [</w:t>
      </w:r>
      <w:r w:rsidR="00064305" w:rsidRPr="006554CA">
        <w:rPr>
          <w:rFonts w:cs="Calibri"/>
          <w:i/>
          <w:iCs/>
          <w:szCs w:val="20"/>
        </w:rPr>
        <w:t>X</w:t>
      </w:r>
      <w:r w:rsidR="00957ACC" w:rsidRPr="006554CA">
        <w:rPr>
          <w:rFonts w:cs="Calibri"/>
          <w:i/>
          <w:iCs/>
          <w:szCs w:val="20"/>
        </w:rPr>
        <w:t>] vuotta, ellei</w:t>
      </w:r>
      <w:r w:rsidR="006A0A80" w:rsidRPr="00154591">
        <w:rPr>
          <w:rFonts w:cs="Calibri"/>
          <w:i/>
          <w:iCs/>
          <w:szCs w:val="20"/>
        </w:rPr>
        <w:t>vät Osapuole</w:t>
      </w:r>
      <w:r w:rsidR="00E9705B" w:rsidRPr="00154591">
        <w:rPr>
          <w:rFonts w:cs="Calibri"/>
          <w:i/>
          <w:iCs/>
          <w:szCs w:val="20"/>
        </w:rPr>
        <w:t>t sovi</w:t>
      </w:r>
      <w:r w:rsidR="00957ACC" w:rsidRPr="006554CA">
        <w:rPr>
          <w:rFonts w:cs="Calibri"/>
          <w:i/>
          <w:iCs/>
          <w:szCs w:val="20"/>
        </w:rPr>
        <w:t xml:space="preserve"> optiosopimu</w:t>
      </w:r>
      <w:r w:rsidR="00E9705B" w:rsidRPr="00154591">
        <w:rPr>
          <w:rFonts w:cs="Calibri"/>
          <w:i/>
          <w:iCs/>
          <w:szCs w:val="20"/>
        </w:rPr>
        <w:t>ksen</w:t>
      </w:r>
      <w:r w:rsidR="00957ACC" w:rsidRPr="006554CA">
        <w:rPr>
          <w:rFonts w:cs="Calibri"/>
          <w:i/>
          <w:iCs/>
          <w:szCs w:val="20"/>
        </w:rPr>
        <w:t xml:space="preserve"> uus</w:t>
      </w:r>
      <w:r w:rsidR="00E9705B" w:rsidRPr="00154591">
        <w:rPr>
          <w:rFonts w:cs="Calibri"/>
          <w:i/>
          <w:iCs/>
          <w:szCs w:val="20"/>
        </w:rPr>
        <w:t>imisesta</w:t>
      </w:r>
      <w:r w:rsidR="004F53BA" w:rsidRPr="006554CA">
        <w:rPr>
          <w:rFonts w:cs="Calibri"/>
          <w:i/>
          <w:iCs/>
          <w:szCs w:val="20"/>
        </w:rPr>
        <w:t xml:space="preserve"> tai päivit</w:t>
      </w:r>
      <w:r w:rsidR="00E9705B" w:rsidRPr="00154591">
        <w:rPr>
          <w:rFonts w:cs="Calibri"/>
          <w:i/>
          <w:iCs/>
          <w:szCs w:val="20"/>
        </w:rPr>
        <w:t>tämisestä</w:t>
      </w:r>
      <w:r w:rsidR="00957ACC" w:rsidRPr="006554CA">
        <w:rPr>
          <w:rFonts w:cs="Calibri"/>
          <w:i/>
          <w:iCs/>
          <w:szCs w:val="20"/>
        </w:rPr>
        <w:t>.]</w:t>
      </w:r>
    </w:p>
    <w:p w14:paraId="51A53FCC" w14:textId="77777777" w:rsidR="00957ACC" w:rsidRDefault="00957ACC" w:rsidP="00957ACC">
      <w:pPr>
        <w:ind w:left="1080"/>
        <w:rPr>
          <w:rFonts w:cs="Calibri"/>
          <w:szCs w:val="20"/>
        </w:rPr>
      </w:pPr>
    </w:p>
    <w:p w14:paraId="4B8D4F66" w14:textId="53C35C5F" w:rsidR="00957ACC" w:rsidRPr="0023236E" w:rsidRDefault="00957ACC" w:rsidP="00957ACC">
      <w:pPr>
        <w:ind w:left="1080"/>
        <w:rPr>
          <w:rFonts w:cs="Calibri"/>
        </w:rPr>
      </w:pPr>
      <w:r w:rsidRPr="2ECE65F4">
        <w:rPr>
          <w:rFonts w:cs="Calibri"/>
        </w:rPr>
        <w:t>Sopimuksen suurimman sopimustehon, nimellistehon</w:t>
      </w:r>
      <w:r w:rsidR="00311470">
        <w:rPr>
          <w:rFonts w:cs="Calibri"/>
        </w:rPr>
        <w:t xml:space="preserve"> </w:t>
      </w:r>
      <w:r w:rsidR="00311470" w:rsidRPr="006554CA">
        <w:rPr>
          <w:rFonts w:cs="Calibri"/>
          <w:i/>
          <w:iCs/>
        </w:rPr>
        <w:t>[</w:t>
      </w:r>
      <w:r w:rsidRPr="006554CA">
        <w:rPr>
          <w:rFonts w:cs="Calibri"/>
          <w:i/>
          <w:iCs/>
        </w:rPr>
        <w:t>,</w:t>
      </w:r>
      <w:r w:rsidR="00311470" w:rsidRPr="006554CA">
        <w:rPr>
          <w:rFonts w:cs="Calibri"/>
          <w:i/>
          <w:iCs/>
        </w:rPr>
        <w:t>/ja]</w:t>
      </w:r>
      <w:r w:rsidRPr="2ECE65F4">
        <w:rPr>
          <w:rFonts w:cs="Calibri"/>
        </w:rPr>
        <w:t xml:space="preserve"> </w:t>
      </w:r>
      <w:r w:rsidR="00681DBB" w:rsidRPr="2ECE65F4">
        <w:rPr>
          <w:rFonts w:cs="Calibri"/>
        </w:rPr>
        <w:t>sopimus</w:t>
      </w:r>
      <w:r w:rsidRPr="2ECE65F4">
        <w:rPr>
          <w:rFonts w:cs="Calibri"/>
        </w:rPr>
        <w:t>vesivirran muuttamisesta</w:t>
      </w:r>
      <w:r w:rsidR="00054C62">
        <w:rPr>
          <w:rFonts w:cs="Calibri"/>
        </w:rPr>
        <w:t xml:space="preserve"> </w:t>
      </w:r>
      <w:r w:rsidR="009D1FEF" w:rsidRPr="006554CA">
        <w:rPr>
          <w:rFonts w:cs="Calibri"/>
          <w:i/>
          <w:iCs/>
        </w:rPr>
        <w:t>[</w:t>
      </w:r>
      <w:r w:rsidR="00054C62" w:rsidRPr="006554CA">
        <w:rPr>
          <w:rFonts w:cs="Calibri"/>
          <w:i/>
          <w:iCs/>
        </w:rPr>
        <w:t xml:space="preserve">ja </w:t>
      </w:r>
      <w:r w:rsidR="009D1FEF" w:rsidRPr="006554CA">
        <w:rPr>
          <w:rFonts w:cs="Calibri"/>
          <w:i/>
          <w:iCs/>
        </w:rPr>
        <w:t>optiosopimuksen päivittämisestä tai uusimisesta]</w:t>
      </w:r>
      <w:r w:rsidRPr="2ECE65F4">
        <w:rPr>
          <w:rFonts w:cs="Calibri"/>
        </w:rPr>
        <w:t xml:space="preserve"> sovit</w:t>
      </w:r>
      <w:r w:rsidR="0040084D" w:rsidRPr="2ECE65F4">
        <w:rPr>
          <w:rFonts w:cs="Calibri"/>
        </w:rPr>
        <w:t>aan</w:t>
      </w:r>
      <w:r w:rsidR="006D78D0" w:rsidRPr="2ECE65F4">
        <w:rPr>
          <w:rFonts w:cs="Calibri"/>
        </w:rPr>
        <w:t xml:space="preserve"> </w:t>
      </w:r>
      <w:r w:rsidRPr="2ECE65F4">
        <w:rPr>
          <w:rFonts w:cs="Calibri"/>
        </w:rPr>
        <w:t xml:space="preserve">Osapuolten välillä kirjallisesti. Mahdollisista investointitarpeista johtuvasta kustannusten jaosta muutostilanteissa sovitaan </w:t>
      </w:r>
      <w:r w:rsidR="3EACE421" w:rsidRPr="2ECE65F4">
        <w:rPr>
          <w:rFonts w:cs="Calibri"/>
        </w:rPr>
        <w:t xml:space="preserve">erikseen </w:t>
      </w:r>
      <w:r w:rsidRPr="2ECE65F4">
        <w:rPr>
          <w:rFonts w:cs="Calibri"/>
        </w:rPr>
        <w:t>Osapuolten välillä.</w:t>
      </w:r>
    </w:p>
    <w:p w14:paraId="0BF0C865" w14:textId="77777777" w:rsidR="00A04A1A" w:rsidRPr="0023236E" w:rsidRDefault="00A04A1A" w:rsidP="00A04A1A">
      <w:pPr>
        <w:ind w:left="1080"/>
        <w:rPr>
          <w:rFonts w:cs="Calibri"/>
          <w:szCs w:val="20"/>
        </w:rPr>
      </w:pPr>
    </w:p>
    <w:p w14:paraId="2166B9D5" w14:textId="6BE7245D" w:rsidR="00F730B5" w:rsidRPr="0023236E" w:rsidRDefault="00F730B5" w:rsidP="00A04A1A">
      <w:pPr>
        <w:pStyle w:val="Otsikko1"/>
        <w:numPr>
          <w:ilvl w:val="0"/>
          <w:numId w:val="6"/>
        </w:numPr>
        <w:spacing w:before="0"/>
        <w:rPr>
          <w:rFonts w:ascii="Verdana" w:hAnsi="Verdana" w:cs="Calibri"/>
          <w:b/>
          <w:bCs/>
          <w:sz w:val="20"/>
          <w:szCs w:val="20"/>
        </w:rPr>
      </w:pPr>
      <w:bookmarkStart w:id="18" w:name="_Toc156295871"/>
      <w:r w:rsidRPr="0023236E">
        <w:rPr>
          <w:rFonts w:ascii="Verdana" w:hAnsi="Verdana" w:cs="Calibri"/>
          <w:b/>
          <w:bCs/>
          <w:sz w:val="20"/>
          <w:szCs w:val="20"/>
        </w:rPr>
        <w:t>Tekniset arvot</w:t>
      </w:r>
      <w:r w:rsidR="006237C7" w:rsidRPr="0023236E">
        <w:rPr>
          <w:rFonts w:ascii="Verdana" w:hAnsi="Verdana" w:cs="Calibri"/>
          <w:b/>
          <w:bCs/>
          <w:sz w:val="20"/>
          <w:szCs w:val="20"/>
        </w:rPr>
        <w:t xml:space="preserve"> ja </w:t>
      </w:r>
      <w:r w:rsidR="00A22923">
        <w:rPr>
          <w:rFonts w:ascii="Verdana" w:hAnsi="Verdana" w:cs="Calibri"/>
          <w:b/>
          <w:bCs/>
          <w:sz w:val="20"/>
          <w:szCs w:val="20"/>
        </w:rPr>
        <w:t>myytävän</w:t>
      </w:r>
      <w:r w:rsidR="009C183E">
        <w:rPr>
          <w:rFonts w:ascii="Verdana" w:hAnsi="Verdana" w:cs="Calibri"/>
          <w:b/>
          <w:bCs/>
          <w:sz w:val="20"/>
          <w:szCs w:val="20"/>
        </w:rPr>
        <w:t xml:space="preserve"> lämmön</w:t>
      </w:r>
      <w:r w:rsidR="006237C7" w:rsidRPr="0023236E">
        <w:rPr>
          <w:rFonts w:ascii="Verdana" w:hAnsi="Verdana" w:cs="Calibri"/>
          <w:b/>
          <w:bCs/>
          <w:sz w:val="20"/>
          <w:szCs w:val="20"/>
        </w:rPr>
        <w:t xml:space="preserve"> laatutaso</w:t>
      </w:r>
      <w:bookmarkEnd w:id="18"/>
    </w:p>
    <w:p w14:paraId="60BFB4A7" w14:textId="77777777" w:rsidR="00006EB0" w:rsidRPr="0023236E" w:rsidRDefault="00006EB0" w:rsidP="00006EB0">
      <w:pPr>
        <w:pStyle w:val="Leipteksti"/>
      </w:pPr>
    </w:p>
    <w:p w14:paraId="32103EDA" w14:textId="098C59B3" w:rsidR="00F730B5" w:rsidRPr="0023236E" w:rsidRDefault="009C183E" w:rsidP="00A04A1A">
      <w:pPr>
        <w:pStyle w:val="Otsikko2"/>
        <w:numPr>
          <w:ilvl w:val="1"/>
          <w:numId w:val="6"/>
        </w:numPr>
        <w:rPr>
          <w:szCs w:val="20"/>
        </w:rPr>
      </w:pPr>
      <w:r>
        <w:rPr>
          <w:szCs w:val="20"/>
        </w:rPr>
        <w:t xml:space="preserve"> </w:t>
      </w:r>
      <w:bookmarkStart w:id="19" w:name="_Toc156295872"/>
      <w:r>
        <w:rPr>
          <w:szCs w:val="20"/>
        </w:rPr>
        <w:t>Myytävän lämmön l</w:t>
      </w:r>
      <w:r w:rsidR="00F730B5" w:rsidRPr="0023236E">
        <w:rPr>
          <w:szCs w:val="20"/>
        </w:rPr>
        <w:t>ämpötilataso</w:t>
      </w:r>
      <w:bookmarkEnd w:id="19"/>
    </w:p>
    <w:p w14:paraId="0BA949A9" w14:textId="77777777" w:rsidR="006237C7" w:rsidRDefault="006237C7" w:rsidP="00A04A1A">
      <w:pPr>
        <w:ind w:left="1080"/>
        <w:rPr>
          <w:rFonts w:cs="Calibri"/>
          <w:szCs w:val="20"/>
        </w:rPr>
      </w:pPr>
    </w:p>
    <w:p w14:paraId="1A4C55FA" w14:textId="1BED0B36" w:rsidR="00756B76" w:rsidRPr="006554CA" w:rsidRDefault="00756B76" w:rsidP="00A04A1A">
      <w:pPr>
        <w:ind w:left="1080"/>
        <w:rPr>
          <w:rFonts w:cs="Calibri"/>
          <w:b/>
          <w:bCs/>
          <w:i/>
          <w:iCs/>
          <w:szCs w:val="20"/>
        </w:rPr>
      </w:pPr>
      <w:r w:rsidRPr="006554CA">
        <w:rPr>
          <w:rFonts w:cs="Calibri"/>
          <w:b/>
          <w:bCs/>
          <w:i/>
          <w:iCs/>
          <w:szCs w:val="20"/>
        </w:rPr>
        <w:t>Vaihtoehto 1</w:t>
      </w:r>
      <w:r w:rsidR="00B87EF4" w:rsidRPr="00AD0D98">
        <w:rPr>
          <w:rFonts w:cs="Calibri"/>
          <w:b/>
          <w:bCs/>
          <w:i/>
          <w:iCs/>
          <w:szCs w:val="20"/>
        </w:rPr>
        <w:t xml:space="preserve"> lämpöä myydessä</w:t>
      </w:r>
    </w:p>
    <w:p w14:paraId="47A0CA35" w14:textId="77777777" w:rsidR="00756B76" w:rsidRPr="006554CA" w:rsidRDefault="00756B76" w:rsidP="00A04A1A">
      <w:pPr>
        <w:ind w:left="1080"/>
        <w:rPr>
          <w:rFonts w:cs="Calibri"/>
          <w:i/>
          <w:iCs/>
        </w:rPr>
      </w:pPr>
    </w:p>
    <w:p w14:paraId="34B821FD" w14:textId="36D5BE79" w:rsidR="00555D32" w:rsidRPr="006554CA" w:rsidRDefault="008C6115" w:rsidP="00A04A1A">
      <w:pPr>
        <w:ind w:left="1080"/>
        <w:rPr>
          <w:rFonts w:cs="Calibri"/>
          <w:i/>
          <w:iCs/>
        </w:rPr>
      </w:pPr>
      <w:r w:rsidRPr="006554CA">
        <w:rPr>
          <w:rFonts w:cs="Calibri"/>
          <w:i/>
          <w:iCs/>
        </w:rPr>
        <w:t>[</w:t>
      </w:r>
      <w:r w:rsidR="006237C7" w:rsidRPr="006554CA">
        <w:rPr>
          <w:rFonts w:cs="Calibri"/>
          <w:i/>
          <w:iCs/>
        </w:rPr>
        <w:t>Myytävän lämmön</w:t>
      </w:r>
      <w:r w:rsidR="00006EB0" w:rsidRPr="006554CA">
        <w:rPr>
          <w:rFonts w:cs="Calibri"/>
          <w:i/>
          <w:iCs/>
        </w:rPr>
        <w:t xml:space="preserve"> on</w:t>
      </w:r>
      <w:r w:rsidR="006237C7" w:rsidRPr="006554CA">
        <w:rPr>
          <w:rFonts w:cs="Calibri"/>
          <w:i/>
          <w:iCs/>
        </w:rPr>
        <w:t xml:space="preserve"> oltava</w:t>
      </w:r>
      <w:r w:rsidR="00006EB0" w:rsidRPr="006554CA">
        <w:rPr>
          <w:rFonts w:cs="Calibri"/>
          <w:i/>
          <w:iCs/>
        </w:rPr>
        <w:t xml:space="preserve"> lämpötilaltaan</w:t>
      </w:r>
      <w:r w:rsidR="006237C7" w:rsidRPr="006554CA">
        <w:rPr>
          <w:rFonts w:cs="Calibri"/>
          <w:i/>
          <w:iCs/>
        </w:rPr>
        <w:t xml:space="preserve"> </w:t>
      </w:r>
      <w:r w:rsidR="001E2456" w:rsidRPr="006554CA">
        <w:rPr>
          <w:rFonts w:cs="Calibri"/>
          <w:i/>
          <w:iCs/>
        </w:rPr>
        <w:t>Osapuolt</w:t>
      </w:r>
      <w:r w:rsidR="00EC2EA9" w:rsidRPr="006554CA">
        <w:rPr>
          <w:rFonts w:cs="Calibri"/>
          <w:i/>
          <w:iCs/>
        </w:rPr>
        <w:t xml:space="preserve">en </w:t>
      </w:r>
      <w:r w:rsidR="00B24157" w:rsidRPr="006554CA">
        <w:rPr>
          <w:rFonts w:cs="Calibri"/>
          <w:i/>
          <w:iCs/>
        </w:rPr>
        <w:t>sopimien teknisten</w:t>
      </w:r>
      <w:r w:rsidR="00122991" w:rsidRPr="006554CA">
        <w:rPr>
          <w:rFonts w:cs="Calibri"/>
          <w:i/>
          <w:iCs/>
        </w:rPr>
        <w:t xml:space="preserve"> </w:t>
      </w:r>
      <w:r w:rsidR="00006EB0" w:rsidRPr="006554CA">
        <w:rPr>
          <w:rFonts w:cs="Calibri"/>
          <w:i/>
          <w:iCs/>
        </w:rPr>
        <w:t xml:space="preserve">lämpötilaa koskevien </w:t>
      </w:r>
      <w:r w:rsidR="00122991" w:rsidRPr="006554CA">
        <w:rPr>
          <w:rFonts w:cs="Calibri"/>
          <w:i/>
          <w:iCs/>
        </w:rPr>
        <w:t>ohjearvojen</w:t>
      </w:r>
      <w:r w:rsidR="006237C7" w:rsidRPr="006554CA">
        <w:rPr>
          <w:rFonts w:cs="Calibri"/>
          <w:i/>
          <w:iCs/>
        </w:rPr>
        <w:t xml:space="preserve"> mukai</w:t>
      </w:r>
      <w:r w:rsidR="00006EB0" w:rsidRPr="006554CA">
        <w:rPr>
          <w:rFonts w:cs="Calibri"/>
          <w:i/>
          <w:iCs/>
        </w:rPr>
        <w:t>nen</w:t>
      </w:r>
      <w:r w:rsidR="001C310F" w:rsidRPr="006554CA">
        <w:rPr>
          <w:rFonts w:cs="Calibri"/>
          <w:i/>
          <w:iCs/>
        </w:rPr>
        <w:t xml:space="preserve"> </w:t>
      </w:r>
      <w:r w:rsidR="0063014D" w:rsidRPr="006554CA">
        <w:rPr>
          <w:rFonts w:cs="Calibri"/>
          <w:i/>
          <w:iCs/>
        </w:rPr>
        <w:t>sovitussa luovutuspisteessä (mittaus)</w:t>
      </w:r>
      <w:r w:rsidR="00006EB0" w:rsidRPr="006554CA">
        <w:rPr>
          <w:rFonts w:cs="Calibri"/>
          <w:i/>
          <w:iCs/>
        </w:rPr>
        <w:t xml:space="preserve">. </w:t>
      </w:r>
    </w:p>
    <w:p w14:paraId="2F1D1B4B" w14:textId="77777777" w:rsidR="00555D32" w:rsidRPr="006554CA" w:rsidRDefault="00555D32" w:rsidP="00A04A1A">
      <w:pPr>
        <w:ind w:left="1080"/>
        <w:rPr>
          <w:rFonts w:cs="Calibri"/>
          <w:i/>
          <w:iCs/>
        </w:rPr>
      </w:pPr>
    </w:p>
    <w:p w14:paraId="379A147E" w14:textId="71ECFE36" w:rsidR="00EF7360" w:rsidRPr="006554CA" w:rsidRDefault="00006EB0" w:rsidP="00A04A1A">
      <w:pPr>
        <w:ind w:left="1080"/>
        <w:rPr>
          <w:rFonts w:cs="Calibri"/>
          <w:i/>
          <w:iCs/>
        </w:rPr>
      </w:pPr>
      <w:r w:rsidRPr="006554CA">
        <w:rPr>
          <w:rFonts w:cs="Calibri"/>
          <w:i/>
          <w:iCs/>
        </w:rPr>
        <w:t xml:space="preserve">Ohjearvot on määritelty erillisessä </w:t>
      </w:r>
      <w:r w:rsidR="005B4413" w:rsidRPr="006554CA">
        <w:rPr>
          <w:rFonts w:cs="Calibri"/>
          <w:i/>
          <w:iCs/>
        </w:rPr>
        <w:t>L</w:t>
      </w:r>
      <w:r w:rsidRPr="006554CA">
        <w:rPr>
          <w:rFonts w:cs="Calibri"/>
          <w:i/>
          <w:iCs/>
        </w:rPr>
        <w:t>iittees</w:t>
      </w:r>
      <w:r w:rsidR="60F16642" w:rsidRPr="006554CA">
        <w:rPr>
          <w:rFonts w:cs="Calibri"/>
          <w:i/>
          <w:iCs/>
        </w:rPr>
        <w:t>s</w:t>
      </w:r>
      <w:r w:rsidRPr="006554CA">
        <w:rPr>
          <w:rFonts w:cs="Calibri"/>
          <w:i/>
          <w:iCs/>
        </w:rPr>
        <w:t xml:space="preserve">ä </w:t>
      </w:r>
      <w:r w:rsidR="00DB42BE" w:rsidRPr="006554CA">
        <w:rPr>
          <w:rFonts w:cs="Calibri"/>
          <w:i/>
          <w:iCs/>
        </w:rPr>
        <w:t>1</w:t>
      </w:r>
      <w:r w:rsidR="00AB1A54" w:rsidRPr="006554CA">
        <w:rPr>
          <w:rFonts w:cs="Calibri"/>
          <w:i/>
          <w:iCs/>
        </w:rPr>
        <w:t>.</w:t>
      </w:r>
      <w:r w:rsidR="00D86324" w:rsidRPr="006554CA">
        <w:rPr>
          <w:rFonts w:cs="Calibri"/>
          <w:i/>
          <w:iCs/>
        </w:rPr>
        <w:t>]</w:t>
      </w:r>
      <w:r w:rsidRPr="006554CA" w:rsidDel="00EA7031">
        <w:rPr>
          <w:rFonts w:cs="Calibri"/>
          <w:i/>
          <w:iCs/>
        </w:rPr>
        <w:t xml:space="preserve"> </w:t>
      </w:r>
    </w:p>
    <w:p w14:paraId="7C178AA6" w14:textId="77777777" w:rsidR="00EF7360" w:rsidRPr="006554CA" w:rsidRDefault="00EF7360" w:rsidP="00A04A1A">
      <w:pPr>
        <w:ind w:left="1080"/>
        <w:rPr>
          <w:rFonts w:cs="Calibri"/>
          <w:i/>
          <w:iCs/>
        </w:rPr>
      </w:pPr>
    </w:p>
    <w:p w14:paraId="4BE9301E" w14:textId="6889B144" w:rsidR="006237C7" w:rsidRPr="006554CA" w:rsidRDefault="00756B76" w:rsidP="00A04A1A">
      <w:pPr>
        <w:ind w:left="1080"/>
        <w:rPr>
          <w:rFonts w:cs="Calibri"/>
          <w:i/>
          <w:iCs/>
        </w:rPr>
      </w:pPr>
      <w:r w:rsidRPr="006554CA">
        <w:rPr>
          <w:rFonts w:cs="Calibri"/>
          <w:b/>
          <w:i/>
          <w:iCs/>
        </w:rPr>
        <w:t>Vaihtoehto 2</w:t>
      </w:r>
      <w:r w:rsidR="00B87EF4" w:rsidRPr="006554CA">
        <w:rPr>
          <w:rFonts w:cs="Calibri"/>
          <w:b/>
          <w:i/>
          <w:iCs/>
        </w:rPr>
        <w:t xml:space="preserve"> kaukolämpöä verkkoon myydessä</w:t>
      </w:r>
      <w:r w:rsidR="00006EB0" w:rsidRPr="00AD0D98" w:rsidDel="00EA7031">
        <w:rPr>
          <w:rFonts w:cs="Calibri"/>
          <w:b/>
          <w:i/>
          <w:iCs/>
        </w:rPr>
        <w:t xml:space="preserve"> </w:t>
      </w:r>
    </w:p>
    <w:p w14:paraId="7CFD1D2E" w14:textId="77777777" w:rsidR="007B2172" w:rsidRPr="006554CA" w:rsidRDefault="007B2172" w:rsidP="00A04A1A">
      <w:pPr>
        <w:ind w:left="1080"/>
        <w:rPr>
          <w:rFonts w:cs="Calibri"/>
          <w:i/>
          <w:iCs/>
          <w:szCs w:val="20"/>
        </w:rPr>
      </w:pPr>
    </w:p>
    <w:p w14:paraId="5F7D8B0D" w14:textId="14A84677" w:rsidR="000C13B0" w:rsidRPr="006554CA" w:rsidRDefault="00D86324" w:rsidP="00B452D8">
      <w:pPr>
        <w:ind w:left="1080"/>
        <w:rPr>
          <w:rFonts w:cs="Calibri"/>
          <w:i/>
          <w:iCs/>
        </w:rPr>
      </w:pPr>
      <w:r w:rsidRPr="131D96A5">
        <w:rPr>
          <w:rFonts w:cs="Calibri"/>
          <w:i/>
        </w:rPr>
        <w:t>[</w:t>
      </w:r>
      <w:r w:rsidR="004F1607" w:rsidRPr="131D96A5">
        <w:rPr>
          <w:rFonts w:cs="Calibri"/>
          <w:i/>
        </w:rPr>
        <w:t>Tuotannosta verkkoon</w:t>
      </w:r>
      <w:r w:rsidR="007B2172" w:rsidRPr="131D96A5">
        <w:rPr>
          <w:rFonts w:cs="Calibri"/>
          <w:i/>
        </w:rPr>
        <w:t xml:space="preserve"> </w:t>
      </w:r>
      <w:r w:rsidR="00287F8E" w:rsidRPr="131D96A5">
        <w:rPr>
          <w:rFonts w:cs="Calibri"/>
          <w:i/>
        </w:rPr>
        <w:t xml:space="preserve">lähtevän </w:t>
      </w:r>
      <w:r w:rsidR="00FE1A93" w:rsidRPr="131D96A5">
        <w:rPr>
          <w:rFonts w:cs="Calibri"/>
          <w:i/>
        </w:rPr>
        <w:t>kaukoläm</w:t>
      </w:r>
      <w:r w:rsidR="002E01E9" w:rsidRPr="131D96A5">
        <w:rPr>
          <w:rFonts w:cs="Calibri"/>
          <w:i/>
        </w:rPr>
        <w:t xml:space="preserve">mön </w:t>
      </w:r>
      <w:r w:rsidR="007B2172" w:rsidRPr="131D96A5">
        <w:rPr>
          <w:rFonts w:cs="Calibri"/>
          <w:i/>
        </w:rPr>
        <w:t>lämpötilan</w:t>
      </w:r>
      <w:r w:rsidR="005405CC" w:rsidRPr="131D96A5">
        <w:rPr>
          <w:rFonts w:cs="Calibri"/>
          <w:i/>
        </w:rPr>
        <w:t xml:space="preserve"> alarajana</w:t>
      </w:r>
      <w:r w:rsidR="007B2172" w:rsidRPr="131D96A5">
        <w:rPr>
          <w:rFonts w:cs="Calibri"/>
          <w:i/>
        </w:rPr>
        <w:t xml:space="preserve"> käyt</w:t>
      </w:r>
      <w:r w:rsidR="00A33D99" w:rsidRPr="131D96A5">
        <w:rPr>
          <w:rFonts w:cs="Calibri"/>
          <w:i/>
        </w:rPr>
        <w:t>etään</w:t>
      </w:r>
      <w:r w:rsidR="007B2172" w:rsidRPr="131D96A5">
        <w:rPr>
          <w:rFonts w:cs="Calibri"/>
          <w:i/>
        </w:rPr>
        <w:t xml:space="preserve"> </w:t>
      </w:r>
      <w:r w:rsidR="0000648B" w:rsidRPr="006554CA">
        <w:rPr>
          <w:rFonts w:cs="Calibri"/>
          <w:i/>
          <w:iCs/>
        </w:rPr>
        <w:t xml:space="preserve">kaukolämpöverkon mitoitukseen ja kaukolämmön asiakkaiden laitteistomitoituksiin </w:t>
      </w:r>
      <w:r w:rsidR="003F5256" w:rsidRPr="006554CA">
        <w:rPr>
          <w:rFonts w:cs="Calibri"/>
          <w:i/>
          <w:iCs/>
        </w:rPr>
        <w:t xml:space="preserve">käytettäviä arvoja, joissa </w:t>
      </w:r>
      <w:r w:rsidR="00BB1BF1" w:rsidRPr="006554CA">
        <w:rPr>
          <w:rFonts w:cs="Calibri"/>
          <w:i/>
          <w:iCs/>
        </w:rPr>
        <w:t>m</w:t>
      </w:r>
      <w:r w:rsidR="000C13B0" w:rsidRPr="006554CA">
        <w:rPr>
          <w:rFonts w:cs="Calibri"/>
          <w:i/>
          <w:iCs/>
        </w:rPr>
        <w:t xml:space="preserve">yytävän lämmön </w:t>
      </w:r>
      <w:r w:rsidR="004079B8" w:rsidRPr="006554CA">
        <w:rPr>
          <w:rFonts w:cs="Calibri"/>
          <w:i/>
          <w:iCs/>
        </w:rPr>
        <w:t>tavoitearvo</w:t>
      </w:r>
      <w:r w:rsidR="00B15D7A">
        <w:rPr>
          <w:rFonts w:cs="Calibri"/>
          <w:i/>
          <w:iCs/>
        </w:rPr>
        <w:t xml:space="preserve"> </w:t>
      </w:r>
      <w:r w:rsidR="004079B8" w:rsidRPr="006554CA">
        <w:rPr>
          <w:rFonts w:cs="Calibri"/>
          <w:i/>
          <w:iCs/>
        </w:rPr>
        <w:t>asetetaan ulkolämpötilan mukaan</w:t>
      </w:r>
      <w:r w:rsidR="00C63700" w:rsidRPr="006554CA">
        <w:rPr>
          <w:rFonts w:cs="Calibri"/>
          <w:i/>
          <w:iCs/>
        </w:rPr>
        <w:t xml:space="preserve"> (</w:t>
      </w:r>
      <w:r w:rsidR="00253372" w:rsidRPr="006554CA">
        <w:rPr>
          <w:rFonts w:cs="Calibri"/>
          <w:i/>
          <w:iCs/>
        </w:rPr>
        <w:t>70–90</w:t>
      </w:r>
      <w:r w:rsidR="00B8781B" w:rsidRPr="006554CA">
        <w:rPr>
          <w:rFonts w:cs="Calibri"/>
          <w:i/>
          <w:iCs/>
        </w:rPr>
        <w:t>°C)</w:t>
      </w:r>
      <w:r w:rsidR="00F37C66" w:rsidRPr="006554CA">
        <w:rPr>
          <w:rFonts w:cs="Calibri"/>
          <w:i/>
          <w:iCs/>
        </w:rPr>
        <w:t>.</w:t>
      </w:r>
      <w:r w:rsidR="00E528D4" w:rsidRPr="006554CA">
        <w:rPr>
          <w:rFonts w:cs="Calibri"/>
          <w:i/>
          <w:iCs/>
        </w:rPr>
        <w:t xml:space="preserve"> </w:t>
      </w:r>
      <w:r w:rsidR="009F6737" w:rsidRPr="006554CA">
        <w:rPr>
          <w:rFonts w:cs="Calibri"/>
          <w:i/>
          <w:iCs/>
        </w:rPr>
        <w:t xml:space="preserve">Suurempia </w:t>
      </w:r>
      <w:r w:rsidR="00BF13E7" w:rsidRPr="006554CA">
        <w:rPr>
          <w:rFonts w:cs="Calibri"/>
          <w:i/>
          <w:iCs/>
        </w:rPr>
        <w:t>energia</w:t>
      </w:r>
      <w:r w:rsidR="009F6737" w:rsidRPr="006554CA">
        <w:rPr>
          <w:rFonts w:cs="Calibri"/>
          <w:i/>
          <w:iCs/>
        </w:rPr>
        <w:t xml:space="preserve">määriä </w:t>
      </w:r>
      <w:r w:rsidR="00A82B4E" w:rsidRPr="006554CA">
        <w:rPr>
          <w:rFonts w:cs="Calibri"/>
          <w:i/>
          <w:iCs/>
        </w:rPr>
        <w:t xml:space="preserve">saadaan </w:t>
      </w:r>
      <w:r w:rsidR="00A64700" w:rsidRPr="006554CA">
        <w:rPr>
          <w:rFonts w:cs="Calibri"/>
          <w:i/>
          <w:iCs/>
        </w:rPr>
        <w:t>siirrettyä käyttämällä korkeampia lämpötilan arvoja samalla vesimäärällä</w:t>
      </w:r>
      <w:r w:rsidR="004D3067" w:rsidRPr="006554CA">
        <w:rPr>
          <w:rFonts w:cs="Calibri"/>
          <w:i/>
          <w:iCs/>
        </w:rPr>
        <w:t xml:space="preserve">, </w:t>
      </w:r>
      <w:r w:rsidR="0034068E" w:rsidRPr="006554CA">
        <w:rPr>
          <w:rFonts w:cs="Calibri"/>
          <w:i/>
          <w:iCs/>
        </w:rPr>
        <w:t>Ostajan ohjeistuksen mukaisesti</w:t>
      </w:r>
      <w:r w:rsidR="00A64700" w:rsidRPr="006554CA">
        <w:rPr>
          <w:rFonts w:cs="Calibri"/>
          <w:i/>
          <w:iCs/>
        </w:rPr>
        <w:t xml:space="preserve">. </w:t>
      </w:r>
    </w:p>
    <w:p w14:paraId="747C2A1B" w14:textId="77777777" w:rsidR="00006EB0" w:rsidRPr="006554CA" w:rsidRDefault="00006EB0" w:rsidP="00B452D8">
      <w:pPr>
        <w:ind w:left="1080"/>
        <w:rPr>
          <w:rFonts w:cs="Calibri"/>
          <w:i/>
          <w:iCs/>
        </w:rPr>
      </w:pPr>
    </w:p>
    <w:p w14:paraId="677379C5" w14:textId="2617EF9E" w:rsidR="00A43B36" w:rsidRPr="006554CA" w:rsidRDefault="005B5298" w:rsidP="00B452D8">
      <w:pPr>
        <w:ind w:left="1080"/>
        <w:rPr>
          <w:rFonts w:cs="Calibri"/>
          <w:b/>
          <w:i/>
          <w:iCs/>
        </w:rPr>
      </w:pPr>
      <w:r w:rsidRPr="006554CA">
        <w:rPr>
          <w:rFonts w:cs="Calibri"/>
          <w:b/>
          <w:i/>
          <w:iCs/>
        </w:rPr>
        <w:t xml:space="preserve">Tekniset raja-arvot </w:t>
      </w:r>
    </w:p>
    <w:p w14:paraId="546C22AC" w14:textId="77777777" w:rsidR="00A43B36" w:rsidRPr="006554CA" w:rsidRDefault="00A43B36" w:rsidP="00B452D8">
      <w:pPr>
        <w:ind w:left="1080"/>
        <w:rPr>
          <w:rFonts w:cs="Calibri"/>
          <w:i/>
          <w:iCs/>
        </w:rPr>
      </w:pPr>
    </w:p>
    <w:p w14:paraId="4CAA1BEA" w14:textId="7F811F07" w:rsidR="006237C7" w:rsidRPr="006554CA" w:rsidRDefault="00971982" w:rsidP="00B452D8">
      <w:pPr>
        <w:ind w:left="1080"/>
        <w:rPr>
          <w:rFonts w:cs="Calibri"/>
          <w:i/>
          <w:iCs/>
        </w:rPr>
      </w:pPr>
      <w:r w:rsidRPr="006554CA">
        <w:rPr>
          <w:rFonts w:cs="Calibri"/>
          <w:i/>
          <w:iCs/>
        </w:rPr>
        <w:t>K</w:t>
      </w:r>
      <w:r w:rsidR="00C0797D" w:rsidRPr="006554CA">
        <w:rPr>
          <w:rFonts w:cs="Calibri"/>
          <w:i/>
          <w:iCs/>
        </w:rPr>
        <w:t>aukolämpö</w:t>
      </w:r>
      <w:r w:rsidR="00401414" w:rsidRPr="006554CA">
        <w:rPr>
          <w:rFonts w:cs="Calibri"/>
          <w:i/>
          <w:iCs/>
        </w:rPr>
        <w:t xml:space="preserve">verkkoon </w:t>
      </w:r>
      <w:r w:rsidR="00690898" w:rsidRPr="00AD0D98">
        <w:rPr>
          <w:rFonts w:cs="Calibri"/>
          <w:i/>
          <w:iCs/>
        </w:rPr>
        <w:t>toimitetun</w:t>
      </w:r>
      <w:r w:rsidR="00690898" w:rsidRPr="006554CA">
        <w:rPr>
          <w:rFonts w:cs="Calibri"/>
          <w:i/>
          <w:iCs/>
        </w:rPr>
        <w:t xml:space="preserve"> </w:t>
      </w:r>
      <w:r w:rsidR="009257A8" w:rsidRPr="00AD0D98">
        <w:rPr>
          <w:rFonts w:cs="Calibri"/>
          <w:i/>
          <w:iCs/>
        </w:rPr>
        <w:t>kaukolämpö</w:t>
      </w:r>
      <w:r w:rsidR="2DB10D27" w:rsidRPr="006554CA">
        <w:rPr>
          <w:rFonts w:cs="Calibri"/>
          <w:i/>
          <w:iCs/>
        </w:rPr>
        <w:t>veden</w:t>
      </w:r>
      <w:r w:rsidR="009257A8" w:rsidRPr="00AD0D98">
        <w:rPr>
          <w:rFonts w:cs="Calibri"/>
          <w:i/>
          <w:iCs/>
        </w:rPr>
        <w:t xml:space="preserve"> </w:t>
      </w:r>
      <w:r w:rsidR="6156C22F" w:rsidRPr="006554CA">
        <w:rPr>
          <w:rFonts w:cs="Calibri"/>
          <w:i/>
          <w:iCs/>
        </w:rPr>
        <w:t>lämpötilan</w:t>
      </w:r>
      <w:r w:rsidR="00C0797D" w:rsidRPr="006554CA">
        <w:rPr>
          <w:rFonts w:cs="Calibri"/>
          <w:i/>
          <w:iCs/>
        </w:rPr>
        <w:t xml:space="preserve"> lämmönluovutuspaikassa on </w:t>
      </w:r>
      <w:r w:rsidR="002A4520" w:rsidRPr="006554CA">
        <w:rPr>
          <w:rFonts w:cs="Calibri"/>
          <w:i/>
          <w:iCs/>
        </w:rPr>
        <w:t xml:space="preserve">oltava </w:t>
      </w:r>
      <w:r w:rsidR="00C0797D" w:rsidRPr="006554CA">
        <w:rPr>
          <w:rFonts w:cs="Calibri"/>
          <w:i/>
          <w:iCs/>
        </w:rPr>
        <w:t xml:space="preserve">kaikissa käyttöolosuhteissa vähintään 65 </w:t>
      </w:r>
      <w:r w:rsidR="002941A1" w:rsidRPr="006554CA">
        <w:rPr>
          <w:rFonts w:ascii="Symbol" w:eastAsia="Symbol" w:hAnsi="Symbol" w:cs="Symbol"/>
          <w:i/>
          <w:iCs/>
        </w:rPr>
        <w:t>°</w:t>
      </w:r>
      <w:r w:rsidR="002941A1" w:rsidRPr="006554CA">
        <w:rPr>
          <w:rFonts w:cs="Calibri"/>
          <w:i/>
          <w:iCs/>
        </w:rPr>
        <w:t xml:space="preserve">C </w:t>
      </w:r>
      <w:r w:rsidR="00C0797D" w:rsidRPr="006554CA">
        <w:rPr>
          <w:rFonts w:cs="Calibri"/>
          <w:i/>
          <w:iCs/>
        </w:rPr>
        <w:t>ja enintään 120</w:t>
      </w:r>
      <w:r w:rsidR="002941A1" w:rsidRPr="006554CA">
        <w:rPr>
          <w:rFonts w:cs="Calibri"/>
          <w:i/>
          <w:iCs/>
        </w:rPr>
        <w:t xml:space="preserve"> </w:t>
      </w:r>
      <w:r w:rsidR="002941A1" w:rsidRPr="006554CA">
        <w:rPr>
          <w:rFonts w:ascii="Symbol" w:eastAsia="Symbol" w:hAnsi="Symbol" w:cs="Symbol"/>
          <w:i/>
          <w:iCs/>
        </w:rPr>
        <w:t>°</w:t>
      </w:r>
      <w:r w:rsidR="002941A1" w:rsidRPr="006554CA">
        <w:rPr>
          <w:rFonts w:cs="Calibri"/>
          <w:i/>
          <w:iCs/>
        </w:rPr>
        <w:t>C</w:t>
      </w:r>
      <w:r w:rsidR="00C0797D" w:rsidRPr="006554CA">
        <w:rPr>
          <w:rFonts w:cs="Calibri"/>
          <w:i/>
          <w:iCs/>
        </w:rPr>
        <w:t>.</w:t>
      </w:r>
      <w:r w:rsidR="0081189A" w:rsidRPr="006554CA">
        <w:rPr>
          <w:rFonts w:cs="Calibri"/>
          <w:i/>
          <w:iCs/>
        </w:rPr>
        <w:t xml:space="preserve"> </w:t>
      </w:r>
      <w:r w:rsidR="716DA335" w:rsidRPr="006554CA">
        <w:rPr>
          <w:rFonts w:cs="Calibri"/>
          <w:i/>
          <w:iCs/>
        </w:rPr>
        <w:t>Vähimmäislämpötilaa</w:t>
      </w:r>
      <w:r w:rsidR="0081189A" w:rsidRPr="006554CA">
        <w:rPr>
          <w:rFonts w:cs="Calibri"/>
          <w:i/>
          <w:iCs/>
        </w:rPr>
        <w:t xml:space="preserve"> rajoittaa</w:t>
      </w:r>
      <w:r w:rsidR="00A652A3" w:rsidRPr="006554CA">
        <w:rPr>
          <w:rFonts w:cs="Calibri"/>
          <w:i/>
          <w:iCs/>
        </w:rPr>
        <w:t xml:space="preserve"> kaukolämmön yleiset sopimusehdot</w:t>
      </w:r>
      <w:r w:rsidR="00924B20" w:rsidRPr="006554CA">
        <w:rPr>
          <w:rFonts w:cs="Calibri"/>
          <w:i/>
          <w:iCs/>
        </w:rPr>
        <w:t xml:space="preserve"> ja ylärajan </w:t>
      </w:r>
      <w:r w:rsidR="463CA67E" w:rsidRPr="006554CA">
        <w:rPr>
          <w:rFonts w:cs="Calibri"/>
          <w:i/>
          <w:iCs/>
        </w:rPr>
        <w:t xml:space="preserve">lämpötilalle </w:t>
      </w:r>
      <w:r w:rsidR="00924B20" w:rsidRPr="006554CA">
        <w:rPr>
          <w:rFonts w:cs="Calibri"/>
          <w:i/>
          <w:iCs/>
        </w:rPr>
        <w:t xml:space="preserve">asettaa </w:t>
      </w:r>
      <w:r w:rsidR="007F2F00" w:rsidRPr="006554CA">
        <w:rPr>
          <w:rFonts w:cs="Calibri"/>
          <w:i/>
          <w:iCs/>
        </w:rPr>
        <w:t xml:space="preserve">kaukolämpöverkon komponenttien </w:t>
      </w:r>
      <w:r w:rsidR="007A0966" w:rsidRPr="006554CA">
        <w:rPr>
          <w:rFonts w:cs="Calibri"/>
          <w:i/>
          <w:iCs/>
        </w:rPr>
        <w:t>suunnittelulämpötila</w:t>
      </w:r>
      <w:r w:rsidR="00C05020" w:rsidRPr="006554CA">
        <w:rPr>
          <w:rFonts w:cs="Calibri"/>
          <w:i/>
          <w:iCs/>
        </w:rPr>
        <w:t>.</w:t>
      </w:r>
      <w:r w:rsidR="007D7AA1" w:rsidRPr="006554CA">
        <w:rPr>
          <w:rFonts w:cs="Calibri"/>
          <w:i/>
          <w:iCs/>
        </w:rPr>
        <w:t>]</w:t>
      </w:r>
    </w:p>
    <w:p w14:paraId="43EA51A8" w14:textId="77777777" w:rsidR="00B452D8" w:rsidRPr="0023236E" w:rsidRDefault="00B452D8" w:rsidP="001E6A69">
      <w:pPr>
        <w:pStyle w:val="paragraph"/>
        <w:spacing w:before="0" w:beforeAutospacing="0" w:after="0" w:afterAutospacing="0"/>
        <w:ind w:left="555"/>
        <w:textAlignment w:val="baseline"/>
        <w:rPr>
          <w:rFonts w:ascii="Verdana" w:hAnsi="Verdana"/>
          <w:szCs w:val="20"/>
        </w:rPr>
      </w:pPr>
    </w:p>
    <w:p w14:paraId="3447F95A" w14:textId="024E2B49" w:rsidR="00F730B5" w:rsidRPr="0023236E" w:rsidRDefault="002A3E15" w:rsidP="00A04A1A">
      <w:pPr>
        <w:pStyle w:val="Otsikko2"/>
        <w:numPr>
          <w:ilvl w:val="1"/>
          <w:numId w:val="6"/>
        </w:numPr>
        <w:rPr>
          <w:rFonts w:cs="Calibri"/>
          <w:szCs w:val="20"/>
        </w:rPr>
      </w:pPr>
      <w:r>
        <w:rPr>
          <w:rFonts w:cs="Calibri"/>
          <w:szCs w:val="20"/>
        </w:rPr>
        <w:t xml:space="preserve"> </w:t>
      </w:r>
      <w:bookmarkStart w:id="20" w:name="_Toc156295873"/>
      <w:r w:rsidR="00F730B5" w:rsidRPr="0023236E">
        <w:rPr>
          <w:rFonts w:cs="Calibri"/>
          <w:szCs w:val="20"/>
        </w:rPr>
        <w:t>Painetaso ja paineen ylläpito</w:t>
      </w:r>
      <w:bookmarkEnd w:id="20"/>
    </w:p>
    <w:p w14:paraId="759B9825" w14:textId="77777777" w:rsidR="00B452D8" w:rsidRPr="006554CA" w:rsidRDefault="00B452D8" w:rsidP="00A04A1A">
      <w:pPr>
        <w:pStyle w:val="paragraph"/>
        <w:spacing w:before="0" w:beforeAutospacing="0" w:after="0" w:afterAutospacing="0"/>
        <w:ind w:left="555"/>
        <w:textAlignment w:val="baseline"/>
        <w:rPr>
          <w:rStyle w:val="normaltextrun"/>
          <w:rFonts w:ascii="Verdana" w:hAnsi="Verdana" w:cs="Vrinda"/>
          <w:i/>
          <w:iCs/>
          <w:sz w:val="20"/>
          <w:szCs w:val="20"/>
        </w:rPr>
      </w:pPr>
    </w:p>
    <w:p w14:paraId="3F137FFC" w14:textId="548C29DC" w:rsidR="00756B76" w:rsidRPr="006554CA" w:rsidRDefault="00756B76" w:rsidP="00A04A1A">
      <w:pPr>
        <w:ind w:left="1080"/>
        <w:rPr>
          <w:rFonts w:cs="Calibri"/>
          <w:b/>
          <w:bCs/>
          <w:i/>
          <w:iCs/>
        </w:rPr>
      </w:pPr>
      <w:r w:rsidRPr="006554CA">
        <w:rPr>
          <w:rFonts w:cs="Calibri"/>
          <w:b/>
          <w:bCs/>
          <w:i/>
          <w:iCs/>
        </w:rPr>
        <w:t>Vaihtoehto 1</w:t>
      </w:r>
      <w:r w:rsidR="00C6374A" w:rsidRPr="00A15112">
        <w:rPr>
          <w:rFonts w:cs="Calibri"/>
          <w:b/>
          <w:bCs/>
          <w:i/>
          <w:iCs/>
        </w:rPr>
        <w:t xml:space="preserve"> lämpöä myydessä </w:t>
      </w:r>
    </w:p>
    <w:p w14:paraId="380187AA" w14:textId="77777777" w:rsidR="00756B76" w:rsidRPr="006554CA" w:rsidRDefault="00756B76" w:rsidP="00A04A1A">
      <w:pPr>
        <w:ind w:left="1080"/>
        <w:rPr>
          <w:rFonts w:cs="Calibri"/>
          <w:i/>
          <w:iCs/>
        </w:rPr>
      </w:pPr>
    </w:p>
    <w:p w14:paraId="698D06FD" w14:textId="6C3D2D89" w:rsidR="00006EB0" w:rsidRPr="006554CA" w:rsidRDefault="005476D0" w:rsidP="00A04A1A">
      <w:pPr>
        <w:ind w:left="1080"/>
        <w:rPr>
          <w:rFonts w:cs="Calibri"/>
          <w:i/>
          <w:iCs/>
        </w:rPr>
      </w:pPr>
      <w:r w:rsidRPr="006554CA">
        <w:rPr>
          <w:rFonts w:cs="Calibri"/>
          <w:i/>
          <w:iCs/>
        </w:rPr>
        <w:t>[</w:t>
      </w:r>
      <w:r w:rsidR="00006EB0" w:rsidRPr="006554CA">
        <w:rPr>
          <w:rFonts w:cs="Calibri"/>
          <w:i/>
          <w:iCs/>
        </w:rPr>
        <w:t xml:space="preserve">Myytävän lämmön on oltava painetasoltaan </w:t>
      </w:r>
      <w:r w:rsidR="00EC2EA9" w:rsidRPr="006554CA">
        <w:rPr>
          <w:rFonts w:cs="Calibri"/>
          <w:i/>
          <w:iCs/>
        </w:rPr>
        <w:t>Osapuolten sopimien</w:t>
      </w:r>
      <w:r w:rsidR="00AF201A" w:rsidRPr="006554CA">
        <w:rPr>
          <w:rFonts w:cs="Calibri"/>
          <w:i/>
          <w:iCs/>
        </w:rPr>
        <w:t xml:space="preserve"> </w:t>
      </w:r>
      <w:r w:rsidR="00006EB0" w:rsidRPr="006554CA">
        <w:rPr>
          <w:rFonts w:cs="Calibri"/>
          <w:i/>
          <w:iCs/>
        </w:rPr>
        <w:t>teknisten pa</w:t>
      </w:r>
      <w:r w:rsidR="30F325F2" w:rsidRPr="006554CA">
        <w:rPr>
          <w:rFonts w:cs="Calibri"/>
          <w:i/>
          <w:iCs/>
        </w:rPr>
        <w:t>i</w:t>
      </w:r>
      <w:r w:rsidR="00006EB0" w:rsidRPr="006554CA">
        <w:rPr>
          <w:rFonts w:cs="Calibri"/>
          <w:i/>
          <w:iCs/>
        </w:rPr>
        <w:t>netasoa ja sen ylläpitoa koskevien ohjearvojen mukai</w:t>
      </w:r>
      <w:r w:rsidR="00666BEA" w:rsidRPr="006554CA">
        <w:rPr>
          <w:rFonts w:cs="Calibri"/>
          <w:i/>
          <w:iCs/>
        </w:rPr>
        <w:t>sta</w:t>
      </w:r>
      <w:r w:rsidR="00006EB0" w:rsidRPr="006554CA">
        <w:rPr>
          <w:rFonts w:cs="Calibri"/>
          <w:i/>
          <w:iCs/>
        </w:rPr>
        <w:t xml:space="preserve">. </w:t>
      </w:r>
    </w:p>
    <w:p w14:paraId="2B134BE6" w14:textId="77777777" w:rsidR="008B12B4" w:rsidRPr="006554CA" w:rsidRDefault="008B12B4" w:rsidP="00A04A1A">
      <w:pPr>
        <w:ind w:left="1080"/>
        <w:rPr>
          <w:rFonts w:cs="Calibri"/>
          <w:i/>
          <w:iCs/>
        </w:rPr>
      </w:pPr>
    </w:p>
    <w:p w14:paraId="418D8E1C" w14:textId="4BA66A8A" w:rsidR="008B12B4" w:rsidRPr="006554CA" w:rsidRDefault="008B12B4" w:rsidP="008B12B4">
      <w:pPr>
        <w:ind w:left="1080"/>
        <w:rPr>
          <w:rFonts w:cs="Calibri"/>
          <w:i/>
          <w:iCs/>
        </w:rPr>
      </w:pPr>
      <w:r w:rsidRPr="006554CA">
        <w:rPr>
          <w:rFonts w:cs="Calibri"/>
          <w:i/>
          <w:iCs/>
        </w:rPr>
        <w:t>Ohjearvot on määritelty erillisessä Liitteessä 1.</w:t>
      </w:r>
      <w:r w:rsidR="00944821" w:rsidRPr="006554CA">
        <w:rPr>
          <w:rFonts w:cs="Calibri"/>
          <w:i/>
          <w:iCs/>
        </w:rPr>
        <w:t>]</w:t>
      </w:r>
      <w:r w:rsidRPr="006554CA" w:rsidDel="00EA7031">
        <w:rPr>
          <w:rFonts w:cs="Calibri"/>
          <w:i/>
          <w:iCs/>
        </w:rPr>
        <w:t xml:space="preserve"> </w:t>
      </w:r>
    </w:p>
    <w:p w14:paraId="6E91A348" w14:textId="77777777" w:rsidR="008B12B4" w:rsidRPr="006554CA" w:rsidRDefault="008B12B4" w:rsidP="008B12B4">
      <w:pPr>
        <w:ind w:left="1080"/>
        <w:rPr>
          <w:rFonts w:cs="Calibri"/>
          <w:i/>
          <w:iCs/>
        </w:rPr>
      </w:pPr>
    </w:p>
    <w:p w14:paraId="6431FC90" w14:textId="1E0D998A" w:rsidR="008B12B4" w:rsidRPr="00A15112" w:rsidRDefault="00756B76" w:rsidP="008B12B4">
      <w:pPr>
        <w:ind w:left="1080"/>
        <w:rPr>
          <w:rFonts w:cs="Calibri"/>
          <w:b/>
          <w:i/>
          <w:iCs/>
        </w:rPr>
      </w:pPr>
      <w:r w:rsidRPr="006554CA">
        <w:rPr>
          <w:rFonts w:cs="Calibri"/>
          <w:b/>
          <w:i/>
          <w:iCs/>
        </w:rPr>
        <w:t>Vaihtoehto 2</w:t>
      </w:r>
      <w:r w:rsidR="00C6374A" w:rsidRPr="006554CA">
        <w:rPr>
          <w:rFonts w:cs="Calibri"/>
          <w:b/>
          <w:i/>
          <w:iCs/>
        </w:rPr>
        <w:t xml:space="preserve"> kaukolämpöä verkkoon myydessä</w:t>
      </w:r>
      <w:r w:rsidR="008B12B4" w:rsidRPr="00A15112" w:rsidDel="00EA7031">
        <w:rPr>
          <w:rFonts w:cs="Calibri"/>
          <w:b/>
          <w:i/>
          <w:iCs/>
        </w:rPr>
        <w:t xml:space="preserve"> </w:t>
      </w:r>
    </w:p>
    <w:p w14:paraId="5C21E70E" w14:textId="58C1ED78" w:rsidR="00006EB0" w:rsidRPr="006554CA" w:rsidRDefault="00006EB0" w:rsidP="00A04A1A">
      <w:pPr>
        <w:ind w:left="1080"/>
        <w:rPr>
          <w:rFonts w:cs="Calibri"/>
          <w:i/>
          <w:iCs/>
        </w:rPr>
      </w:pPr>
    </w:p>
    <w:p w14:paraId="38936B13" w14:textId="77777777" w:rsidR="004923B0" w:rsidRPr="006554CA" w:rsidRDefault="00944821" w:rsidP="00A04A1A">
      <w:pPr>
        <w:ind w:left="1080"/>
        <w:rPr>
          <w:rFonts w:cs="Calibri"/>
          <w:i/>
          <w:iCs/>
        </w:rPr>
      </w:pPr>
      <w:r w:rsidRPr="006554CA">
        <w:rPr>
          <w:rFonts w:cs="Calibri"/>
          <w:i/>
          <w:iCs/>
        </w:rPr>
        <w:t>[</w:t>
      </w:r>
      <w:r w:rsidR="004923B0" w:rsidRPr="006554CA">
        <w:rPr>
          <w:rFonts w:cs="Calibri"/>
          <w:i/>
          <w:iCs/>
        </w:rPr>
        <w:t xml:space="preserve">Myytävän lämmön on oltava painetasoltaan Osapuolten sopimien teknisten painetasoa ja sen ylläpitoa koskevien ohjearvojen mukaista. </w:t>
      </w:r>
    </w:p>
    <w:p w14:paraId="06E36D08" w14:textId="77777777" w:rsidR="004923B0" w:rsidRPr="006554CA" w:rsidRDefault="004923B0" w:rsidP="00A04A1A">
      <w:pPr>
        <w:ind w:left="1080"/>
        <w:rPr>
          <w:rFonts w:cs="Calibri"/>
          <w:i/>
          <w:iCs/>
        </w:rPr>
      </w:pPr>
    </w:p>
    <w:p w14:paraId="605FEB80" w14:textId="612843F1" w:rsidR="00006EB0" w:rsidRPr="006554CA" w:rsidRDefault="008B12B4" w:rsidP="00A04A1A">
      <w:pPr>
        <w:ind w:left="1080"/>
        <w:rPr>
          <w:rFonts w:cs="Calibri"/>
          <w:i/>
          <w:iCs/>
        </w:rPr>
      </w:pPr>
      <w:r w:rsidRPr="006554CA">
        <w:rPr>
          <w:rFonts w:cs="Calibri"/>
          <w:i/>
          <w:iCs/>
        </w:rPr>
        <w:t>Kaukolämpöverkkoon myytäväksi kaukolämmöksi toimitettavan veden</w:t>
      </w:r>
      <w:r w:rsidR="00722D55" w:rsidRPr="006554CA">
        <w:rPr>
          <w:rFonts w:cs="Calibri"/>
          <w:i/>
          <w:iCs/>
        </w:rPr>
        <w:t xml:space="preserve"> </w:t>
      </w:r>
      <w:r w:rsidR="001146B5" w:rsidRPr="006554CA">
        <w:rPr>
          <w:rFonts w:cs="Calibri"/>
          <w:i/>
          <w:iCs/>
        </w:rPr>
        <w:t>suunnittelupaine (suurin käyttöpaine) on 1,6 M</w:t>
      </w:r>
      <w:r w:rsidR="009C0196">
        <w:rPr>
          <w:rFonts w:cs="Calibri"/>
          <w:i/>
          <w:iCs/>
        </w:rPr>
        <w:t>P</w:t>
      </w:r>
      <w:r w:rsidR="001146B5" w:rsidRPr="006554CA">
        <w:rPr>
          <w:rFonts w:cs="Calibri"/>
          <w:i/>
          <w:iCs/>
        </w:rPr>
        <w:t>a</w:t>
      </w:r>
      <w:r w:rsidR="004A0A76" w:rsidRPr="006554CA">
        <w:rPr>
          <w:rFonts w:cs="Calibri"/>
          <w:i/>
          <w:iCs/>
        </w:rPr>
        <w:t xml:space="preserve">. Tätä ei saa missään tilanteessa ylittää. </w:t>
      </w:r>
    </w:p>
    <w:p w14:paraId="531F492B" w14:textId="77777777" w:rsidR="000C0A09" w:rsidRPr="006554CA" w:rsidRDefault="000C0A09" w:rsidP="00A04A1A">
      <w:pPr>
        <w:ind w:left="1080"/>
        <w:rPr>
          <w:rFonts w:cs="Calibri"/>
          <w:i/>
          <w:iCs/>
        </w:rPr>
      </w:pPr>
    </w:p>
    <w:p w14:paraId="36C41A9E" w14:textId="6CD21047" w:rsidR="006237C7" w:rsidRPr="006554CA" w:rsidRDefault="006D173E" w:rsidP="00A04A1A">
      <w:pPr>
        <w:ind w:left="1080"/>
        <w:rPr>
          <w:rFonts w:cs="Calibri"/>
          <w:i/>
          <w:iCs/>
        </w:rPr>
      </w:pPr>
      <w:r w:rsidRPr="006554CA">
        <w:rPr>
          <w:rFonts w:cs="Calibri"/>
          <w:i/>
          <w:iCs/>
        </w:rPr>
        <w:t>T</w:t>
      </w:r>
      <w:r w:rsidR="00CB6EB9" w:rsidRPr="006554CA">
        <w:rPr>
          <w:rFonts w:cs="Calibri"/>
          <w:i/>
          <w:iCs/>
        </w:rPr>
        <w:t>uotanto</w:t>
      </w:r>
      <w:r w:rsidR="004A4D40" w:rsidRPr="006554CA">
        <w:rPr>
          <w:rFonts w:cs="Calibri"/>
          <w:i/>
          <w:iCs/>
        </w:rPr>
        <w:t>lait</w:t>
      </w:r>
      <w:r w:rsidR="00017F70" w:rsidRPr="006554CA">
        <w:rPr>
          <w:rFonts w:cs="Calibri"/>
          <w:i/>
          <w:iCs/>
        </w:rPr>
        <w:t>teistosta</w:t>
      </w:r>
      <w:r w:rsidRPr="006554CA">
        <w:rPr>
          <w:rFonts w:cs="Calibri"/>
          <w:i/>
          <w:iCs/>
        </w:rPr>
        <w:t xml:space="preserve"> </w:t>
      </w:r>
      <w:r w:rsidR="00B01F07" w:rsidRPr="006554CA">
        <w:rPr>
          <w:rFonts w:cs="Calibri"/>
          <w:i/>
          <w:iCs/>
        </w:rPr>
        <w:t>vastaava vastaa</w:t>
      </w:r>
      <w:r w:rsidR="00006EB0" w:rsidRPr="006554CA">
        <w:rPr>
          <w:rFonts w:cs="Calibri"/>
          <w:i/>
          <w:iCs/>
        </w:rPr>
        <w:t xml:space="preserve"> pumpun toiminnan seuraamisesta</w:t>
      </w:r>
      <w:r w:rsidR="005A1751" w:rsidRPr="006554CA">
        <w:rPr>
          <w:rFonts w:cs="Calibri"/>
          <w:i/>
          <w:iCs/>
        </w:rPr>
        <w:t xml:space="preserve"> ja sen toiminnassa ilmenevistä ongelmista </w:t>
      </w:r>
      <w:r w:rsidR="6EABB2F0" w:rsidRPr="006554CA">
        <w:rPr>
          <w:rFonts w:cs="Calibri"/>
          <w:i/>
          <w:iCs/>
        </w:rPr>
        <w:t>ja</w:t>
      </w:r>
      <w:r w:rsidR="005A1751" w:rsidRPr="006554CA">
        <w:rPr>
          <w:rFonts w:cs="Calibri"/>
          <w:i/>
          <w:iCs/>
        </w:rPr>
        <w:t xml:space="preserve"> mahdollisista vahingoista</w:t>
      </w:r>
      <w:r w:rsidR="004F1F35" w:rsidRPr="006554CA">
        <w:rPr>
          <w:rFonts w:cs="Calibri"/>
          <w:i/>
          <w:iCs/>
        </w:rPr>
        <w:t>, ellei muuta ole Osapuolten välillä sovittu</w:t>
      </w:r>
      <w:r w:rsidR="005A1751" w:rsidRPr="006554CA">
        <w:rPr>
          <w:rFonts w:cs="Calibri"/>
          <w:i/>
          <w:iCs/>
        </w:rPr>
        <w:t>.</w:t>
      </w:r>
      <w:r w:rsidR="00944821" w:rsidRPr="006554CA">
        <w:rPr>
          <w:rFonts w:cs="Calibri"/>
          <w:i/>
          <w:iCs/>
        </w:rPr>
        <w:t>]</w:t>
      </w:r>
    </w:p>
    <w:p w14:paraId="6E1EF6A7" w14:textId="77777777" w:rsidR="006237C7" w:rsidRPr="0023236E" w:rsidRDefault="006237C7" w:rsidP="006237C7">
      <w:pPr>
        <w:pStyle w:val="Leipteksti"/>
      </w:pPr>
    </w:p>
    <w:p w14:paraId="4835C876" w14:textId="71CB23EE" w:rsidR="00F730B5" w:rsidRPr="0023236E" w:rsidRDefault="00F730B5" w:rsidP="00936DA1">
      <w:pPr>
        <w:pStyle w:val="Otsikko2"/>
        <w:numPr>
          <w:ilvl w:val="1"/>
          <w:numId w:val="6"/>
        </w:numPr>
        <w:rPr>
          <w:rFonts w:cs="Calibri"/>
        </w:rPr>
      </w:pPr>
      <w:bookmarkStart w:id="21" w:name="_Toc156295874"/>
      <w:r w:rsidRPr="0FC862FE">
        <w:rPr>
          <w:rFonts w:cs="Calibri"/>
        </w:rPr>
        <w:t>Meno- ja paluuputken välinen paine-ero lämmönluovutuspaikassa</w:t>
      </w:r>
      <w:bookmarkEnd w:id="21"/>
    </w:p>
    <w:p w14:paraId="1CCA9E54" w14:textId="77777777" w:rsidR="00EB50EC" w:rsidRDefault="00EB50EC" w:rsidP="00801ADD">
      <w:pPr>
        <w:ind w:left="1080"/>
        <w:rPr>
          <w:rFonts w:cs="Calibri"/>
        </w:rPr>
      </w:pPr>
    </w:p>
    <w:p w14:paraId="4320A237" w14:textId="239BDE3D" w:rsidR="00453FF6" w:rsidRPr="00B65A55" w:rsidRDefault="002824AF" w:rsidP="006048AD">
      <w:pPr>
        <w:ind w:left="1080"/>
        <w:rPr>
          <w:rFonts w:cs="Calibri"/>
        </w:rPr>
      </w:pPr>
      <w:r w:rsidRPr="00DC0933">
        <w:rPr>
          <w:rFonts w:cs="Calibri"/>
        </w:rPr>
        <w:t>Ostaja ilmoittaa</w:t>
      </w:r>
      <w:r w:rsidR="0024764A" w:rsidRPr="00DC0933">
        <w:rPr>
          <w:rFonts w:cs="Calibri"/>
        </w:rPr>
        <w:t xml:space="preserve"> </w:t>
      </w:r>
      <w:r w:rsidR="00064C58">
        <w:rPr>
          <w:rFonts w:cs="Calibri"/>
        </w:rPr>
        <w:t>[</w:t>
      </w:r>
      <w:r w:rsidR="0024764A" w:rsidRPr="00DC0933">
        <w:rPr>
          <w:rFonts w:cs="Calibri"/>
        </w:rPr>
        <w:t>tuotantolai</w:t>
      </w:r>
      <w:r w:rsidR="0024764A" w:rsidRPr="00FE57AD">
        <w:rPr>
          <w:rFonts w:cs="Calibri"/>
        </w:rPr>
        <w:t>tteist</w:t>
      </w:r>
      <w:r w:rsidR="00B05119" w:rsidRPr="006B2313">
        <w:rPr>
          <w:rFonts w:cs="Calibri"/>
        </w:rPr>
        <w:t>osta vastaavalle</w:t>
      </w:r>
      <w:r w:rsidR="00064C58">
        <w:rPr>
          <w:rFonts w:cs="Calibri"/>
        </w:rPr>
        <w:t>] TAI [</w:t>
      </w:r>
      <w:r w:rsidR="001B797E">
        <w:rPr>
          <w:rFonts w:cs="Calibri"/>
        </w:rPr>
        <w:t>M</w:t>
      </w:r>
      <w:r w:rsidR="00316B83">
        <w:rPr>
          <w:rFonts w:cs="Calibri"/>
        </w:rPr>
        <w:t>yyjälle]</w:t>
      </w:r>
      <w:r w:rsidR="00B05119" w:rsidRPr="006B2313">
        <w:rPr>
          <w:rFonts w:cs="Calibri"/>
        </w:rPr>
        <w:t xml:space="preserve"> </w:t>
      </w:r>
      <w:r w:rsidR="003755AA" w:rsidRPr="006B2313">
        <w:rPr>
          <w:rFonts w:cs="Calibri"/>
        </w:rPr>
        <w:t xml:space="preserve">riittävät tiedot </w:t>
      </w:r>
      <w:r w:rsidR="00B05119" w:rsidRPr="006B2313">
        <w:rPr>
          <w:rFonts w:cs="Calibri"/>
        </w:rPr>
        <w:t>tarvittava</w:t>
      </w:r>
      <w:r w:rsidR="008A5386" w:rsidRPr="006B2313">
        <w:rPr>
          <w:rFonts w:cs="Calibri"/>
        </w:rPr>
        <w:t>sta</w:t>
      </w:r>
      <w:r w:rsidR="00B05119" w:rsidRPr="006B2313">
        <w:rPr>
          <w:rFonts w:cs="Calibri"/>
        </w:rPr>
        <w:t xml:space="preserve"> </w:t>
      </w:r>
      <w:r w:rsidR="00966C71">
        <w:rPr>
          <w:rFonts w:cs="Calibri"/>
        </w:rPr>
        <w:t xml:space="preserve">ja </w:t>
      </w:r>
      <w:r w:rsidR="00CE4A36">
        <w:rPr>
          <w:rFonts w:cs="Calibri"/>
        </w:rPr>
        <w:t xml:space="preserve">suurimmasta sallitusta </w:t>
      </w:r>
      <w:r w:rsidR="00B05119" w:rsidRPr="006B2313">
        <w:rPr>
          <w:rFonts w:cs="Calibri"/>
        </w:rPr>
        <w:t>paine-ero</w:t>
      </w:r>
      <w:r w:rsidR="008A5386" w:rsidRPr="008373DF">
        <w:rPr>
          <w:rFonts w:cs="Calibri"/>
        </w:rPr>
        <w:t>sta</w:t>
      </w:r>
      <w:r w:rsidR="00B05119" w:rsidRPr="007A0A75">
        <w:rPr>
          <w:rFonts w:cs="Calibri"/>
        </w:rPr>
        <w:t xml:space="preserve"> lämmön </w:t>
      </w:r>
      <w:r w:rsidR="00532923">
        <w:rPr>
          <w:rFonts w:cs="Calibri"/>
        </w:rPr>
        <w:t>toimittamiseksi</w:t>
      </w:r>
      <w:r w:rsidR="003F6C08">
        <w:rPr>
          <w:rFonts w:cs="Calibri"/>
        </w:rPr>
        <w:t>.</w:t>
      </w:r>
      <w:r w:rsidR="00287C08" w:rsidRPr="007A0A75">
        <w:rPr>
          <w:rFonts w:cs="Calibri"/>
        </w:rPr>
        <w:t xml:space="preserve"> </w:t>
      </w:r>
      <w:r w:rsidR="006641C5">
        <w:rPr>
          <w:rFonts w:cs="Calibri"/>
        </w:rPr>
        <w:t>Tarvittava p</w:t>
      </w:r>
      <w:r w:rsidR="00287C08" w:rsidRPr="007A0A75">
        <w:rPr>
          <w:rFonts w:cs="Calibri"/>
        </w:rPr>
        <w:t>aine-ero voi vaih</w:t>
      </w:r>
      <w:r w:rsidR="00287C08" w:rsidRPr="00783521">
        <w:rPr>
          <w:rFonts w:cs="Calibri"/>
        </w:rPr>
        <w:t xml:space="preserve">della </w:t>
      </w:r>
      <w:r w:rsidR="00A55153" w:rsidRPr="00783521">
        <w:rPr>
          <w:rFonts w:cs="Calibri"/>
        </w:rPr>
        <w:t xml:space="preserve">esimerkiksi </w:t>
      </w:r>
      <w:r w:rsidR="00287C08" w:rsidRPr="00F92D65">
        <w:rPr>
          <w:rFonts w:cs="Calibri"/>
        </w:rPr>
        <w:t xml:space="preserve">ajotilanteen tai </w:t>
      </w:r>
      <w:r w:rsidR="008A5386" w:rsidRPr="00D20DBE">
        <w:rPr>
          <w:rFonts w:cs="Calibri"/>
        </w:rPr>
        <w:t>vuodenajan mukaan.</w:t>
      </w:r>
    </w:p>
    <w:p w14:paraId="52583DBE" w14:textId="4322F50F" w:rsidR="00F730B5" w:rsidRPr="0023236E" w:rsidRDefault="00F730B5" w:rsidP="000B6621">
      <w:pPr>
        <w:pStyle w:val="Otsikko1"/>
        <w:numPr>
          <w:ilvl w:val="0"/>
          <w:numId w:val="6"/>
        </w:numPr>
        <w:rPr>
          <w:rFonts w:ascii="Verdana" w:hAnsi="Verdana" w:cs="Calibri"/>
          <w:b/>
          <w:bCs/>
          <w:sz w:val="20"/>
          <w:szCs w:val="20"/>
        </w:rPr>
      </w:pPr>
      <w:bookmarkStart w:id="22" w:name="_Toc156295875"/>
      <w:r w:rsidRPr="0023236E">
        <w:rPr>
          <w:rFonts w:ascii="Verdana" w:hAnsi="Verdana"/>
          <w:b/>
          <w:bCs/>
          <w:sz w:val="20"/>
          <w:szCs w:val="20"/>
        </w:rPr>
        <w:t>Sovittujen</w:t>
      </w:r>
      <w:r w:rsidRPr="0023236E">
        <w:rPr>
          <w:rFonts w:ascii="Verdana" w:hAnsi="Verdana" w:cs="Calibri"/>
          <w:b/>
          <w:bCs/>
          <w:sz w:val="20"/>
          <w:szCs w:val="20"/>
        </w:rPr>
        <w:t xml:space="preserve"> teknisten</w:t>
      </w:r>
      <w:r w:rsidR="001D1174" w:rsidRPr="0023236E">
        <w:rPr>
          <w:rFonts w:ascii="Verdana" w:hAnsi="Verdana" w:cs="Calibri"/>
          <w:b/>
          <w:bCs/>
          <w:sz w:val="20"/>
          <w:szCs w:val="20"/>
        </w:rPr>
        <w:t xml:space="preserve"> ja laadullisten vaatimusten</w:t>
      </w:r>
      <w:r w:rsidRPr="0023236E">
        <w:rPr>
          <w:rFonts w:ascii="Verdana" w:hAnsi="Verdana" w:cs="Calibri"/>
          <w:b/>
          <w:bCs/>
          <w:sz w:val="20"/>
          <w:szCs w:val="20"/>
        </w:rPr>
        <w:t xml:space="preserve"> seuranta</w:t>
      </w:r>
      <w:bookmarkEnd w:id="22"/>
    </w:p>
    <w:p w14:paraId="11B57F73" w14:textId="77777777" w:rsidR="008D6E0C" w:rsidRPr="0023236E" w:rsidRDefault="008D6E0C" w:rsidP="00A04A1A"/>
    <w:p w14:paraId="5136AD25" w14:textId="62DCE822" w:rsidR="006237C7" w:rsidRPr="0023236E" w:rsidRDefault="002A3E15" w:rsidP="00A04A1A">
      <w:pPr>
        <w:pStyle w:val="Otsikko2"/>
        <w:numPr>
          <w:ilvl w:val="1"/>
          <w:numId w:val="6"/>
        </w:numPr>
      </w:pPr>
      <w:r>
        <w:t xml:space="preserve"> </w:t>
      </w:r>
      <w:bookmarkStart w:id="23" w:name="_Toc156295876"/>
      <w:r w:rsidR="006237C7" w:rsidRPr="0023236E">
        <w:t>Seurantav</w:t>
      </w:r>
      <w:r w:rsidR="00666BEA">
        <w:t>elvollisuus</w:t>
      </w:r>
      <w:r w:rsidR="001D1174" w:rsidRPr="0023236E">
        <w:t xml:space="preserve"> ja sen toteuttaminen</w:t>
      </w:r>
      <w:bookmarkEnd w:id="23"/>
    </w:p>
    <w:p w14:paraId="4C691F26" w14:textId="77DCCD71" w:rsidR="006237C7" w:rsidRPr="0023236E" w:rsidRDefault="006237C7" w:rsidP="00A04A1A">
      <w:pPr>
        <w:pStyle w:val="Leipteksti"/>
        <w:spacing w:after="0"/>
      </w:pPr>
    </w:p>
    <w:p w14:paraId="645FA43A" w14:textId="2DA99C6F" w:rsidR="006237C7" w:rsidRPr="0023236E" w:rsidRDefault="006237C7" w:rsidP="00A04A1A">
      <w:pPr>
        <w:ind w:left="1080"/>
        <w:rPr>
          <w:rFonts w:cs="Calibri"/>
        </w:rPr>
      </w:pPr>
      <w:r w:rsidRPr="0023236E">
        <w:rPr>
          <w:rFonts w:cs="Calibri"/>
        </w:rPr>
        <w:t>Seurantavelvollisuus kohdan</w:t>
      </w:r>
      <w:r w:rsidR="006C584C">
        <w:rPr>
          <w:rFonts w:cs="Calibri"/>
        </w:rPr>
        <w:t xml:space="preserve"> </w:t>
      </w:r>
      <w:r w:rsidR="0064593C">
        <w:rPr>
          <w:rFonts w:cs="Calibri"/>
        </w:rPr>
        <w:t>9</w:t>
      </w:r>
      <w:r w:rsidR="00EA78AE">
        <w:rPr>
          <w:rFonts w:cs="Calibri"/>
        </w:rPr>
        <w:t xml:space="preserve"> </w:t>
      </w:r>
      <w:r w:rsidRPr="0023236E">
        <w:rPr>
          <w:rFonts w:cs="Calibri"/>
        </w:rPr>
        <w:t xml:space="preserve">teknisten arvojen ja laatutason täyttymisestä on </w:t>
      </w:r>
      <w:r w:rsidR="00394927">
        <w:rPr>
          <w:rFonts w:cs="Calibri"/>
        </w:rPr>
        <w:t>Tuota</w:t>
      </w:r>
      <w:r w:rsidR="009B62CB">
        <w:rPr>
          <w:rFonts w:cs="Calibri"/>
        </w:rPr>
        <w:t>n</w:t>
      </w:r>
      <w:r w:rsidR="00394927">
        <w:rPr>
          <w:rFonts w:cs="Calibri"/>
        </w:rPr>
        <w:t>to</w:t>
      </w:r>
      <w:r w:rsidR="002F46E5">
        <w:rPr>
          <w:rFonts w:cs="Calibri"/>
        </w:rPr>
        <w:t>laitteistosta</w:t>
      </w:r>
      <w:r w:rsidR="009B62CB">
        <w:rPr>
          <w:rFonts w:cs="Calibri"/>
        </w:rPr>
        <w:t xml:space="preserve"> </w:t>
      </w:r>
      <w:r w:rsidR="00394927">
        <w:rPr>
          <w:rFonts w:cs="Calibri"/>
        </w:rPr>
        <w:t>vastaavalla</w:t>
      </w:r>
      <w:r w:rsidR="00B74295" w:rsidRPr="0023236E">
        <w:rPr>
          <w:rFonts w:cs="Calibri"/>
        </w:rPr>
        <w:t xml:space="preserve">, </w:t>
      </w:r>
      <w:r w:rsidRPr="0023236E">
        <w:rPr>
          <w:rFonts w:cs="Calibri"/>
        </w:rPr>
        <w:t>ellei asiasta ole Osapuolten välillä muuta sovittu.</w:t>
      </w:r>
      <w:r w:rsidR="00487AAE">
        <w:rPr>
          <w:rFonts w:cs="Calibri"/>
        </w:rPr>
        <w:t xml:space="preserve"> </w:t>
      </w:r>
      <w:r w:rsidR="004103BC">
        <w:rPr>
          <w:rFonts w:cs="Calibri"/>
        </w:rPr>
        <w:t xml:space="preserve">Liitteessä 1 on määritelty </w:t>
      </w:r>
      <w:r w:rsidR="002E73AC">
        <w:rPr>
          <w:rFonts w:cs="Calibri"/>
        </w:rPr>
        <w:t>Tuotanto</w:t>
      </w:r>
      <w:r w:rsidR="002F46E5">
        <w:rPr>
          <w:rFonts w:cs="Calibri"/>
        </w:rPr>
        <w:t>laitteistosta</w:t>
      </w:r>
      <w:r w:rsidR="002E73AC">
        <w:rPr>
          <w:rFonts w:cs="Calibri"/>
        </w:rPr>
        <w:t xml:space="preserve"> vastaava.</w:t>
      </w:r>
      <w:r w:rsidRPr="0023236E">
        <w:rPr>
          <w:rFonts w:cs="Calibri"/>
        </w:rPr>
        <w:t xml:space="preserve"> </w:t>
      </w:r>
    </w:p>
    <w:p w14:paraId="46F81911" w14:textId="36E687FA" w:rsidR="006237C7" w:rsidRPr="0023236E" w:rsidRDefault="006237C7" w:rsidP="00A04A1A">
      <w:pPr>
        <w:ind w:left="1080"/>
        <w:rPr>
          <w:rFonts w:cs="Calibri"/>
        </w:rPr>
      </w:pPr>
    </w:p>
    <w:p w14:paraId="44FB63C0" w14:textId="485289EB" w:rsidR="006237C7" w:rsidRPr="0023236E" w:rsidRDefault="002C362B" w:rsidP="00A04A1A">
      <w:pPr>
        <w:ind w:left="1080"/>
        <w:rPr>
          <w:rFonts w:cs="Calibri"/>
        </w:rPr>
      </w:pPr>
      <w:r>
        <w:rPr>
          <w:rFonts w:cs="Calibri"/>
        </w:rPr>
        <w:t>Tuotanto</w:t>
      </w:r>
      <w:r w:rsidR="002C43B5">
        <w:rPr>
          <w:rFonts w:cs="Calibri"/>
        </w:rPr>
        <w:t>laitteistosta</w:t>
      </w:r>
      <w:r w:rsidR="00120195">
        <w:rPr>
          <w:rFonts w:cs="Calibri"/>
        </w:rPr>
        <w:t xml:space="preserve"> </w:t>
      </w:r>
      <w:r>
        <w:rPr>
          <w:rFonts w:cs="Calibri"/>
        </w:rPr>
        <w:t>vastaava</w:t>
      </w:r>
      <w:r w:rsidR="006237C7" w:rsidRPr="0023236E">
        <w:rPr>
          <w:rFonts w:cs="Calibri"/>
        </w:rPr>
        <w:t xml:space="preserve"> sitoutuu </w:t>
      </w:r>
      <w:r w:rsidR="00881DFA" w:rsidRPr="0023236E">
        <w:rPr>
          <w:rFonts w:cs="Calibri"/>
        </w:rPr>
        <w:t xml:space="preserve">noudattamaan </w:t>
      </w:r>
      <w:r w:rsidR="00C65950" w:rsidRPr="0023236E">
        <w:rPr>
          <w:rFonts w:cs="Calibri"/>
        </w:rPr>
        <w:t xml:space="preserve">Osapuolten sopimia </w:t>
      </w:r>
      <w:r w:rsidR="006237C7" w:rsidRPr="0023236E">
        <w:rPr>
          <w:rFonts w:cs="Calibri"/>
        </w:rPr>
        <w:t>ohjei</w:t>
      </w:r>
      <w:r w:rsidR="00881DFA" w:rsidRPr="0023236E">
        <w:rPr>
          <w:rFonts w:cs="Calibri"/>
        </w:rPr>
        <w:t>ta</w:t>
      </w:r>
      <w:r w:rsidR="006237C7" w:rsidRPr="0023236E">
        <w:rPr>
          <w:rFonts w:cs="Calibri"/>
        </w:rPr>
        <w:t xml:space="preserve"> ja ehto</w:t>
      </w:r>
      <w:r w:rsidR="00881DFA" w:rsidRPr="0023236E">
        <w:rPr>
          <w:rFonts w:cs="Calibri"/>
        </w:rPr>
        <w:t>ja</w:t>
      </w:r>
      <w:r w:rsidR="006237C7" w:rsidRPr="0023236E">
        <w:rPr>
          <w:rFonts w:cs="Calibri"/>
        </w:rPr>
        <w:t>, jotka koskevat teknis</w:t>
      </w:r>
      <w:r w:rsidR="00881DFA" w:rsidRPr="0023236E">
        <w:rPr>
          <w:rFonts w:cs="Calibri"/>
        </w:rPr>
        <w:t>en</w:t>
      </w:r>
      <w:r w:rsidR="006237C7" w:rsidRPr="0023236E">
        <w:rPr>
          <w:rFonts w:cs="Calibri"/>
        </w:rPr>
        <w:t xml:space="preserve"> seurantavelvollisuuden toteuttamista (</w:t>
      </w:r>
      <w:r w:rsidR="005C6A62" w:rsidRPr="0023236E">
        <w:rPr>
          <w:rFonts w:cs="Calibri"/>
        </w:rPr>
        <w:t>L</w:t>
      </w:r>
      <w:r w:rsidR="006237C7" w:rsidRPr="0023236E">
        <w:rPr>
          <w:rFonts w:cs="Calibri"/>
        </w:rPr>
        <w:t xml:space="preserve">iitteen </w:t>
      </w:r>
      <w:r w:rsidR="00E56F55">
        <w:rPr>
          <w:rFonts w:cs="Calibri"/>
        </w:rPr>
        <w:t>1</w:t>
      </w:r>
      <w:r w:rsidR="006237C7" w:rsidRPr="0023236E">
        <w:rPr>
          <w:rFonts w:cs="Calibri"/>
        </w:rPr>
        <w:t xml:space="preserve"> mukaisesti</w:t>
      </w:r>
      <w:r w:rsidR="001657AA" w:rsidRPr="0023236E">
        <w:rPr>
          <w:rFonts w:cs="Calibri"/>
        </w:rPr>
        <w:t>)</w:t>
      </w:r>
      <w:r w:rsidR="006237C7" w:rsidRPr="0023236E">
        <w:rPr>
          <w:rFonts w:cs="Calibri"/>
        </w:rPr>
        <w:t>.</w:t>
      </w:r>
    </w:p>
    <w:p w14:paraId="6EB449C6" w14:textId="157F1902" w:rsidR="006237C7" w:rsidRPr="0023236E" w:rsidRDefault="006237C7" w:rsidP="00A04A1A">
      <w:pPr>
        <w:ind w:left="1080"/>
        <w:rPr>
          <w:rFonts w:cs="Calibri"/>
        </w:rPr>
      </w:pPr>
    </w:p>
    <w:p w14:paraId="47EF20BE" w14:textId="03808500" w:rsidR="006237C7" w:rsidRPr="0023236E" w:rsidRDefault="000B7FEE" w:rsidP="00A04A1A">
      <w:pPr>
        <w:ind w:left="1080"/>
        <w:rPr>
          <w:rFonts w:cs="Calibri"/>
        </w:rPr>
      </w:pPr>
      <w:r w:rsidRPr="0023236E">
        <w:rPr>
          <w:rFonts w:cs="Calibri"/>
        </w:rPr>
        <w:t xml:space="preserve">Osapuolet </w:t>
      </w:r>
      <w:r w:rsidR="00F732E9" w:rsidRPr="0023236E">
        <w:rPr>
          <w:rFonts w:cs="Calibri"/>
        </w:rPr>
        <w:t xml:space="preserve">sopivat </w:t>
      </w:r>
      <w:r w:rsidR="313470FF" w:rsidRPr="2ECE65F4">
        <w:rPr>
          <w:rFonts w:cs="Calibri"/>
        </w:rPr>
        <w:t>seurantatoimenpite</w:t>
      </w:r>
      <w:r w:rsidR="0B317123" w:rsidRPr="2ECE65F4">
        <w:rPr>
          <w:rFonts w:cs="Calibri"/>
        </w:rPr>
        <w:t>isiin liittyvien</w:t>
      </w:r>
      <w:r w:rsidR="00FE4349" w:rsidRPr="0023236E">
        <w:rPr>
          <w:rFonts w:cs="Calibri"/>
        </w:rPr>
        <w:t xml:space="preserve"> kustannu</w:t>
      </w:r>
      <w:r w:rsidR="00A936B4" w:rsidRPr="0023236E">
        <w:rPr>
          <w:rFonts w:cs="Calibri"/>
        </w:rPr>
        <w:t>sten jaosta</w:t>
      </w:r>
      <w:r w:rsidR="001D1174" w:rsidRPr="0023236E">
        <w:rPr>
          <w:rFonts w:cs="Calibri"/>
        </w:rPr>
        <w:t>.</w:t>
      </w:r>
      <w:r w:rsidR="00302297" w:rsidRPr="0023236E">
        <w:rPr>
          <w:rFonts w:cs="Calibri"/>
        </w:rPr>
        <w:t xml:space="preserve"> Mikäli </w:t>
      </w:r>
      <w:r w:rsidR="320188A2" w:rsidRPr="2ECE65F4">
        <w:rPr>
          <w:rFonts w:cs="Calibri"/>
        </w:rPr>
        <w:t xml:space="preserve">toinen </w:t>
      </w:r>
      <w:r w:rsidR="00A936B4" w:rsidRPr="0023236E">
        <w:rPr>
          <w:rFonts w:cs="Calibri"/>
        </w:rPr>
        <w:t>Osapuol</w:t>
      </w:r>
      <w:r w:rsidR="001019EC" w:rsidRPr="0023236E">
        <w:rPr>
          <w:rFonts w:cs="Calibri"/>
        </w:rPr>
        <w:t>i</w:t>
      </w:r>
      <w:r w:rsidR="00A936B4" w:rsidRPr="0023236E">
        <w:rPr>
          <w:rFonts w:cs="Calibri"/>
        </w:rPr>
        <w:t xml:space="preserve"> huomaa </w:t>
      </w:r>
      <w:r w:rsidR="008B37AF" w:rsidRPr="0023236E">
        <w:rPr>
          <w:rFonts w:cs="Calibri"/>
        </w:rPr>
        <w:t xml:space="preserve">seurantatoimenpiteiden </w:t>
      </w:r>
      <w:proofErr w:type="gramStart"/>
      <w:r w:rsidR="1E634026" w:rsidRPr="2ECE65F4">
        <w:rPr>
          <w:rFonts w:cs="Calibri"/>
        </w:rPr>
        <w:t>johdosta</w:t>
      </w:r>
      <w:proofErr w:type="gramEnd"/>
      <w:r w:rsidR="009021DF">
        <w:rPr>
          <w:rFonts w:cs="Calibri"/>
        </w:rPr>
        <w:t xml:space="preserve"> mitään</w:t>
      </w:r>
      <w:r w:rsidR="008B37AF" w:rsidRPr="0023236E">
        <w:rPr>
          <w:rFonts w:cs="Calibri"/>
        </w:rPr>
        <w:t xml:space="preserve"> poikkeavaa </w:t>
      </w:r>
      <w:r w:rsidR="002D27AF" w:rsidRPr="0023236E">
        <w:rPr>
          <w:rFonts w:cs="Calibri"/>
        </w:rPr>
        <w:t xml:space="preserve">sopimuksen mukaisissa </w:t>
      </w:r>
      <w:r w:rsidR="00E12B4E" w:rsidRPr="0023236E">
        <w:rPr>
          <w:rFonts w:cs="Calibri"/>
        </w:rPr>
        <w:t xml:space="preserve">teknisissä arvoissa </w:t>
      </w:r>
      <w:r w:rsidR="006F6096" w:rsidRPr="0023236E">
        <w:rPr>
          <w:rFonts w:cs="Calibri"/>
        </w:rPr>
        <w:t xml:space="preserve">tai laadussa, on </w:t>
      </w:r>
      <w:r w:rsidR="7A5B3A7D" w:rsidRPr="2ECE65F4">
        <w:rPr>
          <w:rFonts w:cs="Calibri"/>
        </w:rPr>
        <w:t xml:space="preserve">tämän </w:t>
      </w:r>
      <w:r w:rsidR="00551D5B" w:rsidRPr="0023236E">
        <w:rPr>
          <w:rFonts w:cs="Calibri"/>
        </w:rPr>
        <w:t xml:space="preserve">Osapuolen </w:t>
      </w:r>
      <w:r w:rsidR="006207DC" w:rsidRPr="0023236E">
        <w:rPr>
          <w:rFonts w:cs="Calibri"/>
        </w:rPr>
        <w:t xml:space="preserve">viipymättä </w:t>
      </w:r>
      <w:r w:rsidR="00551D5B" w:rsidRPr="0023236E">
        <w:rPr>
          <w:rFonts w:cs="Calibri"/>
        </w:rPr>
        <w:t xml:space="preserve">ilmoitettava asiasta </w:t>
      </w:r>
      <w:r w:rsidR="00D24DEE" w:rsidRPr="0023236E">
        <w:rPr>
          <w:rFonts w:cs="Calibri"/>
        </w:rPr>
        <w:t>toiselle Osapuolelle</w:t>
      </w:r>
      <w:r w:rsidR="00551D5B" w:rsidRPr="0023236E">
        <w:rPr>
          <w:rFonts w:cs="Calibri"/>
        </w:rPr>
        <w:t xml:space="preserve">. </w:t>
      </w:r>
      <w:r w:rsidR="00D24DEE" w:rsidRPr="0023236E">
        <w:rPr>
          <w:rFonts w:cs="Calibri"/>
        </w:rPr>
        <w:t xml:space="preserve"> </w:t>
      </w:r>
    </w:p>
    <w:p w14:paraId="10617A0B" w14:textId="0693BD3C" w:rsidR="001D1174" w:rsidRPr="0023236E" w:rsidRDefault="001D1174" w:rsidP="00A04A1A">
      <w:pPr>
        <w:ind w:left="1080"/>
        <w:rPr>
          <w:rFonts w:cs="Calibri"/>
        </w:rPr>
      </w:pPr>
    </w:p>
    <w:p w14:paraId="79A5C86D" w14:textId="52781E7E" w:rsidR="00C021FC" w:rsidRPr="0023236E" w:rsidRDefault="001D1174" w:rsidP="00A04A1A">
      <w:pPr>
        <w:ind w:left="1080"/>
        <w:rPr>
          <w:rFonts w:cs="Calibri"/>
        </w:rPr>
      </w:pPr>
      <w:r w:rsidRPr="0023236E">
        <w:rPr>
          <w:rFonts w:cs="Calibri"/>
        </w:rPr>
        <w:t xml:space="preserve">Mikäli </w:t>
      </w:r>
      <w:r w:rsidR="0015185A">
        <w:rPr>
          <w:rFonts w:cs="Calibri"/>
        </w:rPr>
        <w:t>Tuotantolaitteistosta vasta</w:t>
      </w:r>
      <w:r w:rsidR="008A2A67">
        <w:rPr>
          <w:rFonts w:cs="Calibri"/>
        </w:rPr>
        <w:t>ava</w:t>
      </w:r>
      <w:r w:rsidR="0079174F">
        <w:rPr>
          <w:rFonts w:cs="Calibri"/>
        </w:rPr>
        <w:t xml:space="preserve"> </w:t>
      </w:r>
      <w:r w:rsidRPr="0023236E">
        <w:rPr>
          <w:rFonts w:cs="Calibri"/>
        </w:rPr>
        <w:t xml:space="preserve">rikkoo seurantavelvollisuutensa tai seurannan perusteella on todettavissa, että asetetut tekniset ja laadulliset vaatimukset </w:t>
      </w:r>
      <w:r w:rsidR="00BB7AB5">
        <w:rPr>
          <w:rFonts w:cs="Calibri"/>
        </w:rPr>
        <w:t xml:space="preserve">myydylle lämmölle </w:t>
      </w:r>
      <w:r w:rsidRPr="0023236E">
        <w:rPr>
          <w:rFonts w:cs="Calibri"/>
        </w:rPr>
        <w:t xml:space="preserve">eivät täyty, </w:t>
      </w:r>
      <w:r w:rsidR="0020079A" w:rsidRPr="0023236E">
        <w:rPr>
          <w:rFonts w:cs="Calibri"/>
        </w:rPr>
        <w:t xml:space="preserve">on kyseessä olennainen </w:t>
      </w:r>
      <w:r w:rsidR="00F42274" w:rsidRPr="0023236E">
        <w:rPr>
          <w:rFonts w:cs="Calibri"/>
        </w:rPr>
        <w:t>sopimus</w:t>
      </w:r>
      <w:r w:rsidR="00F42274">
        <w:rPr>
          <w:rFonts w:cs="Calibri"/>
        </w:rPr>
        <w:t>rikkomus</w:t>
      </w:r>
      <w:r w:rsidR="092CDADA" w:rsidRPr="2ECE65F4">
        <w:rPr>
          <w:rFonts w:cs="Calibri"/>
        </w:rPr>
        <w:t xml:space="preserve">, jonka </w:t>
      </w:r>
      <w:r w:rsidR="00F42274">
        <w:rPr>
          <w:rFonts w:cs="Calibri"/>
        </w:rPr>
        <w:t>k</w:t>
      </w:r>
      <w:r w:rsidR="00F97353">
        <w:rPr>
          <w:rFonts w:cs="Calibri"/>
        </w:rPr>
        <w:t>orvaus</w:t>
      </w:r>
      <w:r w:rsidR="0020079A" w:rsidRPr="0023236E">
        <w:rPr>
          <w:rFonts w:cs="Calibri"/>
        </w:rPr>
        <w:t xml:space="preserve">vastuuseen </w:t>
      </w:r>
      <w:r w:rsidRPr="0023236E">
        <w:rPr>
          <w:rFonts w:cs="Calibri"/>
        </w:rPr>
        <w:t xml:space="preserve">sovelletaan </w:t>
      </w:r>
      <w:r w:rsidR="00023DBE">
        <w:rPr>
          <w:rFonts w:cs="Calibri"/>
        </w:rPr>
        <w:t>koh</w:t>
      </w:r>
      <w:r w:rsidR="006B2313">
        <w:rPr>
          <w:rFonts w:cs="Calibri"/>
        </w:rPr>
        <w:t>taa</w:t>
      </w:r>
      <w:r w:rsidR="00023DBE">
        <w:rPr>
          <w:rFonts w:cs="Calibri"/>
        </w:rPr>
        <w:t xml:space="preserve"> </w:t>
      </w:r>
      <w:r w:rsidR="7C7E4FC0" w:rsidRPr="2ECE65F4">
        <w:rPr>
          <w:rFonts w:cs="Calibri"/>
        </w:rPr>
        <w:t>1</w:t>
      </w:r>
      <w:r w:rsidR="729FFC5B" w:rsidRPr="2ECE65F4">
        <w:rPr>
          <w:rFonts w:cs="Calibri"/>
        </w:rPr>
        <w:t>5</w:t>
      </w:r>
      <w:r w:rsidR="006B2313">
        <w:rPr>
          <w:rFonts w:cs="Calibri"/>
        </w:rPr>
        <w:t>.</w:t>
      </w:r>
      <w:r w:rsidR="00A17E95">
        <w:rPr>
          <w:rFonts w:cs="Calibri"/>
        </w:rPr>
        <w:t xml:space="preserve"> </w:t>
      </w:r>
      <w:r w:rsidR="00451FD3">
        <w:rPr>
          <w:rFonts w:cs="Calibri"/>
        </w:rPr>
        <w:t xml:space="preserve">Tuotantolaitteistosta vastaavan on estettävä </w:t>
      </w:r>
      <w:r w:rsidR="00D1580A">
        <w:rPr>
          <w:rFonts w:cs="Calibri"/>
        </w:rPr>
        <w:t>v</w:t>
      </w:r>
      <w:r w:rsidR="00644C99" w:rsidRPr="0023236E">
        <w:rPr>
          <w:rFonts w:cs="Calibri"/>
        </w:rPr>
        <w:t xml:space="preserve">erkon komponenttien suunnitteluarvojen (suurimpien käyttöpaineiden ja lämpötilojen) </w:t>
      </w:r>
      <w:r w:rsidR="00B64844" w:rsidRPr="0023236E">
        <w:rPr>
          <w:rFonts w:cs="Calibri"/>
        </w:rPr>
        <w:t xml:space="preserve">ylitys automaattisesti </w:t>
      </w:r>
      <w:r w:rsidR="00AA7F63">
        <w:rPr>
          <w:rFonts w:cs="Calibri"/>
        </w:rPr>
        <w:t>ja</w:t>
      </w:r>
      <w:r w:rsidR="00B64844" w:rsidRPr="0023236E">
        <w:rPr>
          <w:rFonts w:cs="Calibri"/>
        </w:rPr>
        <w:t xml:space="preserve"> seurat</w:t>
      </w:r>
      <w:r w:rsidR="000F4B72">
        <w:rPr>
          <w:rFonts w:cs="Calibri"/>
        </w:rPr>
        <w:t>tava</w:t>
      </w:r>
      <w:r w:rsidR="00B64844" w:rsidRPr="0023236E">
        <w:rPr>
          <w:rFonts w:cs="Calibri"/>
        </w:rPr>
        <w:t xml:space="preserve"> vikatilant</w:t>
      </w:r>
      <w:r w:rsidR="0057772B" w:rsidRPr="0023236E">
        <w:rPr>
          <w:rFonts w:cs="Calibri"/>
        </w:rPr>
        <w:t>eita ja puu</w:t>
      </w:r>
      <w:r w:rsidR="000F4B72">
        <w:rPr>
          <w:rFonts w:cs="Calibri"/>
        </w:rPr>
        <w:t>tuttava</w:t>
      </w:r>
      <w:r w:rsidR="0057772B" w:rsidRPr="0023236E">
        <w:rPr>
          <w:rFonts w:cs="Calibri"/>
        </w:rPr>
        <w:t xml:space="preserve"> näihin välittömästi. Ylityksistä johtuvista vahingoista vastaa </w:t>
      </w:r>
      <w:r w:rsidR="006F5797">
        <w:rPr>
          <w:rFonts w:cs="Calibri"/>
        </w:rPr>
        <w:t>tuotanto</w:t>
      </w:r>
      <w:r w:rsidR="00A55FDC" w:rsidRPr="0023236E">
        <w:rPr>
          <w:rFonts w:cs="Calibri"/>
        </w:rPr>
        <w:t>laitteistosta vastaava</w:t>
      </w:r>
      <w:r w:rsidR="00D51501" w:rsidRPr="0023236E">
        <w:rPr>
          <w:rFonts w:cs="Calibri"/>
        </w:rPr>
        <w:t xml:space="preserve"> sovittujen toimitus- ja vastuurajojen muka</w:t>
      </w:r>
      <w:r w:rsidR="004E6413" w:rsidRPr="0023236E">
        <w:rPr>
          <w:rFonts w:cs="Calibri"/>
        </w:rPr>
        <w:t>isesti</w:t>
      </w:r>
      <w:r w:rsidR="008E021A" w:rsidRPr="0023236E">
        <w:rPr>
          <w:rFonts w:cs="Calibri"/>
        </w:rPr>
        <w:t>.</w:t>
      </w:r>
      <w:r w:rsidR="00D51501" w:rsidRPr="0023236E">
        <w:rPr>
          <w:rFonts w:cs="Calibri"/>
        </w:rPr>
        <w:t xml:space="preserve"> </w:t>
      </w:r>
    </w:p>
    <w:p w14:paraId="4A191874" w14:textId="77777777" w:rsidR="00581135" w:rsidRDefault="00581135" w:rsidP="00A04A1A">
      <w:pPr>
        <w:ind w:left="1080"/>
        <w:rPr>
          <w:rFonts w:cs="Calibri"/>
        </w:rPr>
      </w:pPr>
    </w:p>
    <w:p w14:paraId="0FF103A0" w14:textId="17904855" w:rsidR="00581135" w:rsidRPr="0023236E" w:rsidRDefault="00581135" w:rsidP="00A04A1A">
      <w:pPr>
        <w:ind w:left="1080"/>
        <w:rPr>
          <w:rFonts w:cs="Calibri"/>
        </w:rPr>
      </w:pPr>
      <w:r>
        <w:rPr>
          <w:rFonts w:cs="Calibri"/>
        </w:rPr>
        <w:t>Mikäli</w:t>
      </w:r>
      <w:r w:rsidR="00E34365">
        <w:rPr>
          <w:rFonts w:cs="Calibri"/>
        </w:rPr>
        <w:t xml:space="preserve"> </w:t>
      </w:r>
      <w:r w:rsidR="00A23588">
        <w:rPr>
          <w:rFonts w:cs="Calibri"/>
        </w:rPr>
        <w:t>T</w:t>
      </w:r>
      <w:r w:rsidR="00E34365">
        <w:rPr>
          <w:rFonts w:cs="Calibri"/>
        </w:rPr>
        <w:t>uotantolaitteistosta vastaava</w:t>
      </w:r>
      <w:r w:rsidR="0004108A">
        <w:rPr>
          <w:rFonts w:cs="Calibri"/>
        </w:rPr>
        <w:t xml:space="preserve"> tai </w:t>
      </w:r>
      <w:r w:rsidR="0084516E">
        <w:rPr>
          <w:rFonts w:cs="Calibri"/>
        </w:rPr>
        <w:t>M</w:t>
      </w:r>
      <w:r w:rsidR="007F1054">
        <w:rPr>
          <w:rFonts w:cs="Calibri"/>
        </w:rPr>
        <w:t xml:space="preserve">yyjä </w:t>
      </w:r>
      <w:r w:rsidR="00E34365">
        <w:rPr>
          <w:rFonts w:cs="Calibri"/>
        </w:rPr>
        <w:t xml:space="preserve">ei pysty </w:t>
      </w:r>
      <w:r w:rsidR="002A0678">
        <w:rPr>
          <w:rFonts w:cs="Calibri"/>
        </w:rPr>
        <w:t>täyttämään</w:t>
      </w:r>
      <w:r>
        <w:rPr>
          <w:rFonts w:cs="Calibri"/>
        </w:rPr>
        <w:t xml:space="preserve"> </w:t>
      </w:r>
      <w:r w:rsidR="00AC0160">
        <w:rPr>
          <w:rFonts w:cs="Calibri"/>
        </w:rPr>
        <w:t>osapuolelle</w:t>
      </w:r>
      <w:r>
        <w:rPr>
          <w:rFonts w:cs="Calibri"/>
        </w:rPr>
        <w:t xml:space="preserve"> </w:t>
      </w:r>
      <w:r w:rsidR="00795825" w:rsidRPr="0023236E">
        <w:rPr>
          <w:rFonts w:cs="Calibri"/>
        </w:rPr>
        <w:t>asetetu</w:t>
      </w:r>
      <w:r w:rsidR="002A0678">
        <w:rPr>
          <w:rFonts w:cs="Calibri"/>
        </w:rPr>
        <w:t>ttuja</w:t>
      </w:r>
      <w:r w:rsidR="00795825" w:rsidRPr="0023236E">
        <w:rPr>
          <w:rFonts w:cs="Calibri"/>
        </w:rPr>
        <w:t xml:space="preserve"> teknis</w:t>
      </w:r>
      <w:r w:rsidR="002A0678">
        <w:rPr>
          <w:rFonts w:cs="Calibri"/>
        </w:rPr>
        <w:t>iä</w:t>
      </w:r>
      <w:r w:rsidR="00795825" w:rsidRPr="0023236E">
        <w:rPr>
          <w:rFonts w:cs="Calibri"/>
        </w:rPr>
        <w:t xml:space="preserve"> ja laadullis</w:t>
      </w:r>
      <w:r w:rsidR="002A0678">
        <w:rPr>
          <w:rFonts w:cs="Calibri"/>
        </w:rPr>
        <w:t>i</w:t>
      </w:r>
      <w:r w:rsidR="00CA11B2">
        <w:rPr>
          <w:rFonts w:cs="Calibri"/>
        </w:rPr>
        <w:t>a</w:t>
      </w:r>
      <w:r w:rsidR="00795825" w:rsidRPr="0023236E">
        <w:rPr>
          <w:rFonts w:cs="Calibri"/>
        </w:rPr>
        <w:t xml:space="preserve"> vaatimuks</w:t>
      </w:r>
      <w:r w:rsidR="002A0678">
        <w:rPr>
          <w:rFonts w:cs="Calibri"/>
        </w:rPr>
        <w:t>ia</w:t>
      </w:r>
      <w:r w:rsidR="00871314">
        <w:rPr>
          <w:rFonts w:cs="Calibri"/>
        </w:rPr>
        <w:t>,</w:t>
      </w:r>
      <w:r w:rsidR="00795825">
        <w:rPr>
          <w:rFonts w:cs="Calibri"/>
        </w:rPr>
        <w:t xml:space="preserve"> </w:t>
      </w:r>
      <w:r w:rsidR="003129B6">
        <w:rPr>
          <w:rFonts w:cs="Calibri"/>
        </w:rPr>
        <w:t xml:space="preserve">eikä </w:t>
      </w:r>
      <w:r w:rsidR="002A0678">
        <w:rPr>
          <w:rFonts w:cs="Calibri"/>
        </w:rPr>
        <w:t xml:space="preserve">saa </w:t>
      </w:r>
      <w:r w:rsidR="003129B6">
        <w:rPr>
          <w:rFonts w:cs="Calibri"/>
        </w:rPr>
        <w:t>tilannetta korjattua</w:t>
      </w:r>
      <w:r w:rsidR="00C857BF" w:rsidRPr="006554CA">
        <w:rPr>
          <w:rFonts w:cs="Calibri"/>
          <w:i/>
          <w:iCs/>
        </w:rPr>
        <w:t xml:space="preserve"> [</w:t>
      </w:r>
      <w:r w:rsidR="00CA11B2" w:rsidRPr="006554CA">
        <w:rPr>
          <w:rFonts w:cs="Calibri"/>
          <w:i/>
          <w:iCs/>
        </w:rPr>
        <w:t>O</w:t>
      </w:r>
      <w:r w:rsidR="00C857BF" w:rsidRPr="006554CA">
        <w:rPr>
          <w:rFonts w:cs="Calibri"/>
          <w:i/>
          <w:iCs/>
        </w:rPr>
        <w:t xml:space="preserve">sapuolten sopiman </w:t>
      </w:r>
      <w:r w:rsidR="00014F53" w:rsidRPr="006554CA">
        <w:rPr>
          <w:rFonts w:cs="Calibri"/>
          <w:i/>
          <w:iCs/>
        </w:rPr>
        <w:t>korjausajan kuluessa</w:t>
      </w:r>
      <w:r w:rsidR="007A6384">
        <w:rPr>
          <w:rFonts w:cs="Calibri"/>
          <w:i/>
          <w:iCs/>
        </w:rPr>
        <w:t xml:space="preserve"> </w:t>
      </w:r>
      <w:r w:rsidR="00014F53" w:rsidRPr="006554CA">
        <w:rPr>
          <w:rFonts w:cs="Calibri"/>
          <w:i/>
          <w:iCs/>
        </w:rPr>
        <w:t xml:space="preserve">/ </w:t>
      </w:r>
      <w:r w:rsidR="007A6384">
        <w:rPr>
          <w:rFonts w:cs="Calibri"/>
          <w:i/>
          <w:iCs/>
        </w:rPr>
        <w:t>[</w:t>
      </w:r>
      <w:r w:rsidR="00014F53" w:rsidRPr="006554CA">
        <w:rPr>
          <w:rFonts w:cs="Calibri"/>
          <w:i/>
          <w:iCs/>
        </w:rPr>
        <w:t>X</w:t>
      </w:r>
      <w:r w:rsidR="007A6384">
        <w:rPr>
          <w:rFonts w:cs="Calibri"/>
          <w:i/>
          <w:iCs/>
        </w:rPr>
        <w:t>]</w:t>
      </w:r>
      <w:r w:rsidR="00014F53" w:rsidRPr="006554CA">
        <w:rPr>
          <w:rFonts w:cs="Calibri"/>
          <w:i/>
          <w:iCs/>
        </w:rPr>
        <w:t xml:space="preserve"> päivän kuluessa]</w:t>
      </w:r>
      <w:r w:rsidR="00795825" w:rsidRPr="0023236E">
        <w:rPr>
          <w:rFonts w:cs="Calibri"/>
        </w:rPr>
        <w:t>, on kyseessä olennainen sopimus</w:t>
      </w:r>
      <w:r w:rsidR="00795825">
        <w:rPr>
          <w:rFonts w:cs="Calibri"/>
        </w:rPr>
        <w:t>rikkomus</w:t>
      </w:r>
      <w:r w:rsidR="004E3755">
        <w:rPr>
          <w:rFonts w:cs="Calibri"/>
        </w:rPr>
        <w:t xml:space="preserve">, jonka perusteella </w:t>
      </w:r>
      <w:r w:rsidR="00976D38">
        <w:rPr>
          <w:rFonts w:cs="Calibri"/>
        </w:rPr>
        <w:t>S</w:t>
      </w:r>
      <w:r w:rsidR="004E3755">
        <w:rPr>
          <w:rFonts w:cs="Calibri"/>
        </w:rPr>
        <w:t>opimus voidaan purkaa</w:t>
      </w:r>
      <w:r w:rsidR="003616DC">
        <w:rPr>
          <w:rFonts w:cs="Calibri"/>
        </w:rPr>
        <w:t xml:space="preserve"> kohdan </w:t>
      </w:r>
      <w:r w:rsidR="00B93ED8">
        <w:rPr>
          <w:rFonts w:cs="Calibri"/>
        </w:rPr>
        <w:t>1</w:t>
      </w:r>
      <w:r w:rsidR="00B73929">
        <w:rPr>
          <w:rFonts w:cs="Calibri"/>
        </w:rPr>
        <w:t>8</w:t>
      </w:r>
      <w:r w:rsidR="00B93ED8">
        <w:rPr>
          <w:rFonts w:cs="Calibri"/>
        </w:rPr>
        <w:t>.3 mukaisesti</w:t>
      </w:r>
      <w:r w:rsidR="004E3755">
        <w:rPr>
          <w:rFonts w:cs="Calibri"/>
        </w:rPr>
        <w:t xml:space="preserve">. </w:t>
      </w:r>
    </w:p>
    <w:p w14:paraId="1232C43B" w14:textId="77777777" w:rsidR="001D1174" w:rsidRPr="0023236E" w:rsidRDefault="001D1174" w:rsidP="001D1174"/>
    <w:p w14:paraId="08801CC4" w14:textId="0821DEF8" w:rsidR="00E23811" w:rsidRDefault="00A928AC" w:rsidP="00A04A1A">
      <w:pPr>
        <w:pStyle w:val="Otsikko2"/>
        <w:numPr>
          <w:ilvl w:val="1"/>
          <w:numId w:val="6"/>
        </w:numPr>
        <w:rPr>
          <w:rFonts w:cs="Calibri"/>
          <w:szCs w:val="20"/>
        </w:rPr>
      </w:pPr>
      <w:r w:rsidRPr="0023236E">
        <w:rPr>
          <w:rFonts w:cs="Calibri"/>
          <w:szCs w:val="20"/>
        </w:rPr>
        <w:t xml:space="preserve"> </w:t>
      </w:r>
      <w:bookmarkStart w:id="24" w:name="_Toc156295877"/>
      <w:r w:rsidR="00EA43BF">
        <w:rPr>
          <w:rFonts w:cs="Calibri"/>
          <w:szCs w:val="20"/>
        </w:rPr>
        <w:t>So</w:t>
      </w:r>
      <w:r w:rsidR="00140E76">
        <w:rPr>
          <w:rFonts w:cs="Calibri"/>
          <w:szCs w:val="20"/>
        </w:rPr>
        <w:t>vittujen e</w:t>
      </w:r>
      <w:r w:rsidR="00E23811">
        <w:rPr>
          <w:rFonts w:cs="Calibri"/>
          <w:szCs w:val="20"/>
        </w:rPr>
        <w:t>htojen mukaisen lämmön toimittaminen</w:t>
      </w:r>
      <w:bookmarkEnd w:id="24"/>
    </w:p>
    <w:p w14:paraId="2102A3E1" w14:textId="6CE1220D" w:rsidR="00C33342" w:rsidRPr="00C33342" w:rsidRDefault="00DD7D5E" w:rsidP="000343D8">
      <w:pPr>
        <w:pStyle w:val="Leipteksti"/>
        <w:tabs>
          <w:tab w:val="left" w:pos="8028"/>
        </w:tabs>
      </w:pPr>
      <w:r>
        <w:tab/>
      </w:r>
    </w:p>
    <w:p w14:paraId="538CDD49" w14:textId="77777777" w:rsidR="00597D0C" w:rsidRDefault="00597D0C" w:rsidP="00597D0C">
      <w:pPr>
        <w:pStyle w:val="Leipteksti"/>
        <w:spacing w:after="0"/>
        <w:ind w:left="1080"/>
      </w:pPr>
      <w:r>
        <w:t xml:space="preserve">Jos Sopimuksen mukaiset tuotetun kaukolämmön tekniset arvot ja laatutaso jäävät täyttämättä toistuvasti, Ostajalla on oikeus keskeyttää lämmön ostaminen, kunnes Tuotantolaitteistosta vastaava on korjannut toiminnan sovitun mukaiseksi. Tuotantolaitteistosta vastaavan on välittömästi ryhdyttävä korjaaviin toimenpiteisiin lämpötilan saattamiseksi sovitun mukaiseksi, kun Ostaja on huomauttanut asiasta. </w:t>
      </w:r>
    </w:p>
    <w:p w14:paraId="5E121BC0" w14:textId="77777777" w:rsidR="00597D0C" w:rsidRDefault="00597D0C" w:rsidP="00597D0C">
      <w:pPr>
        <w:pStyle w:val="Leipteksti"/>
        <w:spacing w:after="0"/>
        <w:ind w:left="1080"/>
      </w:pPr>
    </w:p>
    <w:p w14:paraId="77BF739B" w14:textId="55042C04" w:rsidR="00597D0C" w:rsidRDefault="00597D0C" w:rsidP="00597D0C">
      <w:pPr>
        <w:pStyle w:val="Leipteksti"/>
        <w:spacing w:after="0"/>
        <w:ind w:left="1080"/>
      </w:pPr>
      <w:r>
        <w:t>Vastaavasti, mikäli tarjotun lämmönlähteen ominaisuudet</w:t>
      </w:r>
      <w:r w:rsidR="009E5428">
        <w:t xml:space="preserve"> (Liite 1)</w:t>
      </w:r>
      <w:r>
        <w:t xml:space="preserve"> eivät vastaa esimerkiksi tasoltaan tai pysyvyydeltään</w:t>
      </w:r>
      <w:r w:rsidR="00F67538">
        <w:t xml:space="preserve"> (</w:t>
      </w:r>
      <w:r w:rsidR="00981EAC">
        <w:t>tässä S</w:t>
      </w:r>
      <w:r w:rsidR="00F67538">
        <w:t>opimuksessa)</w:t>
      </w:r>
      <w:r>
        <w:t xml:space="preserve"> sovittua tai suunnittelun pohjana ollutta tilannetta ja laatutaso jää täyttämättä toistuvasti, Ostajalla on oikeus keskeyttää lämmön ostaminen, kunnes Myyjä on korjannut toiminnan sovitun mukaiseksi.</w:t>
      </w:r>
    </w:p>
    <w:p w14:paraId="06C2FFDE" w14:textId="77777777" w:rsidR="00597D0C" w:rsidRDefault="00597D0C" w:rsidP="00597D0C">
      <w:pPr>
        <w:pStyle w:val="Leipteksti"/>
        <w:spacing w:after="0"/>
        <w:ind w:left="1080"/>
      </w:pPr>
    </w:p>
    <w:p w14:paraId="01DE9330" w14:textId="6E621D47" w:rsidR="00597D0C" w:rsidRDefault="00597D0C" w:rsidP="00597D0C">
      <w:pPr>
        <w:pStyle w:val="Leipteksti"/>
        <w:spacing w:after="0"/>
        <w:ind w:left="1080"/>
      </w:pPr>
      <w:r>
        <w:t xml:space="preserve">Osapuolet sitoutuvat teknisten ja toiminnallisten ratkaisujen etsimiseen tarjoamalla omaa asiantuntemustaan ja tukeaan käytettäväksi. </w:t>
      </w:r>
      <w:r w:rsidRPr="0023236E">
        <w:t>Ostajalla on velvollisuus yhdessä Myyjän kanssa pyrkiä selvittämään ratkaisu</w:t>
      </w:r>
      <w:r w:rsidR="00194C46">
        <w:t>j</w:t>
      </w:r>
      <w:r w:rsidRPr="0023236E">
        <w:t>a sovitun lämpötilan saavuttamiseksi.</w:t>
      </w:r>
    </w:p>
    <w:p w14:paraId="52C13A01" w14:textId="77777777" w:rsidR="00597D0C" w:rsidRDefault="00597D0C" w:rsidP="00597D0C">
      <w:pPr>
        <w:pStyle w:val="Leipteksti"/>
        <w:spacing w:after="0"/>
        <w:ind w:left="1080"/>
      </w:pPr>
    </w:p>
    <w:p w14:paraId="59DB2097" w14:textId="77777777" w:rsidR="00597D0C" w:rsidRDefault="00597D0C" w:rsidP="00597D0C">
      <w:pPr>
        <w:pStyle w:val="Leipteksti"/>
        <w:spacing w:after="0"/>
        <w:ind w:left="1080"/>
      </w:pPr>
      <w:r>
        <w:t>Mikäli Myyjä ei ole kohtuullisessa ajassa ryhtynyt korjaaviin toimenpiteisiin tai on todettu, ettei korjaavilla toimenpiteillä pystytä saavuttamaan Sopimuksessa vaadittua laatutasoa, Ostajalla</w:t>
      </w:r>
      <w:r w:rsidRPr="0023236E">
        <w:t xml:space="preserve"> </w:t>
      </w:r>
      <w:r w:rsidRPr="003667A3">
        <w:t>on oikeus p</w:t>
      </w:r>
      <w:r>
        <w:t>urkaa</w:t>
      </w:r>
      <w:r w:rsidRPr="003667A3">
        <w:t xml:space="preserve"> </w:t>
      </w:r>
      <w:r>
        <w:t>Sopimus</w:t>
      </w:r>
      <w:r w:rsidRPr="003667A3">
        <w:t xml:space="preserve"> </w:t>
      </w:r>
      <w:r>
        <w:t>kohdan 18.3 mukaisesti</w:t>
      </w:r>
      <w:r w:rsidRPr="003667A3">
        <w:t xml:space="preserve">. </w:t>
      </w:r>
      <w:r w:rsidRPr="0023236E">
        <w:t xml:space="preserve">Jos Ostaja </w:t>
      </w:r>
      <w:r>
        <w:t>purkaa</w:t>
      </w:r>
      <w:r w:rsidRPr="0023236E">
        <w:t xml:space="preserve"> Sopimuksen tämän</w:t>
      </w:r>
      <w:r>
        <w:t xml:space="preserve"> kohdan</w:t>
      </w:r>
      <w:r w:rsidRPr="0023236E">
        <w:t xml:space="preserve"> perusteella, Myyjälle ei korvata tälle syntyneitä kustannuksia.</w:t>
      </w:r>
    </w:p>
    <w:p w14:paraId="467E24BC" w14:textId="77777777" w:rsidR="00597D0C" w:rsidRPr="0023236E" w:rsidRDefault="00597D0C" w:rsidP="00597D0C">
      <w:pPr>
        <w:pStyle w:val="Leipteksti"/>
        <w:spacing w:after="0"/>
        <w:ind w:left="1080"/>
      </w:pPr>
    </w:p>
    <w:p w14:paraId="70541F01" w14:textId="7D1B0CB4" w:rsidR="00597D0C" w:rsidRPr="0023236E" w:rsidRDefault="00597D0C" w:rsidP="00597D0C">
      <w:pPr>
        <w:pStyle w:val="Leipteksti"/>
        <w:spacing w:after="0"/>
        <w:ind w:left="1080"/>
      </w:pPr>
      <w:r w:rsidRPr="0023236E">
        <w:t>Mikäli Ostaja ei pysty</w:t>
      </w:r>
      <w:r w:rsidR="007417B6">
        <w:t xml:space="preserve"> toistuvasti tai jatkuvasti</w:t>
      </w:r>
      <w:r w:rsidRPr="00B91983">
        <w:t xml:space="preserve"> </w:t>
      </w:r>
      <w:r w:rsidRPr="0023236E">
        <w:t>vastaanottamaan sovittujen ehtojen mukaista lämpöä, on Myyjällä oikeus p</w:t>
      </w:r>
      <w:r>
        <w:t>urkaa</w:t>
      </w:r>
      <w:r w:rsidRPr="0023236E">
        <w:t xml:space="preserve"> </w:t>
      </w:r>
      <w:r>
        <w:t>S</w:t>
      </w:r>
      <w:r w:rsidRPr="0023236E">
        <w:t xml:space="preserve">opimus kohdan </w:t>
      </w:r>
      <w:r>
        <w:t>18.3</w:t>
      </w:r>
      <w:r w:rsidRPr="0023236E">
        <w:t xml:space="preserve"> mukaisesti. </w:t>
      </w:r>
      <w:r>
        <w:t xml:space="preserve">Tällöin </w:t>
      </w:r>
      <w:r w:rsidRPr="0023236E">
        <w:t xml:space="preserve">Myyjä ei korvaa Ostajalle </w:t>
      </w:r>
      <w:r>
        <w:t xml:space="preserve">Sopimuksen purkamisesta </w:t>
      </w:r>
      <w:r w:rsidRPr="0023236E">
        <w:t xml:space="preserve">syntyneitä kustannuksia. </w:t>
      </w:r>
    </w:p>
    <w:p w14:paraId="663659FA" w14:textId="77777777" w:rsidR="00597D0C" w:rsidRDefault="00597D0C" w:rsidP="00597D0C">
      <w:pPr>
        <w:pStyle w:val="Leipteksti"/>
        <w:spacing w:after="0"/>
        <w:ind w:left="1080"/>
      </w:pPr>
    </w:p>
    <w:p w14:paraId="4E26CC52" w14:textId="76803F85" w:rsidR="00597D0C" w:rsidRPr="0023236E" w:rsidRDefault="00597D0C" w:rsidP="00597D0C">
      <w:pPr>
        <w:pStyle w:val="Leipteksti"/>
        <w:spacing w:after="0"/>
        <w:ind w:left="1080"/>
      </w:pPr>
      <w:r w:rsidRPr="00B91983">
        <w:t xml:space="preserve">Mikäli Myyjä on </w:t>
      </w:r>
      <w:r w:rsidR="007417B6" w:rsidRPr="00B91983">
        <w:t>toistuvasti tai jatkuvasti</w:t>
      </w:r>
      <w:r w:rsidRPr="00B91983">
        <w:t xml:space="preserve"> estynyt toimittamasta sovittujen ehtojen mukaista lämpöä, on Ostajalla oikeus purkaa Sopimus kohdan 18.3 mukaisesti. Tällöin Ostaja ei korvaa Myyjälle Sopimuksen purkamisesta syntyneitä kustannuksia. </w:t>
      </w:r>
    </w:p>
    <w:p w14:paraId="6307CFB2" w14:textId="77777777" w:rsidR="00E23811" w:rsidRPr="00E23811" w:rsidRDefault="00E23811" w:rsidP="000343D8">
      <w:pPr>
        <w:pStyle w:val="Leipteksti"/>
      </w:pPr>
    </w:p>
    <w:p w14:paraId="4D639214" w14:textId="12560164" w:rsidR="00A928AC" w:rsidRPr="0023236E" w:rsidRDefault="00A928AC" w:rsidP="00A04A1A">
      <w:pPr>
        <w:pStyle w:val="Otsikko2"/>
        <w:numPr>
          <w:ilvl w:val="1"/>
          <w:numId w:val="6"/>
        </w:numPr>
        <w:rPr>
          <w:rFonts w:cs="Calibri"/>
          <w:szCs w:val="20"/>
        </w:rPr>
      </w:pPr>
      <w:bookmarkStart w:id="25" w:name="_Toc156295878"/>
      <w:r w:rsidRPr="0023236E">
        <w:rPr>
          <w:rFonts w:cs="Calibri"/>
          <w:szCs w:val="20"/>
        </w:rPr>
        <w:t>Vastuut</w:t>
      </w:r>
      <w:bookmarkEnd w:id="25"/>
    </w:p>
    <w:p w14:paraId="2B4FFB2D" w14:textId="77777777" w:rsidR="00A928AC" w:rsidRPr="0023236E" w:rsidRDefault="00A928AC" w:rsidP="00A04A1A">
      <w:pPr>
        <w:pStyle w:val="Otsikko2"/>
        <w:ind w:left="284"/>
        <w:rPr>
          <w:rFonts w:cs="Calibri"/>
          <w:szCs w:val="20"/>
        </w:rPr>
      </w:pPr>
    </w:p>
    <w:p w14:paraId="405F47D3" w14:textId="0F9A9B5D" w:rsidR="00F730B5" w:rsidRPr="0023236E" w:rsidRDefault="00F730B5" w:rsidP="00A04A1A">
      <w:pPr>
        <w:ind w:left="1080"/>
        <w:rPr>
          <w:rFonts w:cs="Calibri"/>
        </w:rPr>
      </w:pPr>
      <w:r w:rsidRPr="0023236E">
        <w:rPr>
          <w:rFonts w:cs="Calibri"/>
        </w:rPr>
        <w:t xml:space="preserve">Osapuolet vastaavat osaltaan </w:t>
      </w:r>
      <w:r w:rsidR="00322004">
        <w:rPr>
          <w:rFonts w:cs="Calibri"/>
        </w:rPr>
        <w:t xml:space="preserve">vastuurajojen mukaisesti </w:t>
      </w:r>
      <w:r w:rsidRPr="0023236E">
        <w:rPr>
          <w:rFonts w:cs="Calibri"/>
        </w:rPr>
        <w:t xml:space="preserve">teknisten edellytysten täyttymisestä ennen </w:t>
      </w:r>
      <w:r w:rsidR="00F30078">
        <w:rPr>
          <w:rFonts w:cs="Calibri"/>
        </w:rPr>
        <w:t>lämmön toimituksen aloitt</w:t>
      </w:r>
      <w:r w:rsidR="00D67D91">
        <w:rPr>
          <w:rFonts w:cs="Calibri"/>
        </w:rPr>
        <w:t xml:space="preserve">amista ja toimituksen aikana. </w:t>
      </w:r>
    </w:p>
    <w:p w14:paraId="418EC86F" w14:textId="77777777" w:rsidR="00323F18" w:rsidRPr="0023236E" w:rsidRDefault="00323F18" w:rsidP="00A04A1A">
      <w:pPr>
        <w:ind w:left="1080"/>
        <w:rPr>
          <w:rFonts w:cs="Calibri"/>
        </w:rPr>
      </w:pPr>
    </w:p>
    <w:p w14:paraId="75488AFD" w14:textId="39470A50" w:rsidR="004A228F" w:rsidRDefault="00E241B7" w:rsidP="00A04A1A">
      <w:pPr>
        <w:ind w:left="1080"/>
        <w:rPr>
          <w:rFonts w:cs="Calibri"/>
        </w:rPr>
      </w:pPr>
      <w:r w:rsidRPr="0023236E">
        <w:rPr>
          <w:rFonts w:cs="Calibri"/>
        </w:rPr>
        <w:t xml:space="preserve">Laitteiden on </w:t>
      </w:r>
      <w:r w:rsidR="000467BF" w:rsidRPr="0023236E">
        <w:rPr>
          <w:rFonts w:cs="Calibri"/>
        </w:rPr>
        <w:t xml:space="preserve">oltava </w:t>
      </w:r>
      <w:r w:rsidR="005B35A8" w:rsidRPr="0023236E">
        <w:rPr>
          <w:rFonts w:cs="Calibri"/>
        </w:rPr>
        <w:t>la</w:t>
      </w:r>
      <w:r w:rsidR="000467BF" w:rsidRPr="0023236E">
        <w:rPr>
          <w:rFonts w:cs="Calibri"/>
        </w:rPr>
        <w:t xml:space="preserve">kien, </w:t>
      </w:r>
      <w:r w:rsidR="722D201D" w:rsidRPr="2ECE65F4">
        <w:rPr>
          <w:rFonts w:cs="Calibri"/>
        </w:rPr>
        <w:t>asetusten,</w:t>
      </w:r>
      <w:r w:rsidR="000467BF" w:rsidRPr="0023236E">
        <w:rPr>
          <w:rFonts w:cs="Calibri"/>
        </w:rPr>
        <w:t xml:space="preserve"> viranomaisten julkaisemien määräysten sekä standardien asettamien vaatimusten sekä Energiateollisuus ry:n </w:t>
      </w:r>
      <w:r w:rsidR="00140E91" w:rsidRPr="0023236E">
        <w:rPr>
          <w:rFonts w:cs="Calibri"/>
        </w:rPr>
        <w:t xml:space="preserve">suositusten ja </w:t>
      </w:r>
      <w:r w:rsidR="006D0DA5" w:rsidRPr="0023236E">
        <w:rPr>
          <w:rFonts w:cs="Calibri"/>
        </w:rPr>
        <w:t xml:space="preserve">Osapuolten </w:t>
      </w:r>
      <w:r w:rsidR="006B0BF8" w:rsidRPr="0023236E">
        <w:rPr>
          <w:rFonts w:cs="Calibri"/>
        </w:rPr>
        <w:t>sopimien</w:t>
      </w:r>
      <w:r w:rsidR="00140E91" w:rsidRPr="0023236E">
        <w:rPr>
          <w:rFonts w:cs="Calibri"/>
        </w:rPr>
        <w:t xml:space="preserve"> vaatimusten</w:t>
      </w:r>
      <w:r w:rsidR="00D23844" w:rsidRPr="0023236E">
        <w:rPr>
          <w:rFonts w:cs="Calibri"/>
        </w:rPr>
        <w:t xml:space="preserve"> ja ohjeiden mukaisia. Vaatimukset on tarkemmin kuvattu </w:t>
      </w:r>
      <w:r w:rsidR="00FC006A">
        <w:rPr>
          <w:rFonts w:cs="Calibri"/>
        </w:rPr>
        <w:t>L</w:t>
      </w:r>
      <w:r w:rsidR="00D23844" w:rsidRPr="0023236E">
        <w:rPr>
          <w:rFonts w:cs="Calibri"/>
        </w:rPr>
        <w:t xml:space="preserve">iitteessä </w:t>
      </w:r>
      <w:r w:rsidR="005037FC">
        <w:rPr>
          <w:rFonts w:cs="Calibri"/>
        </w:rPr>
        <w:t>1</w:t>
      </w:r>
      <w:r w:rsidR="00D23844" w:rsidRPr="0023236E">
        <w:rPr>
          <w:rFonts w:cs="Calibri"/>
        </w:rPr>
        <w:t xml:space="preserve">. </w:t>
      </w:r>
    </w:p>
    <w:p w14:paraId="00E98AEB" w14:textId="77777777" w:rsidR="00406184" w:rsidRDefault="00406184" w:rsidP="00A04A1A">
      <w:pPr>
        <w:ind w:left="1080"/>
        <w:rPr>
          <w:rFonts w:cs="Calibri"/>
        </w:rPr>
      </w:pPr>
    </w:p>
    <w:p w14:paraId="563F5286" w14:textId="3C7F11E8" w:rsidR="002E2090" w:rsidRPr="0023236E" w:rsidRDefault="005C216B" w:rsidP="00A04A1A">
      <w:pPr>
        <w:ind w:left="1080"/>
        <w:rPr>
          <w:rFonts w:cs="Calibri"/>
        </w:rPr>
      </w:pPr>
      <w:r>
        <w:rPr>
          <w:rFonts w:cs="Calibri"/>
        </w:rPr>
        <w:t>Tuotanto</w:t>
      </w:r>
      <w:r w:rsidR="007A22F4">
        <w:rPr>
          <w:rFonts w:cs="Calibri"/>
        </w:rPr>
        <w:t>yksiköstä</w:t>
      </w:r>
      <w:r w:rsidR="00467A66">
        <w:rPr>
          <w:rFonts w:cs="Calibri"/>
        </w:rPr>
        <w:t xml:space="preserve"> vastaava </w:t>
      </w:r>
      <w:r w:rsidR="00894ADE">
        <w:rPr>
          <w:rFonts w:cs="Calibri"/>
        </w:rPr>
        <w:t xml:space="preserve">vastaa </w:t>
      </w:r>
      <w:r w:rsidR="004D0302">
        <w:rPr>
          <w:rFonts w:cs="Calibri"/>
        </w:rPr>
        <w:t>kylmä</w:t>
      </w:r>
      <w:r w:rsidR="00894ADE">
        <w:rPr>
          <w:rFonts w:cs="Calibri"/>
        </w:rPr>
        <w:t>laitteita koskevien velvoitteiden täyttämisestä</w:t>
      </w:r>
      <w:r w:rsidR="004D0302">
        <w:rPr>
          <w:rFonts w:cs="Calibri"/>
        </w:rPr>
        <w:t xml:space="preserve">. </w:t>
      </w:r>
    </w:p>
    <w:p w14:paraId="2A57B1CB" w14:textId="77777777" w:rsidR="008E021A" w:rsidRPr="0023236E" w:rsidRDefault="008E021A" w:rsidP="00A04A1A">
      <w:pPr>
        <w:ind w:left="1080"/>
        <w:rPr>
          <w:rFonts w:cs="Calibri"/>
        </w:rPr>
      </w:pPr>
    </w:p>
    <w:p w14:paraId="7E16BE12" w14:textId="65430FA4" w:rsidR="00856A25" w:rsidRPr="0023236E" w:rsidRDefault="00856A25" w:rsidP="00A04A1A">
      <w:pPr>
        <w:ind w:left="1080"/>
        <w:rPr>
          <w:rFonts w:cs="Calibri"/>
        </w:rPr>
      </w:pPr>
      <w:r w:rsidRPr="0023236E">
        <w:rPr>
          <w:rFonts w:cs="Calibri"/>
        </w:rPr>
        <w:t xml:space="preserve">Vaatimustenmukaisuutta tarkastellaan hankintahetkellä, ellei esimerkiksi </w:t>
      </w:r>
      <w:r w:rsidR="00282D02" w:rsidRPr="0023236E">
        <w:rPr>
          <w:rFonts w:cs="Calibri"/>
        </w:rPr>
        <w:t>pakottava</w:t>
      </w:r>
      <w:r w:rsidR="00FB2BA9">
        <w:rPr>
          <w:rFonts w:cs="Calibri"/>
        </w:rPr>
        <w:t xml:space="preserve"> lainsäädäntömuutos tai</w:t>
      </w:r>
      <w:r w:rsidRPr="0023236E">
        <w:rPr>
          <w:rFonts w:cs="Calibri"/>
        </w:rPr>
        <w:t xml:space="preserve"> </w:t>
      </w:r>
      <w:r w:rsidR="00AE79CD" w:rsidRPr="0023236E">
        <w:rPr>
          <w:rFonts w:cs="Calibri"/>
        </w:rPr>
        <w:t>viranomaismääräys edellytä lait</w:t>
      </w:r>
      <w:r w:rsidR="00FB2BA9">
        <w:rPr>
          <w:rFonts w:cs="Calibri"/>
        </w:rPr>
        <w:t xml:space="preserve">teen </w:t>
      </w:r>
      <w:r w:rsidR="00AE79CD" w:rsidRPr="0023236E">
        <w:rPr>
          <w:rFonts w:cs="Calibri"/>
        </w:rPr>
        <w:t>uusintaa</w:t>
      </w:r>
      <w:r w:rsidR="00A53A1D">
        <w:rPr>
          <w:rFonts w:cs="Calibri"/>
        </w:rPr>
        <w:t xml:space="preserve"> tai päivittämistä</w:t>
      </w:r>
      <w:r w:rsidR="00AE79CD" w:rsidRPr="0023236E">
        <w:rPr>
          <w:rFonts w:cs="Calibri"/>
        </w:rPr>
        <w:t xml:space="preserve">. </w:t>
      </w:r>
    </w:p>
    <w:p w14:paraId="09B321AC" w14:textId="676364AD" w:rsidR="008E021A" w:rsidRPr="0023236E" w:rsidRDefault="008E021A" w:rsidP="00A04A1A">
      <w:pPr>
        <w:ind w:left="1080"/>
        <w:rPr>
          <w:rFonts w:cs="Calibri"/>
        </w:rPr>
      </w:pPr>
    </w:p>
    <w:p w14:paraId="1BAA1D34" w14:textId="71CD2350" w:rsidR="005A31B1" w:rsidRPr="0023236E" w:rsidRDefault="0057057F" w:rsidP="00A04A1A">
      <w:pPr>
        <w:ind w:left="1080"/>
        <w:rPr>
          <w:rFonts w:cs="Calibri"/>
        </w:rPr>
      </w:pPr>
      <w:r w:rsidRPr="0023236E">
        <w:rPr>
          <w:rFonts w:cs="Calibri"/>
        </w:rPr>
        <w:t xml:space="preserve">Kaikki lämmöntuotantolaitteistoon liittyvät </w:t>
      </w:r>
      <w:r w:rsidR="0010621D" w:rsidRPr="0023236E">
        <w:rPr>
          <w:rFonts w:cs="Calibri"/>
        </w:rPr>
        <w:t>muutos</w:t>
      </w:r>
      <w:r w:rsidRPr="0023236E">
        <w:rPr>
          <w:rFonts w:cs="Calibri"/>
        </w:rPr>
        <w:t>työt, jotka voivat vaikuttaa merkittävästi sovittuun paineeseen, lämpötilaan</w:t>
      </w:r>
      <w:r w:rsidR="00FE0743" w:rsidRPr="0023236E">
        <w:rPr>
          <w:rFonts w:cs="Calibri"/>
        </w:rPr>
        <w:t xml:space="preserve">, </w:t>
      </w:r>
      <w:r w:rsidR="008E021A" w:rsidRPr="0023236E">
        <w:rPr>
          <w:rFonts w:cs="Calibri"/>
        </w:rPr>
        <w:t>lämmön toimitukseen</w:t>
      </w:r>
      <w:r w:rsidRPr="0023236E">
        <w:rPr>
          <w:rFonts w:cs="Calibri"/>
        </w:rPr>
        <w:t xml:space="preserve"> ja muihin </w:t>
      </w:r>
      <w:r w:rsidR="00BC5E32">
        <w:rPr>
          <w:rFonts w:cs="Calibri"/>
        </w:rPr>
        <w:t>toiminta</w:t>
      </w:r>
      <w:r w:rsidR="00301D26">
        <w:rPr>
          <w:rFonts w:cs="Calibri"/>
        </w:rPr>
        <w:t>-</w:t>
      </w:r>
      <w:r w:rsidRPr="0023236E">
        <w:rPr>
          <w:rFonts w:cs="Calibri"/>
        </w:rPr>
        <w:t xml:space="preserve">arvoihin, on suoritettava </w:t>
      </w:r>
      <w:r w:rsidR="00567DD4" w:rsidRPr="0023236E">
        <w:rPr>
          <w:rFonts w:cs="Calibri"/>
        </w:rPr>
        <w:t xml:space="preserve">Osapuolten </w:t>
      </w:r>
      <w:r w:rsidR="00AA4001" w:rsidRPr="0023236E">
        <w:rPr>
          <w:rFonts w:cs="Calibri"/>
        </w:rPr>
        <w:t>yhteisymmärryksessä</w:t>
      </w:r>
      <w:r w:rsidRPr="0023236E">
        <w:rPr>
          <w:rFonts w:cs="Calibri"/>
        </w:rPr>
        <w:t>.</w:t>
      </w:r>
      <w:r w:rsidR="00BA20E8" w:rsidRPr="0023236E">
        <w:rPr>
          <w:rFonts w:cs="Calibri"/>
        </w:rPr>
        <w:t xml:space="preserve"> Muutostöiden jälkeen </w:t>
      </w:r>
      <w:r w:rsidR="00353F35" w:rsidRPr="0023236E">
        <w:rPr>
          <w:rFonts w:cs="Calibri"/>
        </w:rPr>
        <w:t xml:space="preserve">teknisten arvojen on oltava kohdan </w:t>
      </w:r>
      <w:r w:rsidR="00B73929">
        <w:rPr>
          <w:rFonts w:cs="Calibri"/>
        </w:rPr>
        <w:t>9</w:t>
      </w:r>
      <w:r w:rsidR="00353F35" w:rsidRPr="0023236E">
        <w:rPr>
          <w:rFonts w:cs="Calibri"/>
        </w:rPr>
        <w:t xml:space="preserve"> mukaisia. </w:t>
      </w:r>
    </w:p>
    <w:p w14:paraId="5740AC9B" w14:textId="77777777" w:rsidR="008E021A" w:rsidRPr="0023236E" w:rsidRDefault="008E021A" w:rsidP="00A04A1A">
      <w:pPr>
        <w:ind w:left="1080"/>
        <w:rPr>
          <w:rFonts w:cs="Calibri"/>
        </w:rPr>
      </w:pPr>
    </w:p>
    <w:p w14:paraId="4FC6A118" w14:textId="04AC0163" w:rsidR="004D636B" w:rsidRPr="0023236E" w:rsidRDefault="004D636B" w:rsidP="00A04A1A">
      <w:pPr>
        <w:ind w:left="1080"/>
        <w:rPr>
          <w:rFonts w:cs="Calibri"/>
        </w:rPr>
      </w:pPr>
      <w:r w:rsidRPr="0023236E">
        <w:rPr>
          <w:rFonts w:cs="Calibri"/>
        </w:rPr>
        <w:t xml:space="preserve">Osapuolet eivät saa käyttää tai muuttaa </w:t>
      </w:r>
      <w:r w:rsidR="001550D9">
        <w:rPr>
          <w:rFonts w:cs="Calibri"/>
        </w:rPr>
        <w:t>laitteitaan tai niiden</w:t>
      </w:r>
      <w:r w:rsidR="00955BB3">
        <w:rPr>
          <w:rFonts w:cs="Calibri"/>
        </w:rPr>
        <w:t xml:space="preserve"> toimintatapaa</w:t>
      </w:r>
      <w:r w:rsidRPr="0023236E">
        <w:rPr>
          <w:rFonts w:cs="Calibri"/>
        </w:rPr>
        <w:t xml:space="preserve"> siten, että siitä aiheutuu haittaa tai häiriötä toisen </w:t>
      </w:r>
      <w:r w:rsidR="37003C52" w:rsidRPr="2ECE65F4">
        <w:rPr>
          <w:rFonts w:cs="Calibri"/>
        </w:rPr>
        <w:t xml:space="preserve">Osapuolen </w:t>
      </w:r>
      <w:r w:rsidRPr="0023236E">
        <w:rPr>
          <w:rFonts w:cs="Calibri"/>
        </w:rPr>
        <w:t>laitteille, liiketoiminnalle tai lämmön toimitukselle. Osapuoli ilmoittaa vastapuolelle viipymättä kaikista muutoksista, toimintahäiriöistä, vuodoista ja muista vastaavista olosuhteista, jotka voivat vaikuttaa lämmön toimitukseen tai vastaanottoon, tai muutoin sovittuihin olosuhteisiin.</w:t>
      </w:r>
      <w:r w:rsidR="00A9573F" w:rsidRPr="0023236E">
        <w:rPr>
          <w:rFonts w:cs="Calibri"/>
        </w:rPr>
        <w:t xml:space="preserve"> </w:t>
      </w:r>
      <w:r w:rsidR="00234E66" w:rsidRPr="0023236E">
        <w:rPr>
          <w:rFonts w:cs="Calibri"/>
        </w:rPr>
        <w:t>Osapuol</w:t>
      </w:r>
      <w:r w:rsidR="00C53A78" w:rsidRPr="0023236E">
        <w:rPr>
          <w:rFonts w:cs="Calibri"/>
        </w:rPr>
        <w:t>t</w:t>
      </w:r>
      <w:r w:rsidR="00234E66" w:rsidRPr="0023236E">
        <w:rPr>
          <w:rFonts w:cs="Calibri"/>
        </w:rPr>
        <w:t>en on ilmoituksesta tiedon saatuaan viipymättä ryhdyttävä toimiin tilanteen korjaamiseksi.</w:t>
      </w:r>
    </w:p>
    <w:p w14:paraId="4EBC2ED9" w14:textId="3BE53240" w:rsidR="00A9573F" w:rsidRPr="0023236E" w:rsidRDefault="00A9573F" w:rsidP="00A04A1A">
      <w:pPr>
        <w:ind w:left="1080"/>
        <w:rPr>
          <w:rFonts w:cs="Calibri"/>
        </w:rPr>
      </w:pPr>
    </w:p>
    <w:p w14:paraId="5A490435" w14:textId="26BD85E8" w:rsidR="00E95EC6" w:rsidRDefault="00171F4C" w:rsidP="00A04A1A">
      <w:pPr>
        <w:ind w:left="1080"/>
        <w:rPr>
          <w:rFonts w:cs="Calibri"/>
        </w:rPr>
      </w:pPr>
      <w:r>
        <w:rPr>
          <w:rFonts w:cs="Calibri"/>
        </w:rPr>
        <w:lastRenderedPageBreak/>
        <w:t>K</w:t>
      </w:r>
      <w:r w:rsidR="006E5982" w:rsidRPr="0023236E">
        <w:rPr>
          <w:rFonts w:cs="Calibri"/>
        </w:rPr>
        <w:t>aukolämpöverkkoon liittyv</w:t>
      </w:r>
      <w:r>
        <w:rPr>
          <w:rFonts w:cs="Calibri"/>
        </w:rPr>
        <w:t>ien</w:t>
      </w:r>
      <w:r w:rsidR="006E5982" w:rsidRPr="0023236E">
        <w:rPr>
          <w:rFonts w:cs="Calibri"/>
        </w:rPr>
        <w:t xml:space="preserve"> vesitilavuu</w:t>
      </w:r>
      <w:r w:rsidR="00C06BA1">
        <w:rPr>
          <w:rFonts w:cs="Calibri"/>
        </w:rPr>
        <w:t>ksien</w:t>
      </w:r>
      <w:r w:rsidR="006E5982" w:rsidRPr="0023236E">
        <w:rPr>
          <w:rFonts w:cs="Calibri"/>
        </w:rPr>
        <w:t xml:space="preserve"> </w:t>
      </w:r>
      <w:r w:rsidR="000F49C8" w:rsidRPr="0023236E">
        <w:rPr>
          <w:rFonts w:cs="Calibri"/>
        </w:rPr>
        <w:t xml:space="preserve">täyttämisestä, tyhjentämisestä ja muutostöistä </w:t>
      </w:r>
      <w:r w:rsidR="0040749D" w:rsidRPr="0023236E">
        <w:rPr>
          <w:rFonts w:cs="Calibri"/>
        </w:rPr>
        <w:t xml:space="preserve">on oltava yhteydessä </w:t>
      </w:r>
      <w:r w:rsidR="00056D95" w:rsidRPr="0023236E">
        <w:rPr>
          <w:rFonts w:cs="Calibri"/>
        </w:rPr>
        <w:t>Ostajaan</w:t>
      </w:r>
      <w:r w:rsidR="0036311A" w:rsidRPr="0023236E">
        <w:rPr>
          <w:rFonts w:cs="Calibri"/>
        </w:rPr>
        <w:t xml:space="preserve"> ja toimittava</w:t>
      </w:r>
      <w:r w:rsidR="004850A2">
        <w:rPr>
          <w:rFonts w:cs="Calibri"/>
        </w:rPr>
        <w:t xml:space="preserve"> sen</w:t>
      </w:r>
      <w:r w:rsidR="0036311A" w:rsidRPr="0023236E">
        <w:rPr>
          <w:rFonts w:cs="Calibri"/>
        </w:rPr>
        <w:t xml:space="preserve"> ohjeiden mukaisesti</w:t>
      </w:r>
      <w:r w:rsidR="00056D95" w:rsidRPr="0023236E">
        <w:rPr>
          <w:rFonts w:cs="Calibri"/>
        </w:rPr>
        <w:t xml:space="preserve">. </w:t>
      </w:r>
      <w:r w:rsidR="001C518D" w:rsidRPr="0023236E">
        <w:rPr>
          <w:rFonts w:cs="Calibri"/>
        </w:rPr>
        <w:t xml:space="preserve">Myyjä vastaa </w:t>
      </w:r>
      <w:r w:rsidR="00990939">
        <w:rPr>
          <w:rFonts w:cs="Calibri"/>
        </w:rPr>
        <w:t xml:space="preserve">omien </w:t>
      </w:r>
      <w:r w:rsidR="00AA3D6C">
        <w:rPr>
          <w:rFonts w:cs="Calibri"/>
        </w:rPr>
        <w:t>putkisto</w:t>
      </w:r>
      <w:r w:rsidR="00AF400B">
        <w:rPr>
          <w:rFonts w:cs="Calibri"/>
        </w:rPr>
        <w:t>-osuuksiensa</w:t>
      </w:r>
      <w:r w:rsidR="00990939" w:rsidRPr="0023236E">
        <w:rPr>
          <w:rFonts w:cs="Calibri"/>
        </w:rPr>
        <w:t xml:space="preserve"> </w:t>
      </w:r>
      <w:r w:rsidR="002C72BD" w:rsidRPr="0023236E">
        <w:rPr>
          <w:rFonts w:cs="Calibri"/>
        </w:rPr>
        <w:t>täyttämisestä, tyhj</w:t>
      </w:r>
      <w:r w:rsidR="00E7374F" w:rsidRPr="0023236E">
        <w:rPr>
          <w:rFonts w:cs="Calibri"/>
        </w:rPr>
        <w:t xml:space="preserve">entämisestä ja </w:t>
      </w:r>
      <w:r w:rsidR="00B11745" w:rsidRPr="0023236E">
        <w:rPr>
          <w:rFonts w:cs="Calibri"/>
        </w:rPr>
        <w:t xml:space="preserve">muutostöistä </w:t>
      </w:r>
      <w:r w:rsidR="004850A2">
        <w:rPr>
          <w:rFonts w:cs="Calibri"/>
        </w:rPr>
        <w:t xml:space="preserve">Liitteessä 1 </w:t>
      </w:r>
      <w:r w:rsidR="00AA6A31" w:rsidRPr="0023236E">
        <w:rPr>
          <w:rFonts w:cs="Calibri"/>
        </w:rPr>
        <w:t>sovittujen vastuurajojen mukaisesti.</w:t>
      </w:r>
    </w:p>
    <w:p w14:paraId="46005457" w14:textId="77777777" w:rsidR="006507B6" w:rsidRPr="0023236E" w:rsidRDefault="006507B6" w:rsidP="00A04A1A">
      <w:pPr>
        <w:ind w:left="1080"/>
        <w:rPr>
          <w:rFonts w:cs="Calibri"/>
        </w:rPr>
      </w:pPr>
    </w:p>
    <w:p w14:paraId="1CD21597" w14:textId="77777777" w:rsidR="00F730B5" w:rsidRPr="0023236E" w:rsidRDefault="00F730B5" w:rsidP="000B6621">
      <w:pPr>
        <w:pStyle w:val="Otsikko1"/>
        <w:numPr>
          <w:ilvl w:val="0"/>
          <w:numId w:val="6"/>
        </w:numPr>
        <w:rPr>
          <w:rFonts w:ascii="Verdana" w:hAnsi="Verdana"/>
          <w:b/>
          <w:bCs/>
          <w:sz w:val="20"/>
          <w:szCs w:val="20"/>
        </w:rPr>
      </w:pPr>
      <w:bookmarkStart w:id="26" w:name="_Toc156295879"/>
      <w:r w:rsidRPr="0023236E">
        <w:rPr>
          <w:rFonts w:ascii="Verdana" w:hAnsi="Verdana"/>
          <w:b/>
          <w:bCs/>
          <w:sz w:val="20"/>
          <w:szCs w:val="20"/>
        </w:rPr>
        <w:t>Mittaus</w:t>
      </w:r>
      <w:bookmarkEnd w:id="26"/>
    </w:p>
    <w:p w14:paraId="2954CC22" w14:textId="77777777" w:rsidR="008E021A" w:rsidRPr="0023236E" w:rsidRDefault="008E021A" w:rsidP="00A04A1A"/>
    <w:p w14:paraId="42931374" w14:textId="08C73497" w:rsidR="00F730B5" w:rsidRPr="0023236E" w:rsidRDefault="002A3E15" w:rsidP="00A04A1A">
      <w:pPr>
        <w:pStyle w:val="Otsikko2"/>
        <w:numPr>
          <w:ilvl w:val="1"/>
          <w:numId w:val="6"/>
        </w:numPr>
        <w:rPr>
          <w:rFonts w:cs="Calibri"/>
          <w:szCs w:val="20"/>
        </w:rPr>
      </w:pPr>
      <w:r>
        <w:rPr>
          <w:rFonts w:cs="Calibri"/>
          <w:szCs w:val="20"/>
        </w:rPr>
        <w:t xml:space="preserve"> </w:t>
      </w:r>
      <w:bookmarkStart w:id="27" w:name="_Toc156295880"/>
      <w:r w:rsidR="00F730B5" w:rsidRPr="0023236E">
        <w:rPr>
          <w:rFonts w:cs="Calibri"/>
          <w:szCs w:val="20"/>
        </w:rPr>
        <w:t>Mittauksen järjestäminen ja mittaustietojen luenta</w:t>
      </w:r>
      <w:bookmarkEnd w:id="27"/>
    </w:p>
    <w:p w14:paraId="7EB9BBD7" w14:textId="77777777" w:rsidR="008E021A" w:rsidRPr="0023236E" w:rsidRDefault="008E021A" w:rsidP="00A04A1A">
      <w:pPr>
        <w:pStyle w:val="Otsikko2"/>
        <w:ind w:left="716"/>
        <w:rPr>
          <w:rFonts w:cs="Calibri"/>
          <w:szCs w:val="20"/>
        </w:rPr>
      </w:pPr>
    </w:p>
    <w:p w14:paraId="0A260E76" w14:textId="5EC6B687" w:rsidR="00414170" w:rsidRDefault="00483BCE" w:rsidP="00A04A1A">
      <w:pPr>
        <w:ind w:left="1080"/>
        <w:rPr>
          <w:rFonts w:cs="Calibri"/>
        </w:rPr>
      </w:pPr>
      <w:r w:rsidRPr="0023236E">
        <w:rPr>
          <w:rFonts w:cs="Calibri"/>
        </w:rPr>
        <w:t xml:space="preserve">Ostaja vastaa mittaroinnin järjestämisestä, etäluennasta ja </w:t>
      </w:r>
      <w:r w:rsidR="0033523C" w:rsidRPr="0023236E">
        <w:rPr>
          <w:rFonts w:cs="Calibri"/>
        </w:rPr>
        <w:t>tuotanto</w:t>
      </w:r>
      <w:r w:rsidR="000D4C05" w:rsidRPr="0023236E">
        <w:rPr>
          <w:rFonts w:cs="Calibri"/>
        </w:rPr>
        <w:t xml:space="preserve">tietojen saattamisesta molempien </w:t>
      </w:r>
      <w:r w:rsidR="00073632">
        <w:rPr>
          <w:rFonts w:cs="Calibri"/>
        </w:rPr>
        <w:t>O</w:t>
      </w:r>
      <w:r w:rsidR="000D4C05" w:rsidRPr="0023236E">
        <w:rPr>
          <w:rFonts w:cs="Calibri"/>
        </w:rPr>
        <w:t>sapuolten saataville.</w:t>
      </w:r>
      <w:r w:rsidR="00CF2CFA">
        <w:rPr>
          <w:rFonts w:cs="Calibri"/>
        </w:rPr>
        <w:t xml:space="preserve"> </w:t>
      </w:r>
    </w:p>
    <w:p w14:paraId="7945A0E1" w14:textId="77777777" w:rsidR="00414170" w:rsidRDefault="00414170" w:rsidP="00A04A1A">
      <w:pPr>
        <w:ind w:left="1080"/>
        <w:rPr>
          <w:rFonts w:cs="Calibri"/>
        </w:rPr>
      </w:pPr>
    </w:p>
    <w:p w14:paraId="213BBB58" w14:textId="6386B24D" w:rsidR="00CF2CFA" w:rsidRDefault="00CF2CFA" w:rsidP="00A04A1A">
      <w:pPr>
        <w:ind w:left="1080"/>
        <w:rPr>
          <w:rFonts w:cs="Calibri"/>
        </w:rPr>
      </w:pPr>
      <w:r>
        <w:rPr>
          <w:rFonts w:cs="Calibri"/>
        </w:rPr>
        <w:t xml:space="preserve">Laskutuksen perusteena </w:t>
      </w:r>
      <w:r w:rsidR="00DB01B8">
        <w:rPr>
          <w:rFonts w:cs="Calibri"/>
        </w:rPr>
        <w:t>käytettävä</w:t>
      </w:r>
      <w:r>
        <w:rPr>
          <w:rFonts w:cs="Calibri"/>
        </w:rPr>
        <w:t xml:space="preserve"> </w:t>
      </w:r>
      <w:r w:rsidR="00EA6225">
        <w:rPr>
          <w:rFonts w:cs="Calibri"/>
        </w:rPr>
        <w:t>e</w:t>
      </w:r>
      <w:r>
        <w:rPr>
          <w:rFonts w:cs="Calibri"/>
        </w:rPr>
        <w:t xml:space="preserve">nergiamittari </w:t>
      </w:r>
      <w:r w:rsidR="00EA6225">
        <w:rPr>
          <w:rFonts w:cs="Calibri"/>
        </w:rPr>
        <w:t>vastaa ominaisuuksiltaan</w:t>
      </w:r>
      <w:r w:rsidR="00115F30">
        <w:rPr>
          <w:rFonts w:cs="Calibri"/>
        </w:rPr>
        <w:t xml:space="preserve"> mittauslaitelain</w:t>
      </w:r>
      <w:r w:rsidR="00810CA6">
        <w:rPr>
          <w:rFonts w:cs="Calibri"/>
        </w:rPr>
        <w:t xml:space="preserve"> mukai</w:t>
      </w:r>
      <w:r w:rsidR="00EA6225">
        <w:rPr>
          <w:rFonts w:cs="Calibri"/>
        </w:rPr>
        <w:t xml:space="preserve">sta </w:t>
      </w:r>
      <w:r w:rsidR="00F618EC">
        <w:rPr>
          <w:rFonts w:cs="Calibri"/>
        </w:rPr>
        <w:t>lämpöenergiamittaria.</w:t>
      </w:r>
      <w:r w:rsidR="00DB01B8">
        <w:rPr>
          <w:rFonts w:cs="Calibri"/>
        </w:rPr>
        <w:t xml:space="preserve"> Energiamittari</w:t>
      </w:r>
      <w:r w:rsidR="00092EA1">
        <w:rPr>
          <w:rFonts w:cs="Calibri"/>
        </w:rPr>
        <w:t>n rekisteröimät tuntiset mittaustiedot</w:t>
      </w:r>
      <w:r w:rsidR="00DB01B8">
        <w:rPr>
          <w:rFonts w:cs="Calibri"/>
        </w:rPr>
        <w:t xml:space="preserve"> ja muut laskutuksen perusteena mahdollisesti käytettävät mitta</w:t>
      </w:r>
      <w:r w:rsidR="00092EA1">
        <w:rPr>
          <w:rFonts w:cs="Calibri"/>
        </w:rPr>
        <w:t>ustiedot</w:t>
      </w:r>
      <w:r w:rsidR="00DB01B8">
        <w:rPr>
          <w:rFonts w:cs="Calibri"/>
        </w:rPr>
        <w:t xml:space="preserve"> </w:t>
      </w:r>
      <w:r w:rsidR="00D32955">
        <w:rPr>
          <w:rFonts w:cs="Calibri"/>
        </w:rPr>
        <w:t>siirretään etäluentajärjestelmän kautta Ostajan mittaustietojärjestelmään</w:t>
      </w:r>
      <w:r w:rsidR="00092EA1">
        <w:rPr>
          <w:rFonts w:cs="Calibri"/>
        </w:rPr>
        <w:t>.</w:t>
      </w:r>
    </w:p>
    <w:p w14:paraId="552DB5E3" w14:textId="77777777" w:rsidR="004959CD" w:rsidRDefault="004959CD" w:rsidP="00A04A1A">
      <w:pPr>
        <w:ind w:left="1080"/>
        <w:rPr>
          <w:rFonts w:cs="Calibri"/>
        </w:rPr>
      </w:pPr>
    </w:p>
    <w:p w14:paraId="34BA724C" w14:textId="77777777" w:rsidR="0088634E" w:rsidRDefault="0088634E" w:rsidP="0088634E">
      <w:pPr>
        <w:ind w:left="1080"/>
        <w:rPr>
          <w:rFonts w:cs="Calibri"/>
        </w:rPr>
      </w:pPr>
      <w:r w:rsidRPr="0023236E">
        <w:rPr>
          <w:rFonts w:cs="Calibri"/>
        </w:rPr>
        <w:t>Ostaja luke</w:t>
      </w:r>
      <w:r>
        <w:rPr>
          <w:rFonts w:cs="Calibri"/>
        </w:rPr>
        <w:t>e</w:t>
      </w:r>
      <w:r w:rsidRPr="0023236E">
        <w:rPr>
          <w:rFonts w:cs="Calibri"/>
        </w:rPr>
        <w:t xml:space="preserve"> </w:t>
      </w:r>
      <w:r>
        <w:rPr>
          <w:rFonts w:cs="Calibri"/>
        </w:rPr>
        <w:t>laskutuksen perusteena olevat mittaustiedot</w:t>
      </w:r>
      <w:r w:rsidRPr="0023236E">
        <w:rPr>
          <w:rFonts w:cs="Calibri"/>
        </w:rPr>
        <w:t xml:space="preserve"> kerran vuorokaudessa. Jos mittarin lukeminen ei onnistu normaalina ajankohtana, mittari </w:t>
      </w:r>
      <w:r>
        <w:rPr>
          <w:rFonts w:cs="Calibri"/>
        </w:rPr>
        <w:t xml:space="preserve">on </w:t>
      </w:r>
      <w:r w:rsidRPr="0023236E">
        <w:rPr>
          <w:rFonts w:cs="Calibri"/>
        </w:rPr>
        <w:t>lu</w:t>
      </w:r>
      <w:r>
        <w:rPr>
          <w:rFonts w:cs="Calibri"/>
        </w:rPr>
        <w:t>ettava</w:t>
      </w:r>
      <w:r w:rsidRPr="0023236E">
        <w:rPr>
          <w:rFonts w:cs="Calibri"/>
        </w:rPr>
        <w:t xml:space="preserve"> viimeistään seuraavana päivänä. Jos mittaria ei saada luettua tätä pidemmällä jaksolla, Ostajan</w:t>
      </w:r>
      <w:r>
        <w:rPr>
          <w:rFonts w:cs="Calibri"/>
        </w:rPr>
        <w:t xml:space="preserve"> on</w:t>
      </w:r>
      <w:r w:rsidRPr="0023236E">
        <w:rPr>
          <w:rFonts w:cs="Calibri"/>
        </w:rPr>
        <w:t xml:space="preserve"> ryh</w:t>
      </w:r>
      <w:r>
        <w:rPr>
          <w:rFonts w:cs="Calibri"/>
        </w:rPr>
        <w:t>dyttävä</w:t>
      </w:r>
      <w:r w:rsidRPr="0023236E">
        <w:rPr>
          <w:rFonts w:cs="Calibri"/>
        </w:rPr>
        <w:t xml:space="preserve"> toimenpiteisiin luennan korjaamiseksi.</w:t>
      </w:r>
      <w:r>
        <w:rPr>
          <w:rFonts w:cs="Calibri"/>
        </w:rPr>
        <w:t xml:space="preserve"> Osapuolet voivat sopia luentavälistä myös toisin.</w:t>
      </w:r>
    </w:p>
    <w:p w14:paraId="6FBFAD5D" w14:textId="77777777" w:rsidR="0088634E" w:rsidRDefault="0088634E" w:rsidP="0088634E">
      <w:pPr>
        <w:ind w:left="1080"/>
        <w:rPr>
          <w:rFonts w:cs="Calibri"/>
        </w:rPr>
      </w:pPr>
    </w:p>
    <w:p w14:paraId="276ACE3C" w14:textId="77777777" w:rsidR="0088634E" w:rsidRDefault="0088634E" w:rsidP="0088634E">
      <w:pPr>
        <w:ind w:left="1080"/>
        <w:rPr>
          <w:rFonts w:cs="Calibri"/>
        </w:rPr>
      </w:pPr>
      <w:r w:rsidRPr="00376B2B">
        <w:rPr>
          <w:rFonts w:cs="Calibri"/>
        </w:rPr>
        <w:t xml:space="preserve">Tämän </w:t>
      </w:r>
      <w:r>
        <w:rPr>
          <w:rFonts w:cs="Calibri"/>
        </w:rPr>
        <w:t>S</w:t>
      </w:r>
      <w:r w:rsidRPr="00376B2B">
        <w:rPr>
          <w:rFonts w:cs="Calibri"/>
        </w:rPr>
        <w:t xml:space="preserve">opimuksen </w:t>
      </w:r>
      <w:r>
        <w:rPr>
          <w:rFonts w:cs="Calibri"/>
        </w:rPr>
        <w:t>mukaiset</w:t>
      </w:r>
      <w:r w:rsidRPr="00376B2B">
        <w:rPr>
          <w:rFonts w:cs="Calibri"/>
        </w:rPr>
        <w:t xml:space="preserve"> mittaus</w:t>
      </w:r>
      <w:r>
        <w:rPr>
          <w:rFonts w:cs="Calibri"/>
        </w:rPr>
        <w:t>laitteet ja niiden sijainti</w:t>
      </w:r>
      <w:r w:rsidRPr="00376B2B">
        <w:rPr>
          <w:rFonts w:cs="Calibri"/>
        </w:rPr>
        <w:t xml:space="preserve"> on esitetty teknisessä kytkentäkaaviossa (</w:t>
      </w:r>
      <w:r>
        <w:rPr>
          <w:rFonts w:cs="Calibri"/>
        </w:rPr>
        <w:t>L</w:t>
      </w:r>
      <w:r w:rsidRPr="00376B2B">
        <w:rPr>
          <w:rFonts w:cs="Calibri"/>
        </w:rPr>
        <w:t xml:space="preserve">iite </w:t>
      </w:r>
      <w:r>
        <w:rPr>
          <w:rFonts w:cs="Calibri"/>
        </w:rPr>
        <w:t>1</w:t>
      </w:r>
      <w:r w:rsidRPr="00376B2B">
        <w:rPr>
          <w:rFonts w:cs="Calibri"/>
        </w:rPr>
        <w:t>).</w:t>
      </w:r>
    </w:p>
    <w:p w14:paraId="2233F197" w14:textId="77777777" w:rsidR="0088634E" w:rsidRDefault="0088634E" w:rsidP="0088634E">
      <w:pPr>
        <w:ind w:left="1080"/>
        <w:rPr>
          <w:rFonts w:cs="Calibri"/>
        </w:rPr>
      </w:pPr>
    </w:p>
    <w:p w14:paraId="0EDC485A" w14:textId="2F45E247" w:rsidR="0088634E" w:rsidRPr="006507B6" w:rsidRDefault="0088634E" w:rsidP="006507B6">
      <w:pPr>
        <w:pStyle w:val="Otsikko2"/>
        <w:numPr>
          <w:ilvl w:val="1"/>
          <w:numId w:val="6"/>
        </w:numPr>
        <w:rPr>
          <w:rFonts w:cs="Calibri"/>
          <w:szCs w:val="20"/>
        </w:rPr>
      </w:pPr>
      <w:bookmarkStart w:id="28" w:name="_Toc156295881"/>
      <w:r w:rsidRPr="006507B6">
        <w:rPr>
          <w:rFonts w:cs="Calibri"/>
          <w:szCs w:val="20"/>
        </w:rPr>
        <w:t>Mittaustiedon jakaminen</w:t>
      </w:r>
      <w:bookmarkEnd w:id="28"/>
    </w:p>
    <w:p w14:paraId="74F867CE" w14:textId="77777777" w:rsidR="0088634E" w:rsidRDefault="0088634E" w:rsidP="0088634E">
      <w:pPr>
        <w:ind w:left="1080"/>
        <w:rPr>
          <w:rFonts w:cs="Calibri"/>
        </w:rPr>
      </w:pPr>
    </w:p>
    <w:p w14:paraId="1E267C04" w14:textId="4641EED0" w:rsidR="004959CD" w:rsidRDefault="004959CD" w:rsidP="00A04A1A">
      <w:pPr>
        <w:ind w:left="1080"/>
        <w:rPr>
          <w:rFonts w:cs="Calibri"/>
        </w:rPr>
      </w:pPr>
      <w:r>
        <w:rPr>
          <w:rFonts w:cs="Calibri"/>
        </w:rPr>
        <w:t xml:space="preserve">Myyjällä on oikeus saada reaaliaikaista mittaustietoa omaan energiankäytön ohjaus- ja seurantajärjestelmäänsä. </w:t>
      </w:r>
      <w:r w:rsidR="00794CAF">
        <w:rPr>
          <w:rFonts w:cs="Calibri"/>
        </w:rPr>
        <w:t xml:space="preserve">Ostaja asentaa tarvittavat lisälaitteet lämpöenergiamittariin ja mahdollisesti myös muihin tuotantolaitoksen toimintaan liittyviin mittauksiin, jos se on </w:t>
      </w:r>
      <w:r w:rsidR="0096510D">
        <w:rPr>
          <w:rFonts w:cs="Calibri"/>
        </w:rPr>
        <w:t>kohtuulli</w:t>
      </w:r>
      <w:r w:rsidR="006E7162">
        <w:rPr>
          <w:rFonts w:cs="Calibri"/>
        </w:rPr>
        <w:t xml:space="preserve">sesti järjestettävissä ja </w:t>
      </w:r>
      <w:r w:rsidR="00794CAF">
        <w:rPr>
          <w:rFonts w:cs="Calibri"/>
        </w:rPr>
        <w:t>teknisesti mahdollista.</w:t>
      </w:r>
      <w:r w:rsidR="00B600F0">
        <w:rPr>
          <w:rFonts w:cs="Calibri"/>
        </w:rPr>
        <w:t xml:space="preserve"> </w:t>
      </w:r>
      <w:r>
        <w:rPr>
          <w:rFonts w:cs="Calibri"/>
        </w:rPr>
        <w:t xml:space="preserve">Tiedon </w:t>
      </w:r>
      <w:r w:rsidR="00CC3196">
        <w:rPr>
          <w:rFonts w:cs="Calibri"/>
        </w:rPr>
        <w:t>luenta</w:t>
      </w:r>
      <w:r w:rsidR="00014B3E">
        <w:rPr>
          <w:rFonts w:cs="Calibri"/>
        </w:rPr>
        <w:t>tavasta</w:t>
      </w:r>
      <w:r>
        <w:rPr>
          <w:rFonts w:cs="Calibri"/>
        </w:rPr>
        <w:t xml:space="preserve"> </w:t>
      </w:r>
      <w:r w:rsidR="00B600F0">
        <w:rPr>
          <w:rFonts w:cs="Calibri"/>
        </w:rPr>
        <w:t>s</w:t>
      </w:r>
      <w:r>
        <w:rPr>
          <w:rFonts w:cs="Calibri"/>
        </w:rPr>
        <w:t xml:space="preserve">ovitaan erikseen </w:t>
      </w:r>
      <w:r w:rsidR="00E679AD">
        <w:rPr>
          <w:rFonts w:cs="Calibri"/>
        </w:rPr>
        <w:t>O</w:t>
      </w:r>
      <w:r w:rsidR="00014B3E">
        <w:rPr>
          <w:rFonts w:cs="Calibri"/>
        </w:rPr>
        <w:t>s</w:t>
      </w:r>
      <w:r w:rsidR="00413E16">
        <w:rPr>
          <w:rFonts w:cs="Calibri"/>
        </w:rPr>
        <w:t>a</w:t>
      </w:r>
      <w:r w:rsidR="00014B3E">
        <w:rPr>
          <w:rFonts w:cs="Calibri"/>
        </w:rPr>
        <w:t>puolten välillä</w:t>
      </w:r>
      <w:r w:rsidR="00413E16">
        <w:rPr>
          <w:rFonts w:cs="Calibri"/>
        </w:rPr>
        <w:t xml:space="preserve">. </w:t>
      </w:r>
      <w:r w:rsidR="00F414B9">
        <w:rPr>
          <w:rFonts w:cs="Calibri"/>
        </w:rPr>
        <w:t xml:space="preserve">Osapuolet voivat sopia myös muista tiedontoimittamisen ja jakamisen tavoista ja </w:t>
      </w:r>
      <w:r w:rsidR="00F03B8B">
        <w:rPr>
          <w:rFonts w:cs="Calibri"/>
        </w:rPr>
        <w:t>näiden kustannusjaosta</w:t>
      </w:r>
      <w:r w:rsidR="00B85D4E">
        <w:rPr>
          <w:rFonts w:cs="Calibri"/>
        </w:rPr>
        <w:t xml:space="preserve"> erikseen.</w:t>
      </w:r>
    </w:p>
    <w:p w14:paraId="03EC7168" w14:textId="77777777" w:rsidR="00CF2CFA" w:rsidRDefault="00CF2CFA" w:rsidP="00A04A1A">
      <w:pPr>
        <w:ind w:left="1080"/>
        <w:rPr>
          <w:rFonts w:cs="Calibri"/>
        </w:rPr>
      </w:pPr>
    </w:p>
    <w:p w14:paraId="2836EB25" w14:textId="2C574B3F" w:rsidR="000047EC" w:rsidRDefault="009F11AC">
      <w:pPr>
        <w:pStyle w:val="Otsikko2"/>
        <w:numPr>
          <w:ilvl w:val="1"/>
          <w:numId w:val="6"/>
        </w:numPr>
        <w:rPr>
          <w:rFonts w:cs="Calibri"/>
          <w:szCs w:val="20"/>
        </w:rPr>
      </w:pPr>
      <w:bookmarkStart w:id="29" w:name="_Toc156295882"/>
      <w:r>
        <w:rPr>
          <w:rFonts w:cs="Calibri"/>
          <w:szCs w:val="20"/>
        </w:rPr>
        <w:t>Osapuol</w:t>
      </w:r>
      <w:r w:rsidR="009323B9">
        <w:rPr>
          <w:rFonts w:cs="Calibri"/>
          <w:szCs w:val="20"/>
        </w:rPr>
        <w:t>ten oikeus tarkistaa lämpöenergiamittarit</w:t>
      </w:r>
      <w:bookmarkEnd w:id="29"/>
    </w:p>
    <w:p w14:paraId="32934118" w14:textId="77777777" w:rsidR="009323B9" w:rsidRPr="00FB4641" w:rsidRDefault="009323B9" w:rsidP="00FB4641">
      <w:pPr>
        <w:pStyle w:val="Otsikko2"/>
        <w:ind w:left="716"/>
        <w:rPr>
          <w:rFonts w:cs="Calibri"/>
          <w:szCs w:val="20"/>
        </w:rPr>
      </w:pPr>
    </w:p>
    <w:p w14:paraId="55336226" w14:textId="0509C718" w:rsidR="00FD4D0C" w:rsidRDefault="00B968ED" w:rsidP="00A04A1A">
      <w:pPr>
        <w:ind w:left="1080"/>
        <w:rPr>
          <w:rFonts w:cs="Calibri"/>
        </w:rPr>
      </w:pPr>
      <w:r w:rsidRPr="0023236E">
        <w:rPr>
          <w:rFonts w:cs="Calibri"/>
        </w:rPr>
        <w:t xml:space="preserve">Osapuolilla </w:t>
      </w:r>
      <w:r w:rsidR="00FD4D0C" w:rsidRPr="0023236E">
        <w:rPr>
          <w:rFonts w:cs="Calibri"/>
        </w:rPr>
        <w:t>on oikeus päästä mittarille</w:t>
      </w:r>
      <w:r w:rsidR="00B97338" w:rsidRPr="0023236E">
        <w:rPr>
          <w:rFonts w:cs="Calibri"/>
        </w:rPr>
        <w:t xml:space="preserve"> ja tarkastaa mittari</w:t>
      </w:r>
      <w:r w:rsidR="000A7231">
        <w:rPr>
          <w:rFonts w:cs="Calibri"/>
        </w:rPr>
        <w:t>n lukemat</w:t>
      </w:r>
      <w:r w:rsidR="00FD4D0C" w:rsidRPr="0023236E">
        <w:rPr>
          <w:rFonts w:cs="Calibri"/>
        </w:rPr>
        <w:t>.</w:t>
      </w:r>
    </w:p>
    <w:p w14:paraId="720FE20C" w14:textId="77777777" w:rsidR="00D97558" w:rsidRDefault="00D97558" w:rsidP="00A04A1A">
      <w:pPr>
        <w:ind w:left="1080"/>
        <w:rPr>
          <w:rFonts w:cs="Calibri"/>
        </w:rPr>
      </w:pPr>
    </w:p>
    <w:p w14:paraId="2DC1F3A7" w14:textId="7940ACB7" w:rsidR="00BE2292" w:rsidRPr="0023236E" w:rsidRDefault="00795A50" w:rsidP="00A04A1A">
      <w:pPr>
        <w:ind w:left="1080"/>
        <w:rPr>
          <w:rFonts w:cs="Calibri"/>
        </w:rPr>
      </w:pPr>
      <w:r>
        <w:rPr>
          <w:rFonts w:cs="Calibri"/>
        </w:rPr>
        <w:t>L</w:t>
      </w:r>
      <w:r w:rsidR="00D97558">
        <w:rPr>
          <w:rFonts w:cs="Calibri"/>
        </w:rPr>
        <w:t xml:space="preserve">askutuksen perusteena </w:t>
      </w:r>
      <w:r w:rsidR="756BFBDD" w:rsidRPr="2ECE65F4">
        <w:rPr>
          <w:rFonts w:cs="Calibri"/>
        </w:rPr>
        <w:t xml:space="preserve">oleva </w:t>
      </w:r>
      <w:r w:rsidR="6C004B5E" w:rsidRPr="2ECE65F4">
        <w:rPr>
          <w:rFonts w:cs="Calibri"/>
        </w:rPr>
        <w:t>mittauksen</w:t>
      </w:r>
      <w:r w:rsidR="000D68E9">
        <w:rPr>
          <w:rFonts w:cs="Calibri"/>
        </w:rPr>
        <w:t xml:space="preserve"> oikeellisuus on Ostajan vastuulla.</w:t>
      </w:r>
      <w:r w:rsidR="00D97558">
        <w:rPr>
          <w:rFonts w:cs="Calibri"/>
        </w:rPr>
        <w:t xml:space="preserve"> </w:t>
      </w:r>
      <w:r w:rsidR="00980AEC">
        <w:rPr>
          <w:rFonts w:cs="Calibri"/>
        </w:rPr>
        <w:t xml:space="preserve">Ostaja tarkistuttaa energiamittarin </w:t>
      </w:r>
      <w:r w:rsidR="00D97558">
        <w:rPr>
          <w:rFonts w:cs="Calibri"/>
        </w:rPr>
        <w:t xml:space="preserve">Myyjän niin pyytäessä. Jos </w:t>
      </w:r>
      <w:r w:rsidR="0089461C">
        <w:rPr>
          <w:rFonts w:cs="Calibri"/>
        </w:rPr>
        <w:t>energia</w:t>
      </w:r>
      <w:r w:rsidR="00980AEC">
        <w:rPr>
          <w:rFonts w:cs="Calibri"/>
        </w:rPr>
        <w:t>mittarin</w:t>
      </w:r>
      <w:r w:rsidR="00D97558">
        <w:rPr>
          <w:rFonts w:cs="Calibri"/>
        </w:rPr>
        <w:t xml:space="preserve"> virhe on suurempi kuin +/- viisi (5) prosenttia, Ostaja vastaa tarkistuksesta aiheutuneista kustannuksista. Muussa tapauksessa kustannuksista vastaa se</w:t>
      </w:r>
      <w:r w:rsidR="756BFBDD" w:rsidRPr="2ECE65F4">
        <w:rPr>
          <w:rFonts w:cs="Calibri"/>
        </w:rPr>
        <w:t xml:space="preserve"> Osapuoli</w:t>
      </w:r>
      <w:r w:rsidR="00D97558">
        <w:rPr>
          <w:rFonts w:cs="Calibri"/>
        </w:rPr>
        <w:t>, joka on tarkistusta pyytänyt</w:t>
      </w:r>
      <w:r w:rsidR="0034472E">
        <w:rPr>
          <w:rFonts w:cs="Calibri"/>
        </w:rPr>
        <w:t>.</w:t>
      </w:r>
    </w:p>
    <w:p w14:paraId="132E5B1F" w14:textId="4F049A56" w:rsidR="00A04A1A" w:rsidRDefault="00A04A1A" w:rsidP="00A04A1A">
      <w:pPr>
        <w:pStyle w:val="Leipteksti"/>
        <w:spacing w:after="0"/>
        <w:ind w:left="1080"/>
      </w:pPr>
    </w:p>
    <w:p w14:paraId="2491D09D" w14:textId="4B185BA9" w:rsidR="00F730B5" w:rsidRPr="0023236E" w:rsidRDefault="00F730B5" w:rsidP="000B6621">
      <w:pPr>
        <w:pStyle w:val="Otsikko1"/>
        <w:numPr>
          <w:ilvl w:val="0"/>
          <w:numId w:val="6"/>
        </w:numPr>
        <w:rPr>
          <w:rFonts w:ascii="Verdana" w:hAnsi="Verdana" w:cs="Calibri"/>
          <w:b/>
          <w:bCs/>
          <w:sz w:val="20"/>
          <w:szCs w:val="20"/>
        </w:rPr>
      </w:pPr>
      <w:bookmarkStart w:id="30" w:name="_Toc156295883"/>
      <w:r w:rsidRPr="0023236E">
        <w:rPr>
          <w:rFonts w:ascii="Verdana" w:hAnsi="Verdana"/>
          <w:b/>
          <w:bCs/>
          <w:sz w:val="20"/>
          <w:szCs w:val="20"/>
        </w:rPr>
        <w:t>Lämmöntoimituksen</w:t>
      </w:r>
      <w:r w:rsidRPr="0023236E">
        <w:rPr>
          <w:rFonts w:ascii="Verdana" w:hAnsi="Verdana" w:cs="Calibri"/>
          <w:b/>
          <w:bCs/>
          <w:sz w:val="20"/>
          <w:szCs w:val="20"/>
        </w:rPr>
        <w:t xml:space="preserve"> keskeytykset ja supistukset</w:t>
      </w:r>
      <w:bookmarkEnd w:id="30"/>
    </w:p>
    <w:p w14:paraId="13E45A48" w14:textId="77777777" w:rsidR="00AF0D4E" w:rsidRPr="0023236E" w:rsidRDefault="00AF0D4E" w:rsidP="00EF0111">
      <w:pPr>
        <w:ind w:left="142"/>
      </w:pPr>
    </w:p>
    <w:p w14:paraId="08FCE770" w14:textId="166DE182" w:rsidR="00F730B5" w:rsidRPr="0023236E" w:rsidRDefault="00F730B5" w:rsidP="00EF0111">
      <w:pPr>
        <w:pStyle w:val="Otsikko2"/>
        <w:numPr>
          <w:ilvl w:val="1"/>
          <w:numId w:val="6"/>
        </w:numPr>
        <w:ind w:left="715" w:hanging="431"/>
        <w:rPr>
          <w:rFonts w:cs="Calibri"/>
          <w:szCs w:val="20"/>
        </w:rPr>
      </w:pPr>
      <w:bookmarkStart w:id="31" w:name="_Toc156295884"/>
      <w:r w:rsidRPr="0023236E">
        <w:rPr>
          <w:rFonts w:cs="Calibri"/>
          <w:szCs w:val="20"/>
        </w:rPr>
        <w:t xml:space="preserve">Tilanteet, </w:t>
      </w:r>
      <w:r w:rsidRPr="00EF0111">
        <w:rPr>
          <w:rFonts w:cs="Calibri"/>
          <w:szCs w:val="20"/>
        </w:rPr>
        <w:t>joissa</w:t>
      </w:r>
      <w:r w:rsidRPr="0023236E">
        <w:rPr>
          <w:rFonts w:cs="Calibri"/>
          <w:szCs w:val="20"/>
        </w:rPr>
        <w:t xml:space="preserve"> osapuolilla on oikeus tilapäisesti keskeyttää lämmöntoimitus</w:t>
      </w:r>
      <w:r w:rsidR="00931C42">
        <w:rPr>
          <w:rFonts w:cs="Calibri"/>
          <w:szCs w:val="20"/>
        </w:rPr>
        <w:t xml:space="preserve"> </w:t>
      </w:r>
      <w:r w:rsidR="00D74829">
        <w:rPr>
          <w:rFonts w:cs="Calibri"/>
          <w:szCs w:val="20"/>
        </w:rPr>
        <w:t>ja -vastaanottaminen</w:t>
      </w:r>
      <w:bookmarkEnd w:id="31"/>
    </w:p>
    <w:p w14:paraId="6F03F7D2" w14:textId="77777777" w:rsidR="00B36D4B" w:rsidRPr="0023236E" w:rsidRDefault="00B36D4B" w:rsidP="00A04A1A">
      <w:pPr>
        <w:pStyle w:val="Leipteksti"/>
        <w:spacing w:after="0"/>
      </w:pPr>
    </w:p>
    <w:p w14:paraId="77CFF5FF" w14:textId="77777777" w:rsidR="00151FE7" w:rsidRDefault="002C69B3" w:rsidP="00A04A1A">
      <w:pPr>
        <w:ind w:left="1080"/>
        <w:rPr>
          <w:rFonts w:cs="Calibri"/>
        </w:rPr>
      </w:pPr>
      <w:r w:rsidRPr="0023236E">
        <w:rPr>
          <w:rFonts w:cs="Calibri"/>
        </w:rPr>
        <w:t xml:space="preserve">Ostajalla on oikeus </w:t>
      </w:r>
      <w:r w:rsidR="000D163A">
        <w:rPr>
          <w:rFonts w:cs="Calibri"/>
        </w:rPr>
        <w:t>rajoittaa</w:t>
      </w:r>
      <w:r w:rsidRPr="0023236E">
        <w:rPr>
          <w:rFonts w:cs="Calibri"/>
        </w:rPr>
        <w:t xml:space="preserve"> toimitus sopimu</w:t>
      </w:r>
      <w:r w:rsidR="007B4646">
        <w:rPr>
          <w:rFonts w:cs="Calibri"/>
        </w:rPr>
        <w:t>ksen</w:t>
      </w:r>
      <w:r w:rsidRPr="0023236E">
        <w:rPr>
          <w:rFonts w:cs="Calibri"/>
        </w:rPr>
        <w:t xml:space="preserve"> mukaise</w:t>
      </w:r>
      <w:r w:rsidR="00695B35">
        <w:rPr>
          <w:rFonts w:cs="Calibri"/>
        </w:rPr>
        <w:t>ksi</w:t>
      </w:r>
      <w:r w:rsidR="00151FE7">
        <w:rPr>
          <w:rFonts w:cs="Calibri"/>
        </w:rPr>
        <w:t xml:space="preserve">. </w:t>
      </w:r>
    </w:p>
    <w:p w14:paraId="7B222E5D" w14:textId="77777777" w:rsidR="00151FE7" w:rsidRDefault="00151FE7" w:rsidP="00A04A1A">
      <w:pPr>
        <w:ind w:left="1080"/>
        <w:rPr>
          <w:rFonts w:cs="Calibri"/>
        </w:rPr>
      </w:pPr>
    </w:p>
    <w:p w14:paraId="65C1F0C4" w14:textId="305E4E2B" w:rsidR="002C69B3" w:rsidRPr="0023236E" w:rsidRDefault="00151FE7" w:rsidP="00A04A1A">
      <w:pPr>
        <w:ind w:left="1080"/>
        <w:rPr>
          <w:rFonts w:cs="Calibri"/>
        </w:rPr>
      </w:pPr>
      <w:r>
        <w:rPr>
          <w:rFonts w:cs="Calibri"/>
        </w:rPr>
        <w:t>Ostajalla on oikeus</w:t>
      </w:r>
      <w:r w:rsidR="002C69B3" w:rsidRPr="0023236E">
        <w:rPr>
          <w:rFonts w:cs="Calibri"/>
        </w:rPr>
        <w:t xml:space="preserve"> keskeyttää toimituksen vastaanottami</w:t>
      </w:r>
      <w:r w:rsidR="003D4610">
        <w:rPr>
          <w:rFonts w:cs="Calibri"/>
        </w:rPr>
        <w:t>nen</w:t>
      </w:r>
      <w:r w:rsidR="002C69B3" w:rsidRPr="0023236E">
        <w:rPr>
          <w:rFonts w:cs="Calibri"/>
        </w:rPr>
        <w:t xml:space="preserve"> välittömästi toimitushetkellä, jos </w:t>
      </w:r>
      <w:r w:rsidR="00B0510A">
        <w:rPr>
          <w:rFonts w:cs="Calibri"/>
        </w:rPr>
        <w:t xml:space="preserve">sovittu laatutaso ei täyty tai </w:t>
      </w:r>
      <w:r w:rsidR="00E9735B" w:rsidRPr="0023236E">
        <w:rPr>
          <w:rFonts w:cs="Calibri"/>
        </w:rPr>
        <w:t>M</w:t>
      </w:r>
      <w:r w:rsidR="00D05EA9" w:rsidRPr="0023236E">
        <w:rPr>
          <w:rFonts w:cs="Calibri"/>
        </w:rPr>
        <w:t>yyjän</w:t>
      </w:r>
      <w:r w:rsidR="002C69B3" w:rsidRPr="0023236E">
        <w:rPr>
          <w:rFonts w:cs="Calibri"/>
        </w:rPr>
        <w:t xml:space="preserve"> laitteisto ei täytä paineen tai </w:t>
      </w:r>
      <w:r w:rsidR="002C69B3" w:rsidRPr="0023236E">
        <w:rPr>
          <w:rFonts w:cs="Calibri"/>
        </w:rPr>
        <w:lastRenderedPageBreak/>
        <w:t>muiden mitoitustietojen vaatimuksi</w:t>
      </w:r>
      <w:r w:rsidR="009A1D35">
        <w:rPr>
          <w:rFonts w:cs="Calibri"/>
        </w:rPr>
        <w:t>in</w:t>
      </w:r>
      <w:r w:rsidR="002C69B3" w:rsidRPr="0023236E">
        <w:rPr>
          <w:rFonts w:cs="Calibri"/>
        </w:rPr>
        <w:t xml:space="preserve"> sovellettavi</w:t>
      </w:r>
      <w:r w:rsidR="009A1D35">
        <w:rPr>
          <w:rFonts w:cs="Calibri"/>
        </w:rPr>
        <w:t>a</w:t>
      </w:r>
      <w:r w:rsidR="002C69B3" w:rsidRPr="0023236E">
        <w:rPr>
          <w:rFonts w:cs="Calibri"/>
        </w:rPr>
        <w:t xml:space="preserve"> asennusohjei</w:t>
      </w:r>
      <w:r w:rsidR="00E5015E">
        <w:rPr>
          <w:rFonts w:cs="Calibri"/>
        </w:rPr>
        <w:t>ta</w:t>
      </w:r>
      <w:r w:rsidR="002C69B3" w:rsidRPr="0023236E">
        <w:rPr>
          <w:rFonts w:cs="Calibri"/>
        </w:rPr>
        <w:t>, tai laitteisto ei täytä lainsäädännön tai v</w:t>
      </w:r>
      <w:r w:rsidR="004A0B84">
        <w:rPr>
          <w:rFonts w:cs="Calibri"/>
        </w:rPr>
        <w:t xml:space="preserve">iranomaisen antamia </w:t>
      </w:r>
      <w:r w:rsidR="002C69B3" w:rsidRPr="0023236E">
        <w:rPr>
          <w:rFonts w:cs="Calibri"/>
        </w:rPr>
        <w:t>määräyksiä</w:t>
      </w:r>
      <w:r w:rsidR="00D05EA9" w:rsidRPr="0023236E">
        <w:rPr>
          <w:rFonts w:cs="Calibri"/>
        </w:rPr>
        <w:t xml:space="preserve">. </w:t>
      </w:r>
    </w:p>
    <w:p w14:paraId="1398B8AD" w14:textId="77777777" w:rsidR="00BE2292" w:rsidRPr="0023236E" w:rsidRDefault="00BE2292" w:rsidP="00A04A1A">
      <w:pPr>
        <w:ind w:left="1080"/>
        <w:rPr>
          <w:rFonts w:cs="Calibri"/>
        </w:rPr>
      </w:pPr>
    </w:p>
    <w:p w14:paraId="01FB64E1" w14:textId="41C610D2" w:rsidR="00D44FF1" w:rsidRDefault="00AA189C" w:rsidP="00A04A1A">
      <w:pPr>
        <w:ind w:left="1080"/>
        <w:rPr>
          <w:rFonts w:cs="Calibri"/>
        </w:rPr>
      </w:pPr>
      <w:r>
        <w:rPr>
          <w:rFonts w:cs="Calibri"/>
        </w:rPr>
        <w:t>S</w:t>
      </w:r>
      <w:r w:rsidR="00D44FF1" w:rsidRPr="0023236E">
        <w:rPr>
          <w:rFonts w:cs="Calibri"/>
        </w:rPr>
        <w:t>elkeästi normaalista poikkeavasta tuotantoprofiilista</w:t>
      </w:r>
      <w:r>
        <w:rPr>
          <w:rFonts w:cs="Calibri"/>
        </w:rPr>
        <w:t xml:space="preserve"> tai -määristä</w:t>
      </w:r>
      <w:r w:rsidR="00D44FF1" w:rsidRPr="0023236E">
        <w:rPr>
          <w:rFonts w:cs="Calibri"/>
        </w:rPr>
        <w:t xml:space="preserve"> </w:t>
      </w:r>
      <w:r w:rsidR="006B62E2" w:rsidRPr="0023236E">
        <w:rPr>
          <w:rFonts w:cs="Calibri"/>
        </w:rPr>
        <w:t xml:space="preserve">tai </w:t>
      </w:r>
      <w:r w:rsidR="0013538F" w:rsidRPr="0023236E">
        <w:rPr>
          <w:rFonts w:cs="Calibri"/>
        </w:rPr>
        <w:t xml:space="preserve">tuotantokatkoksesta </w:t>
      </w:r>
      <w:r w:rsidR="006B62E2" w:rsidRPr="0023236E">
        <w:rPr>
          <w:rFonts w:cs="Calibri"/>
        </w:rPr>
        <w:t xml:space="preserve">on ilmoitettava </w:t>
      </w:r>
      <w:r w:rsidR="00CA50A6" w:rsidRPr="0023236E">
        <w:rPr>
          <w:rFonts w:cs="Calibri"/>
        </w:rPr>
        <w:t>O</w:t>
      </w:r>
      <w:r w:rsidR="0036415E" w:rsidRPr="0023236E">
        <w:rPr>
          <w:rFonts w:cs="Calibri"/>
        </w:rPr>
        <w:t>stajalle</w:t>
      </w:r>
      <w:r w:rsidR="0075323A" w:rsidRPr="0023236E">
        <w:rPr>
          <w:rFonts w:cs="Calibri"/>
        </w:rPr>
        <w:t xml:space="preserve"> mahdollisuuksien mukaan etukäteen</w:t>
      </w:r>
      <w:r w:rsidR="0036415E" w:rsidRPr="0023236E">
        <w:rPr>
          <w:rFonts w:cs="Calibri"/>
        </w:rPr>
        <w:t>.</w:t>
      </w:r>
    </w:p>
    <w:p w14:paraId="1581CC7C" w14:textId="7AF664A5" w:rsidR="00F172AB" w:rsidRPr="0023236E" w:rsidRDefault="00F172AB" w:rsidP="00A04A1A">
      <w:pPr>
        <w:ind w:left="1080"/>
        <w:rPr>
          <w:rFonts w:cs="Calibri"/>
        </w:rPr>
      </w:pPr>
    </w:p>
    <w:p w14:paraId="4F8E4F73" w14:textId="77777777" w:rsidR="00BE2292" w:rsidRPr="0023236E" w:rsidRDefault="00BE2292" w:rsidP="00A04A1A">
      <w:pPr>
        <w:ind w:left="1080"/>
        <w:rPr>
          <w:rFonts w:cs="Calibri"/>
        </w:rPr>
      </w:pPr>
    </w:p>
    <w:p w14:paraId="5C3E6C0A" w14:textId="66E43368" w:rsidR="002C69B3" w:rsidRDefault="008232FA" w:rsidP="00507C6A">
      <w:pPr>
        <w:ind w:left="1080"/>
        <w:rPr>
          <w:rFonts w:cs="Calibri"/>
        </w:rPr>
      </w:pPr>
      <w:r w:rsidRPr="0023236E">
        <w:rPr>
          <w:rFonts w:cs="Calibri"/>
        </w:rPr>
        <w:t xml:space="preserve">Myyjällä </w:t>
      </w:r>
      <w:r w:rsidR="002C69B3" w:rsidRPr="0023236E">
        <w:rPr>
          <w:rFonts w:cs="Calibri"/>
        </w:rPr>
        <w:t>on oikeus keskeyttää toimitu</w:t>
      </w:r>
      <w:r w:rsidR="00D115CE">
        <w:rPr>
          <w:rFonts w:cs="Calibri"/>
        </w:rPr>
        <w:t>s</w:t>
      </w:r>
      <w:r w:rsidR="00F02562">
        <w:rPr>
          <w:rFonts w:cs="Calibri"/>
        </w:rPr>
        <w:t xml:space="preserve"> </w:t>
      </w:r>
      <w:r w:rsidR="002C69B3" w:rsidRPr="0023236E">
        <w:rPr>
          <w:rFonts w:cs="Calibri"/>
        </w:rPr>
        <w:t xml:space="preserve">ja </w:t>
      </w:r>
      <w:r w:rsidRPr="0023236E">
        <w:rPr>
          <w:rFonts w:cs="Calibri"/>
        </w:rPr>
        <w:t xml:space="preserve">Ostajalla </w:t>
      </w:r>
      <w:r w:rsidR="002C69B3" w:rsidRPr="0023236E">
        <w:rPr>
          <w:rFonts w:cs="Calibri"/>
        </w:rPr>
        <w:t>on oikeus keskeyttää toimituksen vastaanottaminen</w:t>
      </w:r>
      <w:r w:rsidR="00C32366">
        <w:rPr>
          <w:rFonts w:cs="Calibri"/>
        </w:rPr>
        <w:t xml:space="preserve"> välittömästi</w:t>
      </w:r>
      <w:r w:rsidR="002C69B3" w:rsidRPr="0023236E">
        <w:rPr>
          <w:rFonts w:cs="Calibri"/>
        </w:rPr>
        <w:t xml:space="preserve"> sellaisen toimenpiteen toteuttamiseksi, jolla </w:t>
      </w:r>
      <w:r w:rsidR="00507C6A">
        <w:rPr>
          <w:rFonts w:cs="Calibri"/>
        </w:rPr>
        <w:t xml:space="preserve">varmistetaan toimintavarmuus tai </w:t>
      </w:r>
      <w:r w:rsidR="002C69B3" w:rsidRPr="0023236E">
        <w:rPr>
          <w:rFonts w:cs="Calibri"/>
        </w:rPr>
        <w:t>pyritään välttämään</w:t>
      </w:r>
      <w:r w:rsidR="00507C6A">
        <w:rPr>
          <w:rFonts w:cs="Calibri"/>
        </w:rPr>
        <w:t xml:space="preserve"> </w:t>
      </w:r>
      <w:r w:rsidR="002C69B3" w:rsidRPr="007126E0">
        <w:rPr>
          <w:rFonts w:cs="Calibri"/>
        </w:rPr>
        <w:t>henkilö</w:t>
      </w:r>
      <w:r w:rsidR="009F67E7" w:rsidRPr="007126E0">
        <w:rPr>
          <w:rFonts w:cs="Calibri"/>
        </w:rPr>
        <w:t>-</w:t>
      </w:r>
      <w:r w:rsidR="002C69B3" w:rsidRPr="007126E0">
        <w:rPr>
          <w:rFonts w:cs="Calibri"/>
        </w:rPr>
        <w:t xml:space="preserve"> tai omaisuusvahinkoja</w:t>
      </w:r>
      <w:r w:rsidR="283C4F55" w:rsidRPr="2ECE65F4">
        <w:rPr>
          <w:rFonts w:cs="Calibri"/>
        </w:rPr>
        <w:t>,</w:t>
      </w:r>
      <w:r w:rsidR="00507C6A">
        <w:rPr>
          <w:rFonts w:cs="Calibri"/>
        </w:rPr>
        <w:t xml:space="preserve"> </w:t>
      </w:r>
      <w:r w:rsidR="002C69B3" w:rsidRPr="007126E0">
        <w:rPr>
          <w:rFonts w:cs="Calibri"/>
        </w:rPr>
        <w:t xml:space="preserve">häiriö tai häiriövaara </w:t>
      </w:r>
      <w:r w:rsidR="00C37948" w:rsidRPr="007126E0">
        <w:rPr>
          <w:rFonts w:cs="Calibri"/>
        </w:rPr>
        <w:t>Ostajan kaukolämpöverko</w:t>
      </w:r>
      <w:r w:rsidR="002C69B3" w:rsidRPr="007126E0">
        <w:rPr>
          <w:rFonts w:cs="Calibri"/>
        </w:rPr>
        <w:t xml:space="preserve">ssa tai </w:t>
      </w:r>
      <w:r w:rsidR="00C37948" w:rsidRPr="007126E0">
        <w:rPr>
          <w:rFonts w:cs="Calibri"/>
        </w:rPr>
        <w:t>Myyjän</w:t>
      </w:r>
      <w:r w:rsidR="002C69B3" w:rsidRPr="007126E0">
        <w:rPr>
          <w:rFonts w:cs="Calibri"/>
        </w:rPr>
        <w:t xml:space="preserve"> </w:t>
      </w:r>
      <w:r w:rsidR="00CF008D">
        <w:rPr>
          <w:rFonts w:cs="Calibri"/>
        </w:rPr>
        <w:t>prosessissa</w:t>
      </w:r>
      <w:r w:rsidR="002C69B3" w:rsidRPr="007126E0">
        <w:rPr>
          <w:rFonts w:cs="Calibri"/>
        </w:rPr>
        <w:t xml:space="preserve">. </w:t>
      </w:r>
    </w:p>
    <w:p w14:paraId="51324C50" w14:textId="77777777" w:rsidR="007B51E2" w:rsidRDefault="007B51E2" w:rsidP="00507C6A">
      <w:pPr>
        <w:ind w:left="1080"/>
        <w:rPr>
          <w:rFonts w:cs="Calibri"/>
        </w:rPr>
      </w:pPr>
    </w:p>
    <w:p w14:paraId="334ED6A6" w14:textId="72E74DFB" w:rsidR="007B51E2" w:rsidRPr="007126E0" w:rsidRDefault="007B51E2" w:rsidP="00507C6A">
      <w:pPr>
        <w:ind w:left="1080"/>
        <w:rPr>
          <w:rFonts w:cs="Calibri"/>
        </w:rPr>
      </w:pPr>
      <w:r w:rsidRPr="007B51E2">
        <w:rPr>
          <w:rFonts w:cs="Calibri"/>
        </w:rPr>
        <w:t xml:space="preserve">Osapuoli varmistaa, että lämmön toimitus tai vastaanottaminen pysyy keskeytettynä tai rajoitettuna, kunnes </w:t>
      </w:r>
      <w:r w:rsidR="00711457">
        <w:rPr>
          <w:rFonts w:cs="Calibri"/>
        </w:rPr>
        <w:t>edellä mainitut syy</w:t>
      </w:r>
      <w:r w:rsidR="00014046">
        <w:rPr>
          <w:rFonts w:cs="Calibri"/>
        </w:rPr>
        <w:t xml:space="preserve">t keskeyttämiselle ovat </w:t>
      </w:r>
      <w:r w:rsidRPr="007B51E2">
        <w:rPr>
          <w:rFonts w:cs="Calibri"/>
        </w:rPr>
        <w:t>poistun</w:t>
      </w:r>
      <w:r w:rsidR="00014046">
        <w:rPr>
          <w:rFonts w:cs="Calibri"/>
        </w:rPr>
        <w:t>ee</w:t>
      </w:r>
      <w:r w:rsidRPr="007B51E2">
        <w:rPr>
          <w:rFonts w:cs="Calibri"/>
        </w:rPr>
        <w:t>t.</w:t>
      </w:r>
    </w:p>
    <w:p w14:paraId="714046DE" w14:textId="77777777" w:rsidR="00BE2292" w:rsidRPr="0023236E" w:rsidRDefault="00BE2292" w:rsidP="00A04A1A">
      <w:pPr>
        <w:ind w:left="1080"/>
        <w:rPr>
          <w:rFonts w:cs="Calibri"/>
        </w:rPr>
      </w:pPr>
    </w:p>
    <w:p w14:paraId="04F610E8" w14:textId="682C12DC" w:rsidR="00C820FB" w:rsidRDefault="002C69B3" w:rsidP="00A04A1A">
      <w:pPr>
        <w:ind w:left="1080"/>
        <w:rPr>
          <w:rFonts w:cs="Calibri"/>
        </w:rPr>
      </w:pPr>
      <w:r w:rsidRPr="0023236E">
        <w:rPr>
          <w:rFonts w:cs="Calibri"/>
        </w:rPr>
        <w:t xml:space="preserve">Jos </w:t>
      </w:r>
      <w:r w:rsidR="000D593A">
        <w:rPr>
          <w:rFonts w:cs="Calibri"/>
        </w:rPr>
        <w:t xml:space="preserve">Osapuolella on etukäteen tiedossa </w:t>
      </w:r>
      <w:r w:rsidRPr="0023236E">
        <w:rPr>
          <w:rFonts w:cs="Calibri"/>
        </w:rPr>
        <w:t xml:space="preserve">muu kuin lyhytaikainen keskeytys, sulkeminen tai rajoitus toimituksessa, </w:t>
      </w:r>
      <w:r w:rsidR="008B2634">
        <w:rPr>
          <w:rFonts w:cs="Calibri"/>
        </w:rPr>
        <w:t xml:space="preserve">joka </w:t>
      </w:r>
      <w:r w:rsidR="001E7271">
        <w:rPr>
          <w:rFonts w:cs="Calibri"/>
        </w:rPr>
        <w:t xml:space="preserve">voi </w:t>
      </w:r>
      <w:r w:rsidR="46D9115A" w:rsidRPr="2ECE65F4">
        <w:rPr>
          <w:rFonts w:cs="Calibri"/>
        </w:rPr>
        <w:t xml:space="preserve">olennaisesti </w:t>
      </w:r>
      <w:r w:rsidR="001E7271">
        <w:rPr>
          <w:rFonts w:cs="Calibri"/>
        </w:rPr>
        <w:t xml:space="preserve">vaikuttaa </w:t>
      </w:r>
      <w:r w:rsidR="00CD0D34">
        <w:rPr>
          <w:rFonts w:cs="Calibri"/>
        </w:rPr>
        <w:t>S</w:t>
      </w:r>
      <w:r w:rsidR="001E7271">
        <w:rPr>
          <w:rFonts w:cs="Calibri"/>
        </w:rPr>
        <w:t>opimuksen mukaisten velvollisuuksien</w:t>
      </w:r>
      <w:r w:rsidR="00DA4207">
        <w:rPr>
          <w:rFonts w:cs="Calibri"/>
        </w:rPr>
        <w:t xml:space="preserve"> </w:t>
      </w:r>
      <w:r w:rsidR="00010EEE">
        <w:rPr>
          <w:rFonts w:cs="Calibri"/>
        </w:rPr>
        <w:t>täyttämiseen</w:t>
      </w:r>
      <w:r w:rsidR="50D91D75" w:rsidRPr="2ECE65F4">
        <w:rPr>
          <w:rFonts w:cs="Calibri"/>
        </w:rPr>
        <w:t>,</w:t>
      </w:r>
      <w:r w:rsidR="00010EEE">
        <w:rPr>
          <w:rFonts w:cs="Calibri"/>
        </w:rPr>
        <w:t xml:space="preserve"> </w:t>
      </w:r>
      <w:r w:rsidRPr="0023236E">
        <w:rPr>
          <w:rFonts w:cs="Calibri"/>
        </w:rPr>
        <w:t>on tästä ilmoitettava hyvissä ajoin toiselle osapuolelle.</w:t>
      </w:r>
    </w:p>
    <w:p w14:paraId="7F557EA3" w14:textId="77777777" w:rsidR="00C820FB" w:rsidRDefault="00C820FB" w:rsidP="00A04A1A">
      <w:pPr>
        <w:ind w:left="1080"/>
        <w:rPr>
          <w:rFonts w:cs="Calibri"/>
        </w:rPr>
      </w:pPr>
    </w:p>
    <w:p w14:paraId="6E58160C" w14:textId="77777777" w:rsidR="00535F9E" w:rsidRPr="0023236E" w:rsidRDefault="00535F9E" w:rsidP="00A04A1A">
      <w:pPr>
        <w:pStyle w:val="Leipteksti"/>
        <w:spacing w:after="0"/>
      </w:pPr>
    </w:p>
    <w:p w14:paraId="69476357" w14:textId="5B94F7F8" w:rsidR="00F730B5" w:rsidRPr="0023236E" w:rsidRDefault="002A3E15" w:rsidP="00A04A1A">
      <w:pPr>
        <w:pStyle w:val="Otsikko2"/>
        <w:numPr>
          <w:ilvl w:val="1"/>
          <w:numId w:val="6"/>
        </w:numPr>
        <w:rPr>
          <w:rFonts w:cs="Calibri"/>
          <w:szCs w:val="20"/>
        </w:rPr>
      </w:pPr>
      <w:r>
        <w:rPr>
          <w:rFonts w:cs="Calibri"/>
          <w:szCs w:val="20"/>
        </w:rPr>
        <w:t xml:space="preserve"> </w:t>
      </w:r>
      <w:bookmarkStart w:id="32" w:name="_Toc156295885"/>
      <w:r w:rsidR="00F730B5" w:rsidRPr="0023236E">
        <w:rPr>
          <w:rFonts w:cs="Calibri"/>
          <w:szCs w:val="20"/>
        </w:rPr>
        <w:t xml:space="preserve">Vapautuminen </w:t>
      </w:r>
      <w:r w:rsidR="00F730B5" w:rsidRPr="00EF0111">
        <w:rPr>
          <w:rFonts w:cs="Calibri"/>
          <w:szCs w:val="20"/>
        </w:rPr>
        <w:t>mahdollisesta</w:t>
      </w:r>
      <w:r w:rsidR="00F730B5" w:rsidRPr="0023236E">
        <w:rPr>
          <w:rFonts w:cs="Calibri"/>
          <w:szCs w:val="20"/>
        </w:rPr>
        <w:t xml:space="preserve"> läm</w:t>
      </w:r>
      <w:r w:rsidR="0046740A">
        <w:rPr>
          <w:rFonts w:cs="Calibri"/>
          <w:szCs w:val="20"/>
        </w:rPr>
        <w:t>pöenergian toimitus- ja vastaanottovelvollisuudesta</w:t>
      </w:r>
      <w:bookmarkEnd w:id="32"/>
    </w:p>
    <w:p w14:paraId="469F64AD" w14:textId="77777777" w:rsidR="00672CA1" w:rsidRPr="0023236E" w:rsidRDefault="00672CA1" w:rsidP="00A04A1A">
      <w:pPr>
        <w:pStyle w:val="Leipteksti"/>
        <w:spacing w:after="0"/>
      </w:pPr>
    </w:p>
    <w:p w14:paraId="2AAD4A73" w14:textId="460B4D37" w:rsidR="00707FC5" w:rsidRPr="0023236E" w:rsidRDefault="0077676F" w:rsidP="00D169CE">
      <w:pPr>
        <w:ind w:left="1080"/>
        <w:rPr>
          <w:rFonts w:cs="Calibri"/>
        </w:rPr>
      </w:pPr>
      <w:r w:rsidRPr="0023236E">
        <w:rPr>
          <w:rFonts w:cs="Calibri"/>
        </w:rPr>
        <w:t xml:space="preserve">Osapuolilla ei ole velvollisuutta täyttää </w:t>
      </w:r>
      <w:r w:rsidR="005A1400">
        <w:rPr>
          <w:rFonts w:cs="Calibri"/>
        </w:rPr>
        <w:t xml:space="preserve">Sopimuksen </w:t>
      </w:r>
      <w:r w:rsidR="6FC4F23B" w:rsidRPr="2ECE65F4">
        <w:rPr>
          <w:rFonts w:cs="Calibri"/>
        </w:rPr>
        <w:t xml:space="preserve">mukaisia </w:t>
      </w:r>
      <w:r w:rsidR="005A1400">
        <w:rPr>
          <w:rFonts w:cs="Calibri"/>
        </w:rPr>
        <w:t>velvollisuuksia</w:t>
      </w:r>
      <w:r w:rsidR="00560773">
        <w:rPr>
          <w:rFonts w:cs="Calibri"/>
        </w:rPr>
        <w:t>, eikä Osapuoli ole vahingonkorvausvastuussa toiselle Osapuolelle,</w:t>
      </w:r>
      <w:r w:rsidR="005A1400">
        <w:rPr>
          <w:rFonts w:cs="Calibri"/>
        </w:rPr>
        <w:t xml:space="preserve"> </w:t>
      </w:r>
      <w:r w:rsidRPr="0023236E">
        <w:rPr>
          <w:rFonts w:cs="Calibri"/>
        </w:rPr>
        <w:t>hallintansa ulkopuolella olevien</w:t>
      </w:r>
      <w:r w:rsidR="008644E6">
        <w:rPr>
          <w:rFonts w:cs="Calibri"/>
        </w:rPr>
        <w:t xml:space="preserve"> eli Osapuolesta riippumattomien</w:t>
      </w:r>
      <w:r w:rsidRPr="0023236E">
        <w:rPr>
          <w:rFonts w:cs="Calibri"/>
        </w:rPr>
        <w:t xml:space="preserve"> esteiden, kuten sodan, terrorististen toimien, hallituksen päätösten, oikeudellisten muutosten, suurempien toiminnallisten häiriöiden, työtaistelujen, tulipalojen</w:t>
      </w:r>
      <w:r w:rsidR="37849616" w:rsidRPr="2ECE65F4">
        <w:rPr>
          <w:rFonts w:cs="Calibri"/>
        </w:rPr>
        <w:t>,</w:t>
      </w:r>
      <w:r w:rsidR="764FD07F" w:rsidRPr="2ECE65F4">
        <w:rPr>
          <w:rFonts w:cs="Calibri"/>
        </w:rPr>
        <w:t xml:space="preserve"> toimitusketjussa ilmenevien merkittävien haasteiden</w:t>
      </w:r>
      <w:r w:rsidRPr="0023236E">
        <w:rPr>
          <w:rFonts w:cs="Calibri"/>
        </w:rPr>
        <w:t xml:space="preserve"> tai muiden sellaisten poikkeavien olosuhteiden vuoksi, jotka vaikuttavat merkittävästi </w:t>
      </w:r>
      <w:r w:rsidR="0051040B">
        <w:rPr>
          <w:rFonts w:cs="Calibri"/>
        </w:rPr>
        <w:t>S</w:t>
      </w:r>
      <w:r w:rsidRPr="0023236E">
        <w:rPr>
          <w:rFonts w:cs="Calibri"/>
        </w:rPr>
        <w:t>opimuksen</w:t>
      </w:r>
      <w:r w:rsidR="00574B06">
        <w:rPr>
          <w:rFonts w:cs="Calibri"/>
        </w:rPr>
        <w:t xml:space="preserve"> mukaisten velvollisuuksien täyttämiseen</w:t>
      </w:r>
      <w:r w:rsidR="37849616" w:rsidRPr="2ECE65F4">
        <w:rPr>
          <w:rFonts w:cs="Calibri"/>
        </w:rPr>
        <w:t>,</w:t>
      </w:r>
      <w:r w:rsidRPr="0023236E">
        <w:rPr>
          <w:rFonts w:cs="Calibri"/>
        </w:rPr>
        <w:t xml:space="preserve"> ja joita </w:t>
      </w:r>
      <w:r w:rsidR="006A35B7" w:rsidRPr="0023236E">
        <w:rPr>
          <w:rFonts w:cs="Calibri"/>
        </w:rPr>
        <w:t>O</w:t>
      </w:r>
      <w:r w:rsidRPr="0023236E">
        <w:rPr>
          <w:rFonts w:cs="Calibri"/>
        </w:rPr>
        <w:t xml:space="preserve">sapuoli ei </w:t>
      </w:r>
      <w:r w:rsidR="008644E6">
        <w:rPr>
          <w:rFonts w:cs="Calibri"/>
        </w:rPr>
        <w:t>ole</w:t>
      </w:r>
      <w:r w:rsidR="00407A73">
        <w:rPr>
          <w:rFonts w:cs="Calibri"/>
        </w:rPr>
        <w:t xml:space="preserve"> </w:t>
      </w:r>
      <w:r w:rsidR="008644E6">
        <w:rPr>
          <w:rFonts w:cs="Calibri"/>
        </w:rPr>
        <w:t>Sopimuksen allekirjoitushetkellä voinut ennakoida</w:t>
      </w:r>
      <w:r w:rsidRPr="0023236E">
        <w:rPr>
          <w:rFonts w:cs="Calibri"/>
        </w:rPr>
        <w:t xml:space="preserve">  ja joiden haitallisia vaikutuksia </w:t>
      </w:r>
      <w:r w:rsidR="00407A73">
        <w:rPr>
          <w:rFonts w:cs="Calibri"/>
        </w:rPr>
        <w:t>Osapuoli</w:t>
      </w:r>
      <w:r w:rsidRPr="0023236E">
        <w:rPr>
          <w:rFonts w:cs="Calibri"/>
        </w:rPr>
        <w:t xml:space="preserve"> ei kohtuudella </w:t>
      </w:r>
      <w:r w:rsidR="00407A73">
        <w:rPr>
          <w:rFonts w:cs="Calibri"/>
        </w:rPr>
        <w:t>pysty</w:t>
      </w:r>
      <w:r w:rsidRPr="0023236E">
        <w:rPr>
          <w:rFonts w:cs="Calibri"/>
        </w:rPr>
        <w:t xml:space="preserve"> poista</w:t>
      </w:r>
      <w:r w:rsidR="00407A73">
        <w:rPr>
          <w:rFonts w:cs="Calibri"/>
        </w:rPr>
        <w:t>maan tai korjaama</w:t>
      </w:r>
      <w:r w:rsidRPr="0023236E">
        <w:rPr>
          <w:rFonts w:cs="Calibri"/>
        </w:rPr>
        <w:t>a</w:t>
      </w:r>
      <w:r w:rsidR="00407A73">
        <w:rPr>
          <w:rFonts w:cs="Calibri"/>
        </w:rPr>
        <w:t>n</w:t>
      </w:r>
      <w:r w:rsidRPr="0023236E">
        <w:rPr>
          <w:rFonts w:cs="Calibri"/>
        </w:rPr>
        <w:t>.</w:t>
      </w:r>
    </w:p>
    <w:p w14:paraId="54F289E0" w14:textId="56F7001D" w:rsidR="00903A30" w:rsidRPr="0023236E" w:rsidRDefault="00903A30" w:rsidP="00903A30">
      <w:pPr>
        <w:pStyle w:val="Otsikko1"/>
        <w:numPr>
          <w:ilvl w:val="0"/>
          <w:numId w:val="6"/>
        </w:numPr>
        <w:rPr>
          <w:rFonts w:ascii="Verdana" w:hAnsi="Verdana"/>
          <w:b/>
          <w:bCs/>
          <w:sz w:val="20"/>
          <w:szCs w:val="20"/>
        </w:rPr>
      </w:pPr>
      <w:bookmarkStart w:id="33" w:name="_Toc156295886"/>
      <w:r w:rsidRPr="0023236E">
        <w:rPr>
          <w:rFonts w:ascii="Verdana" w:hAnsi="Verdana"/>
          <w:b/>
          <w:bCs/>
          <w:sz w:val="20"/>
          <w:szCs w:val="20"/>
        </w:rPr>
        <w:t>Hinta</w:t>
      </w:r>
      <w:bookmarkEnd w:id="33"/>
    </w:p>
    <w:p w14:paraId="593FA163" w14:textId="77777777" w:rsidR="00971B64" w:rsidRPr="0023236E" w:rsidRDefault="00971B64" w:rsidP="00971B64"/>
    <w:p w14:paraId="0A5EE72E" w14:textId="3A9E1218" w:rsidR="00275F7E" w:rsidRPr="00275F7E" w:rsidRDefault="002A3E15" w:rsidP="00275F7E">
      <w:pPr>
        <w:pStyle w:val="Otsikko2"/>
        <w:numPr>
          <w:ilvl w:val="1"/>
          <w:numId w:val="6"/>
        </w:numPr>
        <w:rPr>
          <w:rFonts w:cs="Calibri"/>
          <w:szCs w:val="20"/>
        </w:rPr>
      </w:pPr>
      <w:r w:rsidRPr="00EF0111">
        <w:rPr>
          <w:rFonts w:cs="Calibri"/>
          <w:szCs w:val="20"/>
        </w:rPr>
        <w:t xml:space="preserve"> </w:t>
      </w:r>
      <w:bookmarkStart w:id="34" w:name="_Toc156295887"/>
      <w:r w:rsidR="00856341">
        <w:rPr>
          <w:rFonts w:cs="Calibri"/>
          <w:szCs w:val="20"/>
        </w:rPr>
        <w:t>Myydyn lämmön h</w:t>
      </w:r>
      <w:r w:rsidR="00903A30" w:rsidRPr="00EF0111">
        <w:rPr>
          <w:rFonts w:cs="Calibri"/>
          <w:szCs w:val="20"/>
        </w:rPr>
        <w:t>innoittelurakenne</w:t>
      </w:r>
      <w:bookmarkEnd w:id="34"/>
    </w:p>
    <w:p w14:paraId="69AD6C4C" w14:textId="77777777" w:rsidR="006366FD" w:rsidRPr="0023236E" w:rsidRDefault="006366FD" w:rsidP="00A04A1A">
      <w:pPr>
        <w:pStyle w:val="Leipteksti"/>
        <w:spacing w:after="0"/>
        <w:ind w:firstLine="1080"/>
        <w:rPr>
          <w:i/>
          <w:iCs/>
        </w:rPr>
      </w:pPr>
    </w:p>
    <w:p w14:paraId="3131081F" w14:textId="6C7C0704" w:rsidR="002A0761" w:rsidRPr="003D020D" w:rsidRDefault="002A0761" w:rsidP="00A04A1A">
      <w:pPr>
        <w:ind w:left="1080"/>
        <w:rPr>
          <w:rFonts w:cs="Calibri"/>
        </w:rPr>
      </w:pPr>
      <w:r w:rsidRPr="003D020D">
        <w:rPr>
          <w:rFonts w:cs="Calibri"/>
        </w:rPr>
        <w:t>Lämmön arvo</w:t>
      </w:r>
      <w:r w:rsidR="00C3219F" w:rsidRPr="003D020D">
        <w:rPr>
          <w:rFonts w:cs="Calibri"/>
        </w:rPr>
        <w:t>t</w:t>
      </w:r>
      <w:r w:rsidR="00E92E98" w:rsidRPr="003D020D">
        <w:rPr>
          <w:rFonts w:cs="Calibri"/>
        </w:rPr>
        <w:t>t</w:t>
      </w:r>
      <w:r w:rsidR="00C3219F" w:rsidRPr="003D020D">
        <w:rPr>
          <w:rFonts w:cs="Calibri"/>
        </w:rPr>
        <w:t>aminen</w:t>
      </w:r>
      <w:r w:rsidR="003D020D" w:rsidRPr="003D020D">
        <w:rPr>
          <w:rFonts w:cs="Calibri"/>
        </w:rPr>
        <w:t>:</w:t>
      </w:r>
    </w:p>
    <w:p w14:paraId="6742D8C7" w14:textId="77777777" w:rsidR="003D020D" w:rsidRDefault="003D020D" w:rsidP="00A04A1A">
      <w:pPr>
        <w:ind w:left="1080"/>
        <w:rPr>
          <w:rFonts w:cs="Calibri"/>
          <w:b/>
          <w:bCs/>
        </w:rPr>
      </w:pPr>
    </w:p>
    <w:p w14:paraId="42FA615B" w14:textId="5760A1EE" w:rsidR="0052127C" w:rsidRPr="006554CA" w:rsidRDefault="0052127C" w:rsidP="00A04A1A">
      <w:pPr>
        <w:ind w:left="1080"/>
        <w:rPr>
          <w:rFonts w:cs="Calibri"/>
          <w:b/>
          <w:bCs/>
        </w:rPr>
      </w:pPr>
      <w:r w:rsidRPr="006554CA">
        <w:rPr>
          <w:rFonts w:cs="Calibri"/>
          <w:b/>
          <w:bCs/>
        </w:rPr>
        <w:t>Vaihtoehto 1</w:t>
      </w:r>
    </w:p>
    <w:p w14:paraId="7A43B62E" w14:textId="77777777" w:rsidR="0052127C" w:rsidRDefault="0052127C" w:rsidP="00A04A1A">
      <w:pPr>
        <w:ind w:left="1080"/>
        <w:rPr>
          <w:rFonts w:cs="Calibri"/>
        </w:rPr>
      </w:pPr>
    </w:p>
    <w:p w14:paraId="21A9AFEF" w14:textId="77777777" w:rsidR="0052127C" w:rsidRDefault="0068146E" w:rsidP="00A04A1A">
      <w:pPr>
        <w:ind w:left="1080"/>
        <w:rPr>
          <w:rFonts w:cs="Calibri"/>
        </w:rPr>
      </w:pPr>
      <w:r>
        <w:rPr>
          <w:rFonts w:cs="Calibri"/>
        </w:rPr>
        <w:t>[</w:t>
      </w:r>
      <w:r w:rsidR="00764F3E" w:rsidRPr="0023236E">
        <w:rPr>
          <w:rFonts w:cs="Calibri"/>
        </w:rPr>
        <w:t>Ostaja maksa</w:t>
      </w:r>
      <w:r w:rsidR="005501BC">
        <w:rPr>
          <w:rFonts w:cs="Calibri"/>
        </w:rPr>
        <w:t>a</w:t>
      </w:r>
      <w:r w:rsidR="00764F3E" w:rsidRPr="0023236E">
        <w:rPr>
          <w:rFonts w:cs="Calibri"/>
        </w:rPr>
        <w:t xml:space="preserve"> </w:t>
      </w:r>
      <w:r w:rsidR="004C1314">
        <w:rPr>
          <w:rFonts w:cs="Calibri"/>
        </w:rPr>
        <w:t>[</w:t>
      </w:r>
      <w:r w:rsidR="00764F3E" w:rsidRPr="0023236E">
        <w:rPr>
          <w:rFonts w:cs="Calibri"/>
        </w:rPr>
        <w:t>tuotetusta</w:t>
      </w:r>
      <w:r w:rsidR="004C1314">
        <w:rPr>
          <w:rFonts w:cs="Calibri"/>
        </w:rPr>
        <w:t>]/[</w:t>
      </w:r>
      <w:r w:rsidR="001210AF">
        <w:rPr>
          <w:rFonts w:cs="Calibri"/>
        </w:rPr>
        <w:t>toimitetusta</w:t>
      </w:r>
      <w:r w:rsidR="004C1314">
        <w:rPr>
          <w:rFonts w:cs="Calibri"/>
        </w:rPr>
        <w:t>]</w:t>
      </w:r>
      <w:r w:rsidR="00764F3E" w:rsidRPr="0023236E">
        <w:rPr>
          <w:rFonts w:cs="Calibri"/>
        </w:rPr>
        <w:t xml:space="preserve"> </w:t>
      </w:r>
      <w:r w:rsidR="005863FB" w:rsidRPr="0023236E">
        <w:rPr>
          <w:rFonts w:cs="Calibri"/>
        </w:rPr>
        <w:t>läm</w:t>
      </w:r>
      <w:r w:rsidR="006A4585">
        <w:rPr>
          <w:rFonts w:cs="Calibri"/>
        </w:rPr>
        <w:t>möstä</w:t>
      </w:r>
      <w:r w:rsidR="005863FB" w:rsidRPr="0023236E">
        <w:rPr>
          <w:rFonts w:cs="Calibri"/>
        </w:rPr>
        <w:t xml:space="preserve"> </w:t>
      </w:r>
      <w:r w:rsidR="0016153A" w:rsidRPr="0023236E">
        <w:rPr>
          <w:rFonts w:cs="Calibri"/>
        </w:rPr>
        <w:t>hintaliitteen</w:t>
      </w:r>
      <w:r w:rsidR="00321967" w:rsidRPr="0023236E">
        <w:rPr>
          <w:rFonts w:cs="Calibri"/>
        </w:rPr>
        <w:t xml:space="preserve"> </w:t>
      </w:r>
      <w:r w:rsidR="00DB42BE">
        <w:rPr>
          <w:rFonts w:cs="Calibri"/>
        </w:rPr>
        <w:t>2</w:t>
      </w:r>
      <w:r w:rsidR="0016153A" w:rsidRPr="0023236E">
        <w:rPr>
          <w:rFonts w:cs="Calibri"/>
        </w:rPr>
        <w:t xml:space="preserve"> mukaisesti</w:t>
      </w:r>
      <w:r w:rsidR="00E032C2">
        <w:rPr>
          <w:rFonts w:cs="Calibri"/>
        </w:rPr>
        <w:t>.</w:t>
      </w:r>
      <w:r>
        <w:rPr>
          <w:rFonts w:cs="Calibri"/>
        </w:rPr>
        <w:t>]</w:t>
      </w:r>
      <w:r w:rsidR="0016153A" w:rsidRPr="0023236E">
        <w:rPr>
          <w:rFonts w:cs="Calibri"/>
        </w:rPr>
        <w:t xml:space="preserve"> </w:t>
      </w:r>
    </w:p>
    <w:p w14:paraId="49AFD4F2" w14:textId="77777777" w:rsidR="00732913" w:rsidRDefault="00732913" w:rsidP="00A04A1A">
      <w:pPr>
        <w:ind w:left="1080"/>
        <w:rPr>
          <w:rFonts w:cs="Calibri"/>
        </w:rPr>
      </w:pPr>
    </w:p>
    <w:p w14:paraId="178A58E0" w14:textId="14680F62" w:rsidR="0052127C" w:rsidRPr="00732913" w:rsidRDefault="00732913" w:rsidP="00A04A1A">
      <w:pPr>
        <w:ind w:left="1080"/>
        <w:rPr>
          <w:rFonts w:cs="Calibri"/>
          <w:b/>
          <w:bCs/>
        </w:rPr>
      </w:pPr>
      <w:r w:rsidRPr="006554CA">
        <w:rPr>
          <w:rFonts w:cs="Calibri"/>
          <w:b/>
          <w:bCs/>
        </w:rPr>
        <w:t>Vaihtoehto 2</w:t>
      </w:r>
    </w:p>
    <w:p w14:paraId="3822EB0A" w14:textId="77777777" w:rsidR="0052127C" w:rsidRDefault="0052127C" w:rsidP="00A04A1A">
      <w:pPr>
        <w:ind w:left="1080"/>
        <w:rPr>
          <w:rFonts w:cs="Calibri"/>
        </w:rPr>
      </w:pPr>
    </w:p>
    <w:p w14:paraId="58668D7E" w14:textId="7722D852" w:rsidR="00544D19" w:rsidRPr="0023236E" w:rsidRDefault="0068146E" w:rsidP="00A04A1A">
      <w:pPr>
        <w:ind w:left="1080"/>
        <w:rPr>
          <w:rFonts w:cs="Calibri"/>
        </w:rPr>
      </w:pPr>
      <w:r>
        <w:rPr>
          <w:rFonts w:cs="Calibri"/>
        </w:rPr>
        <w:t>[</w:t>
      </w:r>
      <w:r w:rsidR="00E032C2">
        <w:rPr>
          <w:rFonts w:cs="Calibri"/>
        </w:rPr>
        <w:t>J</w:t>
      </w:r>
      <w:r w:rsidR="00D157A0" w:rsidRPr="0023236E">
        <w:rPr>
          <w:rFonts w:cs="Calibri"/>
        </w:rPr>
        <w:t xml:space="preserve">ulkisen </w:t>
      </w:r>
      <w:r w:rsidR="00904C50" w:rsidRPr="0023236E">
        <w:rPr>
          <w:rFonts w:cs="Calibri"/>
        </w:rPr>
        <w:t xml:space="preserve">avoimen </w:t>
      </w:r>
      <w:r w:rsidR="001167D0">
        <w:rPr>
          <w:rFonts w:cs="Calibri"/>
        </w:rPr>
        <w:t>hinnaston</w:t>
      </w:r>
      <w:r w:rsidR="00275CC6" w:rsidRPr="0023236E">
        <w:rPr>
          <w:rFonts w:cs="Calibri"/>
        </w:rPr>
        <w:t xml:space="preserve"> mukaisesti</w:t>
      </w:r>
      <w:r w:rsidR="00E032C2">
        <w:rPr>
          <w:rFonts w:cs="Calibri"/>
        </w:rPr>
        <w:t>.</w:t>
      </w:r>
      <w:r>
        <w:rPr>
          <w:rFonts w:cs="Calibri"/>
        </w:rPr>
        <w:t>]</w:t>
      </w:r>
      <w:r w:rsidR="00E032C2" w:rsidRPr="0023236E" w:rsidDel="00E032C2">
        <w:rPr>
          <w:rFonts w:cs="Calibri"/>
        </w:rPr>
        <w:t xml:space="preserve"> </w:t>
      </w:r>
    </w:p>
    <w:p w14:paraId="5ECBD0EE" w14:textId="77777777" w:rsidR="006366FD" w:rsidRDefault="006366FD" w:rsidP="00A04A1A">
      <w:pPr>
        <w:pStyle w:val="Leipteksti"/>
        <w:spacing w:after="0"/>
        <w:ind w:firstLine="1080"/>
        <w:rPr>
          <w:i/>
          <w:iCs/>
        </w:rPr>
      </w:pPr>
    </w:p>
    <w:p w14:paraId="6C6FA1E4" w14:textId="6233CF96" w:rsidR="002A0761" w:rsidRPr="006554CA" w:rsidRDefault="00C3219F" w:rsidP="006554CA">
      <w:pPr>
        <w:pStyle w:val="Otsikko2"/>
        <w:numPr>
          <w:ilvl w:val="1"/>
          <w:numId w:val="6"/>
        </w:numPr>
        <w:rPr>
          <w:rFonts w:cs="Calibri"/>
          <w:iCs w:val="0"/>
          <w:szCs w:val="20"/>
        </w:rPr>
      </w:pPr>
      <w:bookmarkStart w:id="35" w:name="_Toc156295888"/>
      <w:r w:rsidRPr="006554CA">
        <w:rPr>
          <w:rFonts w:cs="Calibri"/>
          <w:szCs w:val="20"/>
        </w:rPr>
        <w:t>Investointien ja ylläpitokustannusten jakaminen</w:t>
      </w:r>
      <w:bookmarkEnd w:id="35"/>
    </w:p>
    <w:p w14:paraId="2847129B" w14:textId="77777777" w:rsidR="006D586A" w:rsidRDefault="006D586A" w:rsidP="00A04A1A">
      <w:pPr>
        <w:ind w:left="1080"/>
        <w:rPr>
          <w:rFonts w:cs="Calibri"/>
        </w:rPr>
      </w:pPr>
    </w:p>
    <w:p w14:paraId="11EC5744" w14:textId="6902B783" w:rsidR="00FC18C2" w:rsidRDefault="00165715" w:rsidP="00A04A1A">
      <w:pPr>
        <w:ind w:left="1080"/>
        <w:rPr>
          <w:rFonts w:cs="Calibri"/>
        </w:rPr>
      </w:pPr>
      <w:r>
        <w:rPr>
          <w:rFonts w:cs="Calibri"/>
        </w:rPr>
        <w:t>Alkuinvestointi</w:t>
      </w:r>
      <w:r w:rsidR="006B7EDD">
        <w:rPr>
          <w:rFonts w:cs="Calibri"/>
        </w:rPr>
        <w:t>en</w:t>
      </w:r>
      <w:r w:rsidR="00C21B1B">
        <w:rPr>
          <w:rFonts w:cs="Calibri"/>
        </w:rPr>
        <w:t xml:space="preserve"> mahdollise</w:t>
      </w:r>
      <w:r w:rsidR="00944E21">
        <w:rPr>
          <w:rFonts w:cs="Calibri"/>
        </w:rPr>
        <w:t>sta</w:t>
      </w:r>
      <w:r w:rsidR="006B7EDD">
        <w:rPr>
          <w:rFonts w:cs="Calibri"/>
        </w:rPr>
        <w:t xml:space="preserve"> jakamise</w:t>
      </w:r>
      <w:r w:rsidR="00944E21">
        <w:rPr>
          <w:rFonts w:cs="Calibri"/>
        </w:rPr>
        <w:t>sta</w:t>
      </w:r>
      <w:r w:rsidR="001168A9" w:rsidRPr="0023236E">
        <w:rPr>
          <w:rFonts w:cs="Calibri"/>
        </w:rPr>
        <w:t xml:space="preserve"> </w:t>
      </w:r>
      <w:r w:rsidR="00DB30B3">
        <w:rPr>
          <w:rFonts w:cs="Calibri"/>
        </w:rPr>
        <w:t xml:space="preserve">Osapuolten välillä </w:t>
      </w:r>
      <w:r w:rsidR="001168A9" w:rsidRPr="0023236E">
        <w:rPr>
          <w:rFonts w:cs="Calibri"/>
        </w:rPr>
        <w:t>investointitöiden valmistuttua</w:t>
      </w:r>
      <w:r w:rsidR="009F2854">
        <w:rPr>
          <w:rFonts w:cs="Calibri"/>
        </w:rPr>
        <w:t xml:space="preserve"> voidaan sopia </w:t>
      </w:r>
      <w:r w:rsidR="00C074EF">
        <w:rPr>
          <w:rFonts w:cs="Calibri"/>
        </w:rPr>
        <w:t>Osapuolten</w:t>
      </w:r>
      <w:r w:rsidR="0018662F">
        <w:rPr>
          <w:rFonts w:cs="Calibri"/>
        </w:rPr>
        <w:t xml:space="preserve"> väli</w:t>
      </w:r>
      <w:r w:rsidR="007052F9">
        <w:rPr>
          <w:rFonts w:cs="Calibri"/>
        </w:rPr>
        <w:t>sel</w:t>
      </w:r>
      <w:r w:rsidR="0018662F">
        <w:rPr>
          <w:rFonts w:cs="Calibri"/>
        </w:rPr>
        <w:t>lä</w:t>
      </w:r>
      <w:r w:rsidR="00062276">
        <w:rPr>
          <w:rFonts w:cs="Calibri"/>
        </w:rPr>
        <w:t xml:space="preserve"> </w:t>
      </w:r>
      <w:r w:rsidR="00BF3F5B">
        <w:rPr>
          <w:rFonts w:cs="Calibri"/>
        </w:rPr>
        <w:t>erillisellä sopimuksella</w:t>
      </w:r>
      <w:r w:rsidR="0018662F">
        <w:rPr>
          <w:rFonts w:cs="Calibri"/>
        </w:rPr>
        <w:t>.</w:t>
      </w:r>
    </w:p>
    <w:p w14:paraId="5274BD73" w14:textId="77777777" w:rsidR="00FC18C2" w:rsidRDefault="00FC18C2" w:rsidP="00A04A1A">
      <w:pPr>
        <w:ind w:left="1080"/>
        <w:rPr>
          <w:rFonts w:cs="Calibri"/>
        </w:rPr>
      </w:pPr>
    </w:p>
    <w:p w14:paraId="2D85501E" w14:textId="75876757" w:rsidR="001168A9" w:rsidRPr="0023236E" w:rsidRDefault="00D83D97" w:rsidP="00A04A1A">
      <w:pPr>
        <w:ind w:left="1080"/>
        <w:rPr>
          <w:rFonts w:cs="Calibri"/>
        </w:rPr>
      </w:pPr>
      <w:r>
        <w:rPr>
          <w:rFonts w:cs="Calibri"/>
        </w:rPr>
        <w:t>Myöhemmistä i</w:t>
      </w:r>
      <w:r w:rsidR="002B13F6">
        <w:rPr>
          <w:rFonts w:cs="Calibri"/>
        </w:rPr>
        <w:t>nvestoi</w:t>
      </w:r>
      <w:r w:rsidR="00162FC2">
        <w:rPr>
          <w:rFonts w:cs="Calibri"/>
        </w:rPr>
        <w:t>nneista</w:t>
      </w:r>
      <w:r w:rsidR="002B13F6">
        <w:rPr>
          <w:rFonts w:cs="Calibri"/>
        </w:rPr>
        <w:t xml:space="preserve"> ja </w:t>
      </w:r>
      <w:r w:rsidR="00284F36">
        <w:rPr>
          <w:rFonts w:cs="Calibri"/>
        </w:rPr>
        <w:t>tuotanto</w:t>
      </w:r>
      <w:r w:rsidR="001A56EF">
        <w:rPr>
          <w:rFonts w:cs="Calibri"/>
        </w:rPr>
        <w:t>yksikköön liitty</w:t>
      </w:r>
      <w:r w:rsidR="00302725">
        <w:rPr>
          <w:rFonts w:cs="Calibri"/>
        </w:rPr>
        <w:t xml:space="preserve">vistä </w:t>
      </w:r>
      <w:r w:rsidR="00822EF9">
        <w:rPr>
          <w:rFonts w:cs="Calibri"/>
        </w:rPr>
        <w:t xml:space="preserve">ylläpito- ja käyttökustannuksista Osapuolet vastaavat </w:t>
      </w:r>
      <w:r w:rsidR="006A4779">
        <w:rPr>
          <w:rFonts w:cs="Calibri"/>
        </w:rPr>
        <w:t>omalla kustannuksellaan</w:t>
      </w:r>
      <w:r w:rsidR="00053FA5">
        <w:rPr>
          <w:rFonts w:cs="Calibri"/>
        </w:rPr>
        <w:t xml:space="preserve"> </w:t>
      </w:r>
      <w:r w:rsidR="008D0B63">
        <w:rPr>
          <w:rFonts w:cs="Calibri"/>
        </w:rPr>
        <w:t>Liitt</w:t>
      </w:r>
      <w:r w:rsidR="002171A9">
        <w:rPr>
          <w:rFonts w:cs="Calibri"/>
        </w:rPr>
        <w:t>e</w:t>
      </w:r>
      <w:r w:rsidR="008D0B63">
        <w:rPr>
          <w:rFonts w:cs="Calibri"/>
        </w:rPr>
        <w:t xml:space="preserve">essä </w:t>
      </w:r>
      <w:r w:rsidR="00DB42BE">
        <w:rPr>
          <w:rFonts w:cs="Calibri"/>
        </w:rPr>
        <w:t>1</w:t>
      </w:r>
      <w:r w:rsidR="008D0B63">
        <w:rPr>
          <w:rFonts w:cs="Calibri"/>
        </w:rPr>
        <w:t xml:space="preserve"> esitet</w:t>
      </w:r>
      <w:r w:rsidR="00AD7F74">
        <w:rPr>
          <w:rFonts w:cs="Calibri"/>
        </w:rPr>
        <w:t>tyjen vastuurajojen</w:t>
      </w:r>
      <w:r w:rsidR="002171A9">
        <w:rPr>
          <w:rFonts w:cs="Calibri"/>
        </w:rPr>
        <w:t xml:space="preserve"> </w:t>
      </w:r>
      <w:r w:rsidR="00DF1BC4">
        <w:rPr>
          <w:rFonts w:cs="Calibri"/>
        </w:rPr>
        <w:t>mukaisesti</w:t>
      </w:r>
      <w:r w:rsidR="00115009">
        <w:rPr>
          <w:rFonts w:cs="Calibri"/>
        </w:rPr>
        <w:t>.</w:t>
      </w:r>
      <w:r w:rsidR="00DF1BC4">
        <w:rPr>
          <w:rFonts w:cs="Calibri"/>
        </w:rPr>
        <w:t xml:space="preserve"> </w:t>
      </w:r>
    </w:p>
    <w:p w14:paraId="1DC8D473" w14:textId="77777777" w:rsidR="0018028B" w:rsidRPr="0023236E" w:rsidRDefault="0018028B" w:rsidP="00A04A1A">
      <w:pPr>
        <w:pStyle w:val="Leipteksti"/>
        <w:spacing w:after="0"/>
        <w:ind w:firstLine="1080"/>
      </w:pPr>
    </w:p>
    <w:p w14:paraId="790D8D8D" w14:textId="77777777" w:rsidR="00236FD9" w:rsidRPr="0023236E" w:rsidRDefault="00236FD9" w:rsidP="00A04A1A">
      <w:pPr>
        <w:pStyle w:val="Leipteksti"/>
        <w:spacing w:after="0"/>
        <w:ind w:firstLine="1080"/>
      </w:pPr>
    </w:p>
    <w:p w14:paraId="568649BD" w14:textId="56C0C562" w:rsidR="00903A30" w:rsidRPr="0023236E" w:rsidRDefault="006366FD" w:rsidP="00A04A1A">
      <w:pPr>
        <w:pStyle w:val="Otsikko2"/>
        <w:numPr>
          <w:ilvl w:val="1"/>
          <w:numId w:val="6"/>
        </w:numPr>
        <w:rPr>
          <w:szCs w:val="20"/>
        </w:rPr>
      </w:pPr>
      <w:r>
        <w:rPr>
          <w:rFonts w:cs="Calibri"/>
          <w:szCs w:val="20"/>
        </w:rPr>
        <w:t xml:space="preserve"> </w:t>
      </w:r>
      <w:bookmarkStart w:id="36" w:name="_Toc156295889"/>
      <w:r w:rsidR="00903A30" w:rsidRPr="0023236E">
        <w:rPr>
          <w:rFonts w:cs="Calibri"/>
          <w:szCs w:val="20"/>
        </w:rPr>
        <w:t xml:space="preserve">Palveluiden </w:t>
      </w:r>
      <w:r w:rsidR="00903A30" w:rsidRPr="0023236E">
        <w:rPr>
          <w:szCs w:val="20"/>
        </w:rPr>
        <w:t>hinnoittelu</w:t>
      </w:r>
      <w:bookmarkEnd w:id="36"/>
    </w:p>
    <w:p w14:paraId="78C7BF95" w14:textId="77777777" w:rsidR="00903A30" w:rsidRPr="0023236E" w:rsidRDefault="00903A30" w:rsidP="00A04A1A">
      <w:pPr>
        <w:pStyle w:val="Leipteksti"/>
        <w:spacing w:after="0"/>
      </w:pPr>
    </w:p>
    <w:p w14:paraId="4124F418" w14:textId="6E83B0E3" w:rsidR="009303D3" w:rsidRDefault="00706C69" w:rsidP="00A04A1A">
      <w:pPr>
        <w:ind w:left="1080"/>
        <w:rPr>
          <w:rFonts w:cs="Calibri"/>
        </w:rPr>
      </w:pPr>
      <w:r w:rsidRPr="0023236E">
        <w:rPr>
          <w:rFonts w:cs="Calibri"/>
        </w:rPr>
        <w:t>Osapuol</w:t>
      </w:r>
      <w:r w:rsidR="00D26BB0">
        <w:rPr>
          <w:rFonts w:cs="Calibri"/>
        </w:rPr>
        <w:t>t</w:t>
      </w:r>
      <w:r w:rsidRPr="0023236E">
        <w:rPr>
          <w:rFonts w:cs="Calibri"/>
        </w:rPr>
        <w:t>en</w:t>
      </w:r>
      <w:r w:rsidR="00240869" w:rsidRPr="0023236E">
        <w:rPr>
          <w:rFonts w:cs="Calibri"/>
        </w:rPr>
        <w:t xml:space="preserve"> </w:t>
      </w:r>
      <w:r w:rsidR="00634238">
        <w:rPr>
          <w:rFonts w:cs="Calibri"/>
        </w:rPr>
        <w:t>toisilta</w:t>
      </w:r>
      <w:r w:rsidR="002E6DD5">
        <w:rPr>
          <w:rFonts w:cs="Calibri"/>
        </w:rPr>
        <w:t>an</w:t>
      </w:r>
      <w:r w:rsidR="00634238">
        <w:rPr>
          <w:rFonts w:cs="Calibri"/>
        </w:rPr>
        <w:t xml:space="preserve"> </w:t>
      </w:r>
      <w:r w:rsidR="00240869" w:rsidRPr="0023236E">
        <w:rPr>
          <w:rFonts w:cs="Calibri"/>
        </w:rPr>
        <w:t>tilaamista</w:t>
      </w:r>
      <w:r w:rsidR="002E6DD5">
        <w:rPr>
          <w:rFonts w:cs="Calibri"/>
        </w:rPr>
        <w:t>an</w:t>
      </w:r>
      <w:r w:rsidR="00240869" w:rsidRPr="0023236E">
        <w:rPr>
          <w:rFonts w:cs="Calibri"/>
        </w:rPr>
        <w:t xml:space="preserve"> palveluista peritään voimassa olev</w:t>
      </w:r>
      <w:r w:rsidR="00703386" w:rsidRPr="0023236E">
        <w:rPr>
          <w:rFonts w:cs="Calibri"/>
        </w:rPr>
        <w:t>ien</w:t>
      </w:r>
      <w:r w:rsidR="00240869" w:rsidRPr="0023236E">
        <w:rPr>
          <w:rFonts w:cs="Calibri"/>
        </w:rPr>
        <w:t xml:space="preserve"> hinnasto</w:t>
      </w:r>
      <w:r w:rsidR="00703386" w:rsidRPr="0023236E">
        <w:rPr>
          <w:rFonts w:cs="Calibri"/>
        </w:rPr>
        <w:t>jen</w:t>
      </w:r>
      <w:r w:rsidR="00240869" w:rsidRPr="0023236E">
        <w:rPr>
          <w:rFonts w:cs="Calibri"/>
        </w:rPr>
        <w:t xml:space="preserve"> mukai</w:t>
      </w:r>
      <w:r w:rsidR="00703386" w:rsidRPr="0023236E">
        <w:rPr>
          <w:rFonts w:cs="Calibri"/>
        </w:rPr>
        <w:t>set</w:t>
      </w:r>
      <w:r w:rsidR="00240869" w:rsidRPr="0023236E">
        <w:rPr>
          <w:rFonts w:cs="Calibri"/>
        </w:rPr>
        <w:t xml:space="preserve"> maksu</w:t>
      </w:r>
      <w:r w:rsidR="00703386" w:rsidRPr="0023236E">
        <w:rPr>
          <w:rFonts w:cs="Calibri"/>
        </w:rPr>
        <w:t>t</w:t>
      </w:r>
      <w:r w:rsidR="00240869" w:rsidRPr="0023236E">
        <w:rPr>
          <w:rFonts w:cs="Calibri"/>
        </w:rPr>
        <w:t xml:space="preserve">. </w:t>
      </w:r>
    </w:p>
    <w:p w14:paraId="46A96DFC" w14:textId="77777777" w:rsidR="004B5F9D" w:rsidRDefault="004B5F9D" w:rsidP="00A04A1A">
      <w:pPr>
        <w:ind w:left="1080"/>
        <w:rPr>
          <w:rFonts w:cs="Calibri"/>
        </w:rPr>
      </w:pPr>
    </w:p>
    <w:p w14:paraId="10764033" w14:textId="134C165D" w:rsidR="004B5F9D" w:rsidRPr="006554CA" w:rsidRDefault="0034500F" w:rsidP="006D586A">
      <w:pPr>
        <w:pStyle w:val="Otsikko2"/>
        <w:numPr>
          <w:ilvl w:val="1"/>
          <w:numId w:val="6"/>
        </w:numPr>
        <w:rPr>
          <w:rFonts w:cs="Calibri"/>
          <w:szCs w:val="20"/>
        </w:rPr>
      </w:pPr>
      <w:bookmarkStart w:id="37" w:name="_Toc156295890"/>
      <w:r w:rsidRPr="006554CA">
        <w:rPr>
          <w:rFonts w:cs="Calibri"/>
          <w:szCs w:val="20"/>
        </w:rPr>
        <w:t>Arvonlisävero</w:t>
      </w:r>
      <w:r w:rsidR="00BC5F01">
        <w:rPr>
          <w:rFonts w:cs="Calibri"/>
          <w:szCs w:val="20"/>
        </w:rPr>
        <w:t>velvollisuus</w:t>
      </w:r>
      <w:bookmarkEnd w:id="37"/>
    </w:p>
    <w:p w14:paraId="67D3F4CC" w14:textId="77777777" w:rsidR="00801434" w:rsidRDefault="00801434" w:rsidP="009B081C">
      <w:pPr>
        <w:ind w:left="1080"/>
        <w:rPr>
          <w:rFonts w:cs="Calibri"/>
        </w:rPr>
      </w:pPr>
    </w:p>
    <w:p w14:paraId="4ADA3222" w14:textId="18819ECF" w:rsidR="004B5F9D" w:rsidRDefault="004B5F9D" w:rsidP="00801434">
      <w:pPr>
        <w:ind w:left="1080"/>
      </w:pPr>
      <w:r w:rsidRPr="009B081C">
        <w:rPr>
          <w:rFonts w:cs="Calibri"/>
        </w:rPr>
        <w:t>Maksuihin lisätään kulloinkin voimassa oleva arvonlisävero, mikäli Myyjä on arvonlisä</w:t>
      </w:r>
      <w:r w:rsidR="00A87A23" w:rsidRPr="009B081C">
        <w:rPr>
          <w:rFonts w:cs="Calibri"/>
        </w:rPr>
        <w:t>vero</w:t>
      </w:r>
      <w:r w:rsidRPr="009B081C">
        <w:rPr>
          <w:rFonts w:cs="Calibri"/>
        </w:rPr>
        <w:t>velvollinen.</w:t>
      </w:r>
    </w:p>
    <w:p w14:paraId="684591F7" w14:textId="77777777" w:rsidR="00A04A1A" w:rsidRPr="00A04A1A" w:rsidRDefault="00A04A1A" w:rsidP="00A04A1A">
      <w:pPr>
        <w:pStyle w:val="Leipteksti"/>
      </w:pPr>
    </w:p>
    <w:p w14:paraId="02E02DF9" w14:textId="5ADDD305" w:rsidR="00903A30" w:rsidRPr="0023236E" w:rsidRDefault="002A3E15" w:rsidP="00A04A1A">
      <w:pPr>
        <w:pStyle w:val="Otsikko1"/>
        <w:numPr>
          <w:ilvl w:val="0"/>
          <w:numId w:val="6"/>
        </w:numPr>
        <w:spacing w:before="0"/>
        <w:rPr>
          <w:rFonts w:ascii="Verdana" w:hAnsi="Verdana" w:cs="Calibri"/>
          <w:b/>
          <w:bCs/>
          <w:sz w:val="20"/>
          <w:szCs w:val="20"/>
        </w:rPr>
      </w:pPr>
      <w:r>
        <w:rPr>
          <w:rFonts w:ascii="Verdana" w:hAnsi="Verdana"/>
          <w:b/>
          <w:bCs/>
          <w:sz w:val="20"/>
          <w:szCs w:val="20"/>
        </w:rPr>
        <w:t xml:space="preserve"> </w:t>
      </w:r>
      <w:bookmarkStart w:id="38" w:name="_Toc156295891"/>
      <w:r w:rsidR="00903A30" w:rsidRPr="0023236E">
        <w:rPr>
          <w:rFonts w:ascii="Verdana" w:hAnsi="Verdana"/>
          <w:b/>
          <w:bCs/>
          <w:sz w:val="20"/>
          <w:szCs w:val="20"/>
        </w:rPr>
        <w:t>Laskutuksen</w:t>
      </w:r>
      <w:r w:rsidR="00903A30" w:rsidRPr="0023236E">
        <w:rPr>
          <w:rFonts w:ascii="Verdana" w:hAnsi="Verdana" w:cs="Calibri"/>
          <w:b/>
          <w:bCs/>
          <w:sz w:val="20"/>
          <w:szCs w:val="20"/>
        </w:rPr>
        <w:t xml:space="preserve"> järjestäminen</w:t>
      </w:r>
      <w:bookmarkEnd w:id="38"/>
      <w:r w:rsidR="00606B74" w:rsidRPr="0023236E">
        <w:rPr>
          <w:rFonts w:ascii="Verdana" w:hAnsi="Verdana" w:cs="Calibri"/>
          <w:b/>
          <w:bCs/>
          <w:sz w:val="20"/>
          <w:szCs w:val="20"/>
        </w:rPr>
        <w:t xml:space="preserve"> </w:t>
      </w:r>
    </w:p>
    <w:p w14:paraId="17AD3339" w14:textId="77777777" w:rsidR="00D76A2A" w:rsidRPr="0023236E" w:rsidRDefault="00D76A2A" w:rsidP="00A04A1A"/>
    <w:p w14:paraId="21A05A87" w14:textId="53E507D5" w:rsidR="003B6C33" w:rsidRDefault="00D57236" w:rsidP="00117AA6">
      <w:pPr>
        <w:pStyle w:val="Leipteksti"/>
        <w:spacing w:after="0"/>
        <w:ind w:left="1080"/>
      </w:pPr>
      <w:r>
        <w:t>[</w:t>
      </w:r>
      <w:r w:rsidR="00E07862" w:rsidRPr="0023236E">
        <w:t>Ostaja</w:t>
      </w:r>
      <w:r>
        <w:t>]</w:t>
      </w:r>
      <w:r w:rsidR="00180816">
        <w:t>/</w:t>
      </w:r>
      <w:r>
        <w:t>[</w:t>
      </w:r>
      <w:r w:rsidR="00180816">
        <w:t>Myyjä</w:t>
      </w:r>
      <w:r>
        <w:t>]</w:t>
      </w:r>
      <w:r w:rsidR="00E07862" w:rsidRPr="0023236E">
        <w:t xml:space="preserve"> koostaa laskutusaineiston </w:t>
      </w:r>
      <w:r>
        <w:t>[</w:t>
      </w:r>
      <w:r w:rsidR="0059140E" w:rsidRPr="0023236E">
        <w:t>Myyjälle</w:t>
      </w:r>
      <w:r>
        <w:t>]</w:t>
      </w:r>
      <w:r w:rsidR="00180816">
        <w:t>/</w:t>
      </w:r>
      <w:r>
        <w:t>[</w:t>
      </w:r>
      <w:r w:rsidR="00180816">
        <w:t>Ostajall</w:t>
      </w:r>
      <w:r>
        <w:t>e]</w:t>
      </w:r>
      <w:r w:rsidR="0059140E" w:rsidRPr="0023236E">
        <w:t xml:space="preserve"> </w:t>
      </w:r>
      <w:r w:rsidR="00C55A4F">
        <w:t>lämpöenergia</w:t>
      </w:r>
      <w:r w:rsidR="00742B67">
        <w:t>n määrään</w:t>
      </w:r>
      <w:r w:rsidR="00E07862" w:rsidRPr="0023236E">
        <w:t xml:space="preserve"> perusteella.</w:t>
      </w:r>
    </w:p>
    <w:p w14:paraId="3D41CA8F" w14:textId="77777777" w:rsidR="00EB5F92" w:rsidRPr="0023236E" w:rsidRDefault="00EB5F92" w:rsidP="00A04A1A">
      <w:pPr>
        <w:pStyle w:val="Leipteksti"/>
        <w:spacing w:after="0"/>
        <w:ind w:firstLine="1080"/>
      </w:pPr>
    </w:p>
    <w:p w14:paraId="654FEC52" w14:textId="146A6653" w:rsidR="00C343A2" w:rsidRDefault="00226433" w:rsidP="00A04A1A">
      <w:pPr>
        <w:pStyle w:val="Leipteksti"/>
        <w:spacing w:after="0"/>
        <w:ind w:left="1080"/>
      </w:pPr>
      <w:r w:rsidRPr="0023236E">
        <w:t xml:space="preserve">Laskutus tapahtuu toteutuneen kulutuksen mukaan </w:t>
      </w:r>
      <w:r>
        <w:t>jälkikäteen</w:t>
      </w:r>
      <w:r w:rsidR="008506C9">
        <w:t xml:space="preserve">. </w:t>
      </w:r>
      <w:r w:rsidR="00867AC9" w:rsidRPr="0023236E">
        <w:t xml:space="preserve">Lasku toimitetaan </w:t>
      </w:r>
      <w:r w:rsidR="00CA7BAC" w:rsidRPr="0023236E">
        <w:t>[</w:t>
      </w:r>
      <w:r w:rsidR="0059140E" w:rsidRPr="0023236E">
        <w:t>Ostajalle</w:t>
      </w:r>
      <w:r w:rsidR="00CA7BAC" w:rsidRPr="0023236E">
        <w:t>/</w:t>
      </w:r>
      <w:r w:rsidR="00D57236">
        <w:t>M</w:t>
      </w:r>
      <w:r w:rsidR="00CA7BAC" w:rsidRPr="0023236E">
        <w:t>yyjälle]</w:t>
      </w:r>
      <w:r w:rsidR="0059140E" w:rsidRPr="0023236E">
        <w:t xml:space="preserve"> </w:t>
      </w:r>
      <w:r w:rsidR="004820C1" w:rsidRPr="0023236E">
        <w:t>[</w:t>
      </w:r>
      <w:r w:rsidR="007052F9">
        <w:t xml:space="preserve">esimerkiksi </w:t>
      </w:r>
      <w:r w:rsidR="004820C1" w:rsidRPr="0023236E">
        <w:t>kuukausittain</w:t>
      </w:r>
      <w:r w:rsidR="007052F9">
        <w:t xml:space="preserve"> tai</w:t>
      </w:r>
      <w:r w:rsidR="004820C1" w:rsidRPr="0023236E">
        <w:t xml:space="preserve"> x kuukauden välein]. </w:t>
      </w:r>
    </w:p>
    <w:p w14:paraId="7BEF1490" w14:textId="77777777" w:rsidR="00EB5F92" w:rsidRPr="0023236E" w:rsidRDefault="00EB5F92" w:rsidP="00A04A1A">
      <w:pPr>
        <w:pStyle w:val="Leipteksti"/>
        <w:spacing w:after="0"/>
        <w:ind w:left="1080"/>
      </w:pPr>
    </w:p>
    <w:p w14:paraId="0BB4F8EF" w14:textId="4AB49A66" w:rsidR="00223185" w:rsidRDefault="00A33585" w:rsidP="00D169CE">
      <w:pPr>
        <w:pStyle w:val="Leipteksti"/>
        <w:ind w:left="1080"/>
      </w:pPr>
      <w:r>
        <w:t xml:space="preserve">Mikäli </w:t>
      </w:r>
      <w:r w:rsidR="0083070B">
        <w:t>mittau</w:t>
      </w:r>
      <w:r w:rsidR="00B203E4">
        <w:t>stiedoissa</w:t>
      </w:r>
      <w:r w:rsidR="0083070B">
        <w:t xml:space="preserve"> on virhe mittauslaitteiston vikaantumisen tai mittauslaitteiston tiedonsiirtohäiriön vuoksi</w:t>
      </w:r>
      <w:r w:rsidR="00223185" w:rsidRPr="0023236E">
        <w:t>, lasku</w:t>
      </w:r>
      <w:r w:rsidR="00C760FD">
        <w:t>t</w:t>
      </w:r>
      <w:r w:rsidR="00B563C2">
        <w:t xml:space="preserve">us perustuu </w:t>
      </w:r>
      <w:r w:rsidR="00223185" w:rsidRPr="0023236E">
        <w:t>arvioituun toimitukse</w:t>
      </w:r>
      <w:r>
        <w:t>n määrään</w:t>
      </w:r>
      <w:r w:rsidR="00223185" w:rsidRPr="0023236E">
        <w:t xml:space="preserve">. Arviointi tehdään aiemmin mitatun toimituksen </w:t>
      </w:r>
      <w:r w:rsidR="004F6D1F">
        <w:t xml:space="preserve">määrän </w:t>
      </w:r>
      <w:r w:rsidR="00223185" w:rsidRPr="0023236E">
        <w:t>perusteella</w:t>
      </w:r>
      <w:r w:rsidR="00714490">
        <w:t xml:space="preserve"> </w:t>
      </w:r>
      <w:r w:rsidR="1C376BA6">
        <w:t>huomioiden</w:t>
      </w:r>
      <w:r w:rsidR="00223185" w:rsidRPr="0023236E">
        <w:t xml:space="preserve"> vastaav</w:t>
      </w:r>
      <w:r w:rsidR="003C334A">
        <w:t>at</w:t>
      </w:r>
      <w:r w:rsidR="00223185" w:rsidRPr="0023236E">
        <w:t xml:space="preserve"> olosuhte</w:t>
      </w:r>
      <w:r w:rsidR="00B32B7B">
        <w:t>et</w:t>
      </w:r>
      <w:r w:rsidR="00223185" w:rsidRPr="0023236E">
        <w:t xml:space="preserve"> ja toimitusprofiili</w:t>
      </w:r>
      <w:r w:rsidR="005B60FF">
        <w:t xml:space="preserve">, ellei </w:t>
      </w:r>
      <w:r w:rsidR="00A24D02">
        <w:t xml:space="preserve">Osapuolilla </w:t>
      </w:r>
      <w:r w:rsidR="005B60FF">
        <w:t>ole käytettävissä</w:t>
      </w:r>
      <w:r w:rsidR="00D4776C">
        <w:t xml:space="preserve"> muita</w:t>
      </w:r>
      <w:r w:rsidR="005B60FF">
        <w:t xml:space="preserve"> </w:t>
      </w:r>
      <w:r w:rsidR="00666E88">
        <w:t>tarkempia</w:t>
      </w:r>
      <w:r w:rsidR="005B60FF">
        <w:t xml:space="preserve"> </w:t>
      </w:r>
      <w:r w:rsidR="008D51BE">
        <w:t>tietoja</w:t>
      </w:r>
      <w:r w:rsidR="4437AFD4">
        <w:t>.</w:t>
      </w:r>
    </w:p>
    <w:p w14:paraId="54AD3714" w14:textId="77777777" w:rsidR="00EB5F92" w:rsidRPr="0023236E" w:rsidRDefault="00EB5F92" w:rsidP="00A04A1A">
      <w:pPr>
        <w:pStyle w:val="Leipteksti"/>
        <w:spacing w:after="0"/>
        <w:ind w:left="1080"/>
      </w:pPr>
    </w:p>
    <w:p w14:paraId="2497CEA5" w14:textId="6BF175A5" w:rsidR="00370D34" w:rsidRDefault="00223185" w:rsidP="00A04A1A">
      <w:pPr>
        <w:pStyle w:val="Leipteksti"/>
        <w:spacing w:after="0"/>
        <w:ind w:left="1080"/>
      </w:pPr>
      <w:r w:rsidRPr="0023236E">
        <w:t xml:space="preserve">Jos mittauksessa on tapahtunut virhe, </w:t>
      </w:r>
      <w:r w:rsidR="00370D34" w:rsidRPr="0023236E">
        <w:t>Osapuolella on oikeus vaatia mittaus- tai mittarin luentavirheeseen perustuvia saataviaan kolmen</w:t>
      </w:r>
      <w:r w:rsidR="005F7EBB" w:rsidRPr="0023236E">
        <w:t xml:space="preserve"> (3)</w:t>
      </w:r>
      <w:r w:rsidR="00370D34" w:rsidRPr="0023236E">
        <w:t xml:space="preserve"> vuoden ajalta.</w:t>
      </w:r>
    </w:p>
    <w:p w14:paraId="2F3C91A6" w14:textId="77777777" w:rsidR="00EB5F92" w:rsidRPr="0023236E" w:rsidRDefault="00EB5F92" w:rsidP="00A04A1A">
      <w:pPr>
        <w:pStyle w:val="Leipteksti"/>
        <w:spacing w:after="0"/>
        <w:ind w:left="1080"/>
      </w:pPr>
    </w:p>
    <w:p w14:paraId="16B0ED2A" w14:textId="2CABE72D" w:rsidR="006975E8" w:rsidRDefault="00226433" w:rsidP="00A04A1A">
      <w:pPr>
        <w:pStyle w:val="Leipteksti"/>
        <w:spacing w:after="0"/>
        <w:ind w:left="1080"/>
      </w:pPr>
      <w:r w:rsidRPr="0023236E">
        <w:t xml:space="preserve">Maksuaika on </w:t>
      </w:r>
      <w:r w:rsidR="00DF2207">
        <w:t>[</w:t>
      </w:r>
      <w:r w:rsidR="00180816">
        <w:t>x</w:t>
      </w:r>
      <w:r w:rsidR="00DF2207">
        <w:t>]</w:t>
      </w:r>
      <w:r w:rsidRPr="0023236E">
        <w:t xml:space="preserve"> vuorokautta laskun päiväyksestä lukien.</w:t>
      </w:r>
      <w:r w:rsidR="00C01586" w:rsidRPr="0023236E">
        <w:t xml:space="preserve"> </w:t>
      </w:r>
      <w:r w:rsidRPr="0023236E">
        <w:t>Mahdollisista viivästymisistä peritään korkolain mukainen viivästyskorko.</w:t>
      </w:r>
      <w:r w:rsidR="009C35CF" w:rsidRPr="0023236E">
        <w:t xml:space="preserve"> </w:t>
      </w:r>
      <w:r w:rsidR="008B1C10">
        <w:t>[Ostajalla/</w:t>
      </w:r>
      <w:r w:rsidR="00C01586" w:rsidRPr="0023236E">
        <w:t>Myyjällä</w:t>
      </w:r>
      <w:r w:rsidR="008B1C10">
        <w:t>]</w:t>
      </w:r>
      <w:r w:rsidR="00C01586" w:rsidRPr="0023236E">
        <w:t xml:space="preserve"> on myös oikeus periä kohtuulliset perintäkulut. </w:t>
      </w:r>
    </w:p>
    <w:p w14:paraId="6D1D7A0D" w14:textId="77777777" w:rsidR="00A04A1A" w:rsidRPr="0023236E" w:rsidRDefault="00A04A1A" w:rsidP="00A04A1A">
      <w:pPr>
        <w:pStyle w:val="Leipteksti"/>
        <w:spacing w:after="0"/>
        <w:ind w:left="1080"/>
      </w:pPr>
    </w:p>
    <w:p w14:paraId="085D766E" w14:textId="0816D183" w:rsidR="00F730B5" w:rsidRPr="0023236E" w:rsidRDefault="002A3E15" w:rsidP="00A04A1A">
      <w:pPr>
        <w:pStyle w:val="Otsikko1"/>
        <w:numPr>
          <w:ilvl w:val="0"/>
          <w:numId w:val="6"/>
        </w:numPr>
        <w:spacing w:before="0"/>
        <w:rPr>
          <w:rFonts w:ascii="Verdana" w:hAnsi="Verdana" w:cs="Calibri"/>
          <w:b/>
          <w:bCs/>
          <w:sz w:val="20"/>
          <w:szCs w:val="20"/>
        </w:rPr>
      </w:pPr>
      <w:r>
        <w:rPr>
          <w:rFonts w:ascii="Verdana" w:hAnsi="Verdana"/>
          <w:b/>
          <w:bCs/>
          <w:sz w:val="20"/>
          <w:szCs w:val="20"/>
        </w:rPr>
        <w:t xml:space="preserve"> </w:t>
      </w:r>
      <w:bookmarkStart w:id="39" w:name="_Toc156295892"/>
      <w:r w:rsidR="0061356F">
        <w:rPr>
          <w:rFonts w:ascii="Verdana" w:hAnsi="Verdana"/>
          <w:b/>
          <w:bCs/>
          <w:sz w:val="20"/>
          <w:szCs w:val="20"/>
        </w:rPr>
        <w:t>Korvau</w:t>
      </w:r>
      <w:r w:rsidR="001D1C67">
        <w:rPr>
          <w:rFonts w:ascii="Verdana" w:hAnsi="Verdana"/>
          <w:b/>
          <w:bCs/>
          <w:sz w:val="20"/>
          <w:szCs w:val="20"/>
        </w:rPr>
        <w:t>sv</w:t>
      </w:r>
      <w:r w:rsidR="00F730B5" w:rsidRPr="0023236E">
        <w:rPr>
          <w:rFonts w:ascii="Verdana" w:hAnsi="Verdana"/>
          <w:b/>
          <w:bCs/>
          <w:sz w:val="20"/>
          <w:szCs w:val="20"/>
        </w:rPr>
        <w:t>astuu</w:t>
      </w:r>
      <w:r w:rsidR="004E4C92">
        <w:rPr>
          <w:rFonts w:ascii="Verdana" w:hAnsi="Verdana"/>
          <w:b/>
          <w:bCs/>
          <w:sz w:val="20"/>
          <w:szCs w:val="20"/>
        </w:rPr>
        <w:t>t</w:t>
      </w:r>
      <w:bookmarkEnd w:id="39"/>
      <w:r w:rsidR="001D1C67">
        <w:rPr>
          <w:rFonts w:ascii="Verdana" w:hAnsi="Verdana"/>
          <w:b/>
          <w:bCs/>
          <w:sz w:val="20"/>
          <w:szCs w:val="20"/>
        </w:rPr>
        <w:t xml:space="preserve"> </w:t>
      </w:r>
    </w:p>
    <w:p w14:paraId="20017727" w14:textId="77777777" w:rsidR="00A83084" w:rsidRPr="0023236E" w:rsidRDefault="00A83084" w:rsidP="00A04A1A">
      <w:pPr>
        <w:pStyle w:val="Leipteksti"/>
        <w:spacing w:after="0"/>
        <w:ind w:firstLine="1080"/>
      </w:pPr>
    </w:p>
    <w:p w14:paraId="202527E4" w14:textId="05566910" w:rsidR="008F0FB1" w:rsidRDefault="007F06CD" w:rsidP="00A04A1A">
      <w:pPr>
        <w:pStyle w:val="Leipteksti"/>
        <w:spacing w:after="0"/>
        <w:ind w:left="1080"/>
      </w:pPr>
      <w:r>
        <w:t xml:space="preserve">Osapuolet vastaavat </w:t>
      </w:r>
      <w:r w:rsidR="009F2C62">
        <w:t xml:space="preserve">aiheuttamistaan </w:t>
      </w:r>
      <w:r w:rsidR="00EA598D">
        <w:t xml:space="preserve">välittömistä </w:t>
      </w:r>
      <w:r>
        <w:t>vahingoista</w:t>
      </w:r>
      <w:r w:rsidR="009F2C62">
        <w:t xml:space="preserve"> toiselle Osapuolelle. </w:t>
      </w:r>
      <w:r>
        <w:t xml:space="preserve">Kumpikaan osapuoli ei ole velvollinen korvaamaan toiselle välillisiä vahinkoja. </w:t>
      </w:r>
      <w:r w:rsidR="002F65C4">
        <w:t xml:space="preserve">Osapuoli on </w:t>
      </w:r>
      <w:r w:rsidR="00AF214E">
        <w:t xml:space="preserve">kuitenkin </w:t>
      </w:r>
      <w:r w:rsidR="002F65C4">
        <w:t xml:space="preserve">velvollinen korvaamaan </w:t>
      </w:r>
      <w:r w:rsidR="6EA3AC16">
        <w:t xml:space="preserve">toiselle Osapuolelle </w:t>
      </w:r>
      <w:r w:rsidR="002F65C4">
        <w:t xml:space="preserve">aiheutuneet </w:t>
      </w:r>
      <w:r w:rsidR="00EA598D">
        <w:t xml:space="preserve">välilliset </w:t>
      </w:r>
      <w:r w:rsidR="002F65C4">
        <w:t>vahingot, jos Osapuol</w:t>
      </w:r>
      <w:r w:rsidR="0009215D">
        <w:t xml:space="preserve">i on toiminut </w:t>
      </w:r>
      <w:r w:rsidR="009F2C62">
        <w:t xml:space="preserve">törkeän huolimattomasti tai </w:t>
      </w:r>
      <w:r w:rsidR="008566E7">
        <w:t xml:space="preserve">tahallisesti. </w:t>
      </w:r>
    </w:p>
    <w:p w14:paraId="7DD6FAD3" w14:textId="77777777" w:rsidR="007160CD" w:rsidRDefault="007160CD" w:rsidP="00A04A1A">
      <w:pPr>
        <w:pStyle w:val="Leipteksti"/>
        <w:spacing w:after="0"/>
        <w:ind w:left="1080"/>
      </w:pPr>
    </w:p>
    <w:p w14:paraId="3528A031" w14:textId="64490DA1" w:rsidR="007160CD" w:rsidRDefault="00C12F1E" w:rsidP="00A04A1A">
      <w:pPr>
        <w:pStyle w:val="Leipteksti"/>
        <w:spacing w:after="0"/>
        <w:ind w:left="1080"/>
      </w:pPr>
      <w:r>
        <w:t>Vahingonkorvauksen enimmäismäärä aiheutuneiden vahinkojen osalta</w:t>
      </w:r>
      <w:r w:rsidR="000F6080">
        <w:t xml:space="preserve"> on</w:t>
      </w:r>
      <w:r>
        <w:t xml:space="preserve"> enintään </w:t>
      </w:r>
      <w:r w:rsidR="00BE2BCD">
        <w:t>[</w:t>
      </w:r>
      <w:r w:rsidR="007052F9">
        <w:t>X</w:t>
      </w:r>
      <w:r w:rsidR="00BE2BCD">
        <w:t>]</w:t>
      </w:r>
      <w:r>
        <w:t xml:space="preserve"> euroa</w:t>
      </w:r>
      <w:r w:rsidR="00BE2BCD">
        <w:t>.</w:t>
      </w:r>
    </w:p>
    <w:p w14:paraId="2BDBE1FE" w14:textId="77777777" w:rsidR="00A04A1A" w:rsidRPr="0023236E" w:rsidRDefault="00A04A1A" w:rsidP="00A04A1A">
      <w:pPr>
        <w:pStyle w:val="Leipteksti"/>
        <w:spacing w:after="0"/>
        <w:ind w:left="1080"/>
      </w:pPr>
    </w:p>
    <w:p w14:paraId="6F78F122" w14:textId="17BE8246" w:rsidR="007F06CD" w:rsidRPr="00E11317" w:rsidRDefault="007F06CD" w:rsidP="00A04A1A">
      <w:pPr>
        <w:pStyle w:val="Leipteksti"/>
        <w:spacing w:after="0"/>
        <w:ind w:left="1080"/>
      </w:pPr>
      <w:r w:rsidRPr="0023236E">
        <w:t>Se osapuoli, johon mahdollinen vahinko kohdistuu, on velvollinen välittömästi ryhtymään kaikkiin toimenpiteisiin, jotka edesauttavat vahingon estämistä tai rajoittamista.</w:t>
      </w:r>
      <w:r w:rsidR="00997117" w:rsidRPr="00E11317">
        <w:t xml:space="preserve"> </w:t>
      </w:r>
      <w:r w:rsidR="004660EB" w:rsidRPr="00E11317">
        <w:t>Jos osapuoli ei ryhdy toimenpiteisiin vahingon estämiseksi tai rajoittamiseksi tai viivyttelee toimenpiteisiin ryhtymistä</w:t>
      </w:r>
      <w:r w:rsidR="00997117" w:rsidRPr="00E11317">
        <w:t>, huomioidaan tämä vahingonkorvau</w:t>
      </w:r>
      <w:r w:rsidR="000D130E" w:rsidRPr="00E11317">
        <w:t xml:space="preserve">ksen määrää </w:t>
      </w:r>
      <w:r w:rsidR="002F5616" w:rsidRPr="00E11317">
        <w:t>alentavana</w:t>
      </w:r>
      <w:r w:rsidR="00997117" w:rsidRPr="00E11317">
        <w:t xml:space="preserve"> asiana.</w:t>
      </w:r>
    </w:p>
    <w:p w14:paraId="125A9F6E" w14:textId="77777777" w:rsidR="00D12802" w:rsidRDefault="00D12802" w:rsidP="00A04A1A">
      <w:pPr>
        <w:pStyle w:val="Leipteksti"/>
        <w:spacing w:after="0"/>
        <w:ind w:left="1080"/>
        <w:rPr>
          <w:color w:val="0000FF"/>
        </w:rPr>
      </w:pPr>
    </w:p>
    <w:p w14:paraId="7FFBD8B0" w14:textId="1D25266B" w:rsidR="00D12802" w:rsidRDefault="00D12802" w:rsidP="00A04A1A">
      <w:pPr>
        <w:pStyle w:val="Leipteksti"/>
        <w:spacing w:after="0"/>
        <w:ind w:left="1080"/>
      </w:pPr>
      <w:r>
        <w:t xml:space="preserve">Osapuolilla on </w:t>
      </w:r>
      <w:r w:rsidR="002C6D27">
        <w:t>oltava voimassa</w:t>
      </w:r>
      <w:r w:rsidR="002E3EAA">
        <w:t xml:space="preserve"> asia</w:t>
      </w:r>
      <w:r>
        <w:t>ankuuluv</w:t>
      </w:r>
      <w:r w:rsidR="008B1BBA">
        <w:t>at</w:t>
      </w:r>
      <w:r>
        <w:t xml:space="preserve"> vastuu- ja vahinkovakuutuks</w:t>
      </w:r>
      <w:r w:rsidR="008B1BBA">
        <w:t>et Sopimuksen voimassa olon aikana</w:t>
      </w:r>
      <w:r>
        <w:t>.</w:t>
      </w:r>
    </w:p>
    <w:p w14:paraId="6A5F14D8" w14:textId="77777777" w:rsidR="00473A0A" w:rsidRPr="0023236E" w:rsidRDefault="00473A0A" w:rsidP="00A04A1A">
      <w:pPr>
        <w:pStyle w:val="Leipteksti"/>
        <w:spacing w:after="0"/>
        <w:ind w:left="1080"/>
      </w:pPr>
    </w:p>
    <w:p w14:paraId="09E693E1" w14:textId="0A9AC07C" w:rsidR="00F730B5" w:rsidRPr="0023236E" w:rsidRDefault="002A3E15" w:rsidP="00A04A1A">
      <w:pPr>
        <w:pStyle w:val="Otsikko1"/>
        <w:numPr>
          <w:ilvl w:val="0"/>
          <w:numId w:val="6"/>
        </w:numPr>
        <w:spacing w:before="0"/>
        <w:rPr>
          <w:rFonts w:ascii="Verdana" w:hAnsi="Verdana"/>
          <w:b/>
          <w:bCs/>
          <w:sz w:val="20"/>
          <w:szCs w:val="20"/>
        </w:rPr>
      </w:pPr>
      <w:r>
        <w:rPr>
          <w:rFonts w:ascii="Verdana" w:hAnsi="Verdana"/>
          <w:b/>
          <w:bCs/>
          <w:sz w:val="20"/>
          <w:szCs w:val="20"/>
        </w:rPr>
        <w:t xml:space="preserve"> </w:t>
      </w:r>
      <w:bookmarkStart w:id="40" w:name="_Toc156295893"/>
      <w:r w:rsidR="00F730B5" w:rsidRPr="0023236E">
        <w:rPr>
          <w:rFonts w:ascii="Verdana" w:hAnsi="Verdana"/>
          <w:b/>
          <w:bCs/>
          <w:sz w:val="20"/>
          <w:szCs w:val="20"/>
        </w:rPr>
        <w:t>Sopimu</w:t>
      </w:r>
      <w:r w:rsidR="00C35770">
        <w:rPr>
          <w:rFonts w:ascii="Verdana" w:hAnsi="Verdana"/>
          <w:b/>
          <w:bCs/>
          <w:sz w:val="20"/>
          <w:szCs w:val="20"/>
        </w:rPr>
        <w:t>ksen</w:t>
      </w:r>
      <w:r w:rsidR="00F730B5" w:rsidRPr="0023236E">
        <w:rPr>
          <w:rFonts w:ascii="Verdana" w:hAnsi="Verdana"/>
          <w:b/>
          <w:bCs/>
          <w:sz w:val="20"/>
          <w:szCs w:val="20"/>
        </w:rPr>
        <w:t xml:space="preserve"> muuttaminen</w:t>
      </w:r>
      <w:bookmarkEnd w:id="40"/>
    </w:p>
    <w:p w14:paraId="766C22AF" w14:textId="2D7B8445" w:rsidR="00323F18" w:rsidRPr="0023236E" w:rsidRDefault="00323F18" w:rsidP="00A04A1A"/>
    <w:p w14:paraId="7A4F929C" w14:textId="121AE107" w:rsidR="00AF1594" w:rsidRPr="0023236E" w:rsidRDefault="00927AA2" w:rsidP="00A04A1A">
      <w:pPr>
        <w:pStyle w:val="Leipteksti"/>
        <w:spacing w:after="0"/>
        <w:ind w:left="1080"/>
      </w:pPr>
      <w:r w:rsidRPr="0023236E">
        <w:t>Osapuolet</w:t>
      </w:r>
      <w:r w:rsidR="00323F18" w:rsidRPr="0023236E">
        <w:t xml:space="preserve"> voivat yhdessä kirjallisesti sopia </w:t>
      </w:r>
      <w:r w:rsidR="00EB5B42">
        <w:t>S</w:t>
      </w:r>
      <w:r w:rsidRPr="0023236E">
        <w:t>opimuksen</w:t>
      </w:r>
      <w:r w:rsidR="00323F18" w:rsidRPr="0023236E">
        <w:t xml:space="preserve"> muuttamisesta.</w:t>
      </w:r>
    </w:p>
    <w:p w14:paraId="5C911264" w14:textId="408FB64A" w:rsidR="00323F18" w:rsidRDefault="00AF1594" w:rsidP="00A04A1A">
      <w:pPr>
        <w:pStyle w:val="Leipteksti"/>
        <w:spacing w:after="0"/>
        <w:ind w:left="1080"/>
      </w:pPr>
      <w:r w:rsidRPr="0023236E">
        <w:lastRenderedPageBreak/>
        <w:t xml:space="preserve">Jos </w:t>
      </w:r>
      <w:r w:rsidR="00C206B2">
        <w:t>lämpö</w:t>
      </w:r>
      <w:r w:rsidR="00927AA2" w:rsidRPr="0023236E">
        <w:t>energia</w:t>
      </w:r>
      <w:r w:rsidR="0056139B">
        <w:t xml:space="preserve">sta </w:t>
      </w:r>
      <w:r w:rsidR="00927AA2" w:rsidRPr="0023236E">
        <w:t>maks</w:t>
      </w:r>
      <w:r w:rsidR="0056139B">
        <w:t>ettava</w:t>
      </w:r>
      <w:r w:rsidR="00927AA2" w:rsidRPr="0023236E">
        <w:t xml:space="preserve"> </w:t>
      </w:r>
      <w:r w:rsidR="008A3570" w:rsidRPr="0023236E">
        <w:t>hinta</w:t>
      </w:r>
      <w:r w:rsidR="008B645C" w:rsidRPr="0023236E">
        <w:t xml:space="preserve"> o</w:t>
      </w:r>
      <w:r w:rsidRPr="0023236E">
        <w:t>n sidottu sopijapuolten vaikutusmahdollisuuksien ulkopuolella</w:t>
      </w:r>
      <w:r w:rsidR="00DD6578" w:rsidRPr="0023236E">
        <w:t xml:space="preserve"> </w:t>
      </w:r>
      <w:r w:rsidRPr="0023236E">
        <w:t xml:space="preserve">olevaan viitearvoon tai viitearvoihin (esim. </w:t>
      </w:r>
      <w:r w:rsidR="3E36ABDC">
        <w:t>indeksit), näissä tapahtuvia</w:t>
      </w:r>
      <w:r w:rsidRPr="0023236E">
        <w:t xml:space="preserve"> muutoksia ei pidetä hinta- tai sopimusehtomuutoksina</w:t>
      </w:r>
      <w:r w:rsidR="00B1526A" w:rsidRPr="0023236E">
        <w:t xml:space="preserve">. </w:t>
      </w:r>
    </w:p>
    <w:p w14:paraId="27C27D71" w14:textId="77777777" w:rsidR="00A04A1A" w:rsidRPr="0023236E" w:rsidRDefault="00A04A1A" w:rsidP="00A04A1A">
      <w:pPr>
        <w:pStyle w:val="Leipteksti"/>
        <w:spacing w:after="0"/>
        <w:ind w:left="1080"/>
      </w:pPr>
    </w:p>
    <w:p w14:paraId="41F47906" w14:textId="1E9CD952" w:rsidR="00323F18" w:rsidRDefault="00C61AB5" w:rsidP="00A04A1A">
      <w:pPr>
        <w:pStyle w:val="Leipteksti"/>
        <w:spacing w:after="0"/>
        <w:ind w:left="1080"/>
      </w:pPr>
      <w:r w:rsidRPr="0023236E">
        <w:t xml:space="preserve">Osapuolilla on velvollisuus neuvotella </w:t>
      </w:r>
      <w:r w:rsidR="00644984" w:rsidRPr="0023236E">
        <w:t xml:space="preserve">kohdan </w:t>
      </w:r>
      <w:r w:rsidR="00927AA2" w:rsidRPr="0023236E">
        <w:t>1</w:t>
      </w:r>
      <w:r w:rsidR="004927F7">
        <w:t>9</w:t>
      </w:r>
      <w:r w:rsidR="00644984" w:rsidRPr="0023236E">
        <w:t xml:space="preserve"> mukais</w:t>
      </w:r>
      <w:r w:rsidR="00FF40A8" w:rsidRPr="0023236E">
        <w:t>issa tilanteissa</w:t>
      </w:r>
      <w:r w:rsidR="00644984" w:rsidRPr="0023236E">
        <w:t xml:space="preserve"> hintojen tai muiden sopimusehtojen tarkastamisesta</w:t>
      </w:r>
      <w:r w:rsidR="00FF40A8" w:rsidRPr="0023236E">
        <w:t>.</w:t>
      </w:r>
    </w:p>
    <w:p w14:paraId="6A6D9897" w14:textId="77777777" w:rsidR="00A04A1A" w:rsidRPr="0023236E" w:rsidRDefault="00A04A1A" w:rsidP="00A04A1A">
      <w:pPr>
        <w:pStyle w:val="Leipteksti"/>
        <w:spacing w:after="0"/>
        <w:ind w:left="1080"/>
      </w:pPr>
    </w:p>
    <w:p w14:paraId="6DC3D582" w14:textId="6F4E7A65" w:rsidR="00F730B5" w:rsidRPr="0023236E" w:rsidRDefault="0023236E" w:rsidP="00A04A1A">
      <w:pPr>
        <w:pStyle w:val="Otsikko1"/>
        <w:numPr>
          <w:ilvl w:val="0"/>
          <w:numId w:val="6"/>
        </w:numPr>
        <w:spacing w:before="0"/>
        <w:rPr>
          <w:rFonts w:ascii="Verdana" w:hAnsi="Verdana" w:cs="Calibri"/>
          <w:sz w:val="20"/>
          <w:szCs w:val="20"/>
        </w:rPr>
      </w:pPr>
      <w:r>
        <w:rPr>
          <w:rFonts w:ascii="Verdana" w:hAnsi="Verdana"/>
          <w:b/>
          <w:bCs/>
          <w:sz w:val="20"/>
          <w:szCs w:val="20"/>
        </w:rPr>
        <w:t xml:space="preserve"> </w:t>
      </w:r>
      <w:bookmarkStart w:id="41" w:name="_Toc156295894"/>
      <w:r w:rsidR="00F730B5" w:rsidRPr="0023236E">
        <w:rPr>
          <w:rFonts w:ascii="Verdana" w:hAnsi="Verdana"/>
          <w:b/>
          <w:bCs/>
          <w:sz w:val="20"/>
          <w:szCs w:val="20"/>
        </w:rPr>
        <w:t>Sopimuksen</w:t>
      </w:r>
      <w:r w:rsidR="00F730B5" w:rsidRPr="0023236E">
        <w:rPr>
          <w:rFonts w:ascii="Verdana" w:hAnsi="Verdana" w:cs="Calibri"/>
          <w:sz w:val="20"/>
          <w:szCs w:val="20"/>
        </w:rPr>
        <w:t xml:space="preserve"> </w:t>
      </w:r>
      <w:r w:rsidR="00F730B5" w:rsidRPr="0023236E">
        <w:rPr>
          <w:rFonts w:ascii="Verdana" w:hAnsi="Verdana" w:cs="Calibri"/>
          <w:b/>
          <w:bCs/>
          <w:sz w:val="20"/>
          <w:szCs w:val="20"/>
        </w:rPr>
        <w:t>voimassaolo</w:t>
      </w:r>
      <w:bookmarkEnd w:id="41"/>
    </w:p>
    <w:p w14:paraId="04413FE4" w14:textId="77777777" w:rsidR="00323F18" w:rsidRPr="0023236E" w:rsidRDefault="00323F18" w:rsidP="00A04A1A">
      <w:pPr>
        <w:pStyle w:val="Otsikko2"/>
        <w:ind w:left="284"/>
        <w:rPr>
          <w:b w:val="0"/>
          <w:bCs/>
          <w:szCs w:val="20"/>
          <w:highlight w:val="yellow"/>
        </w:rPr>
      </w:pPr>
    </w:p>
    <w:p w14:paraId="08DA2663" w14:textId="4A2C321C" w:rsidR="0005133C" w:rsidRPr="006554CA" w:rsidRDefault="00732913" w:rsidP="00A04A1A">
      <w:pPr>
        <w:pStyle w:val="Leipteksti"/>
        <w:spacing w:after="0"/>
        <w:ind w:left="1080"/>
        <w:rPr>
          <w:b/>
          <w:bCs/>
          <w:i/>
          <w:iCs/>
        </w:rPr>
      </w:pPr>
      <w:r w:rsidRPr="006554CA">
        <w:rPr>
          <w:b/>
          <w:bCs/>
          <w:i/>
          <w:iCs/>
        </w:rPr>
        <w:t xml:space="preserve">Vaihtoehto </w:t>
      </w:r>
      <w:r w:rsidR="00DD0C64">
        <w:rPr>
          <w:b/>
          <w:bCs/>
          <w:i/>
          <w:iCs/>
        </w:rPr>
        <w:t>1</w:t>
      </w:r>
    </w:p>
    <w:p w14:paraId="211412AB" w14:textId="77777777" w:rsidR="00A04A1A" w:rsidRPr="006554CA" w:rsidRDefault="00A04A1A" w:rsidP="00A04A1A">
      <w:pPr>
        <w:pStyle w:val="Leipteksti"/>
        <w:spacing w:after="0"/>
        <w:ind w:left="1080"/>
        <w:rPr>
          <w:i/>
          <w:iCs/>
        </w:rPr>
      </w:pPr>
    </w:p>
    <w:p w14:paraId="600577C9" w14:textId="00D14336" w:rsidR="0048501C" w:rsidRPr="006554CA" w:rsidRDefault="00311F54" w:rsidP="00A04A1A">
      <w:pPr>
        <w:pStyle w:val="Leipteksti"/>
        <w:spacing w:after="0"/>
        <w:ind w:left="1080"/>
        <w:rPr>
          <w:b/>
          <w:bCs/>
          <w:i/>
          <w:iCs/>
        </w:rPr>
      </w:pPr>
      <w:r w:rsidRPr="006554CA">
        <w:rPr>
          <w:i/>
          <w:iCs/>
        </w:rPr>
        <w:t>[</w:t>
      </w:r>
      <w:r w:rsidR="0005133C" w:rsidRPr="006554CA">
        <w:rPr>
          <w:i/>
          <w:iCs/>
        </w:rPr>
        <w:t>S</w:t>
      </w:r>
      <w:r w:rsidR="00323F18" w:rsidRPr="006554CA">
        <w:rPr>
          <w:i/>
          <w:iCs/>
        </w:rPr>
        <w:t xml:space="preserve">opimus on voimassa määräajan </w:t>
      </w:r>
      <w:proofErr w:type="gramStart"/>
      <w:r w:rsidR="00426739" w:rsidRPr="006554CA">
        <w:rPr>
          <w:i/>
          <w:iCs/>
        </w:rPr>
        <w:t>xx.xx</w:t>
      </w:r>
      <w:proofErr w:type="gramEnd"/>
      <w:r w:rsidR="00323F18" w:rsidRPr="006554CA">
        <w:rPr>
          <w:i/>
          <w:iCs/>
        </w:rPr>
        <w:t>—yy.yy</w:t>
      </w:r>
      <w:r w:rsidR="004464D9" w:rsidRPr="006554CA">
        <w:rPr>
          <w:i/>
          <w:iCs/>
        </w:rPr>
        <w:t>. Määräaikaista Sopimusta voidaan jatk</w:t>
      </w:r>
      <w:r w:rsidR="00E77C87" w:rsidRPr="006554CA">
        <w:rPr>
          <w:i/>
          <w:iCs/>
        </w:rPr>
        <w:t xml:space="preserve">aa uuden määräajan </w:t>
      </w:r>
      <w:r w:rsidR="00395D1F" w:rsidRPr="006554CA">
        <w:rPr>
          <w:i/>
          <w:iCs/>
        </w:rPr>
        <w:t>pituisena, jos Osapuolet</w:t>
      </w:r>
      <w:r w:rsidR="00654E02" w:rsidRPr="006554CA">
        <w:rPr>
          <w:i/>
          <w:iCs/>
        </w:rPr>
        <w:t xml:space="preserve"> niin</w:t>
      </w:r>
      <w:r w:rsidR="00395D1F" w:rsidRPr="006554CA">
        <w:rPr>
          <w:i/>
          <w:iCs/>
        </w:rPr>
        <w:t xml:space="preserve"> </w:t>
      </w:r>
      <w:r w:rsidR="00155239" w:rsidRPr="006554CA">
        <w:rPr>
          <w:i/>
          <w:iCs/>
        </w:rPr>
        <w:t>haluavat. Neuvottelut Sopimuksen jatkamisesta on aloitett</w:t>
      </w:r>
      <w:r w:rsidR="000268C3" w:rsidRPr="006554CA">
        <w:rPr>
          <w:i/>
          <w:iCs/>
        </w:rPr>
        <w:t>ava</w:t>
      </w:r>
      <w:r w:rsidR="00155239" w:rsidRPr="006554CA">
        <w:rPr>
          <w:i/>
          <w:iCs/>
        </w:rPr>
        <w:t xml:space="preserve"> hyvissä ajoin ennen määräaikaisen Sopimuksen päättymistä.</w:t>
      </w:r>
      <w:r w:rsidRPr="006554CA">
        <w:rPr>
          <w:i/>
          <w:iCs/>
        </w:rPr>
        <w:t>]</w:t>
      </w:r>
      <w:r w:rsidR="00155239" w:rsidRPr="006554CA">
        <w:rPr>
          <w:b/>
          <w:bCs/>
          <w:i/>
          <w:iCs/>
        </w:rPr>
        <w:t xml:space="preserve"> </w:t>
      </w:r>
      <w:r w:rsidR="00D92454" w:rsidRPr="006554CA">
        <w:rPr>
          <w:b/>
          <w:bCs/>
          <w:i/>
          <w:iCs/>
        </w:rPr>
        <w:t xml:space="preserve"> </w:t>
      </w:r>
    </w:p>
    <w:p w14:paraId="32550286" w14:textId="77777777" w:rsidR="0048501C" w:rsidRPr="006554CA" w:rsidRDefault="0048501C" w:rsidP="00A04A1A">
      <w:pPr>
        <w:pStyle w:val="Leipteksti"/>
        <w:spacing w:after="0"/>
        <w:ind w:left="1080"/>
        <w:rPr>
          <w:b/>
          <w:bCs/>
          <w:i/>
          <w:iCs/>
        </w:rPr>
      </w:pPr>
    </w:p>
    <w:p w14:paraId="6340E79A" w14:textId="433AB10B" w:rsidR="00323F18" w:rsidRPr="006554CA" w:rsidRDefault="00732913" w:rsidP="00A04A1A">
      <w:pPr>
        <w:pStyle w:val="Leipteksti"/>
        <w:spacing w:after="0"/>
        <w:ind w:left="1080"/>
        <w:rPr>
          <w:i/>
          <w:iCs/>
        </w:rPr>
      </w:pPr>
      <w:r w:rsidRPr="006554CA">
        <w:rPr>
          <w:b/>
          <w:bCs/>
          <w:i/>
          <w:iCs/>
        </w:rPr>
        <w:t xml:space="preserve">Vaihtoehto </w:t>
      </w:r>
      <w:r w:rsidR="00DD0C64">
        <w:rPr>
          <w:b/>
          <w:bCs/>
          <w:i/>
          <w:iCs/>
        </w:rPr>
        <w:t>2</w:t>
      </w:r>
    </w:p>
    <w:p w14:paraId="4124BBE7" w14:textId="77777777" w:rsidR="00D92454" w:rsidRPr="006554CA" w:rsidRDefault="00D92454" w:rsidP="00A04A1A">
      <w:pPr>
        <w:pStyle w:val="Leipteksti"/>
        <w:spacing w:after="0"/>
        <w:ind w:left="1080"/>
        <w:rPr>
          <w:i/>
          <w:iCs/>
        </w:rPr>
      </w:pPr>
    </w:p>
    <w:p w14:paraId="2CF16B8E" w14:textId="77777777" w:rsidR="00DD0C64" w:rsidRDefault="00311F54" w:rsidP="00DD0C64">
      <w:pPr>
        <w:pStyle w:val="Leipteksti"/>
        <w:spacing w:after="0"/>
        <w:ind w:left="1080"/>
        <w:rPr>
          <w:b/>
          <w:bCs/>
          <w:i/>
          <w:iCs/>
        </w:rPr>
      </w:pPr>
      <w:r w:rsidRPr="006554CA">
        <w:rPr>
          <w:i/>
          <w:iCs/>
        </w:rPr>
        <w:t>[</w:t>
      </w:r>
      <w:r w:rsidR="00D92454" w:rsidRPr="006554CA">
        <w:rPr>
          <w:i/>
          <w:iCs/>
        </w:rPr>
        <w:t>Sopimus on voimassa määräajan xx.xx—yy.yy. Määräaikaista Sopimusta voidaan jatkaa toistaiseksi voimassa olevana, jos Osapuolet niin haluavat. Neuvottelut Sopimuksen jatkamisesta on aloitettava hyvissä ajoin ennen määräaikaisen Sopimuksen päättymistä</w:t>
      </w:r>
      <w:r w:rsidR="00930DE3" w:rsidRPr="006554CA">
        <w:rPr>
          <w:i/>
          <w:iCs/>
        </w:rPr>
        <w:t>.</w:t>
      </w:r>
      <w:r w:rsidR="00A122BF" w:rsidRPr="006554CA">
        <w:rPr>
          <w:i/>
          <w:iCs/>
        </w:rPr>
        <w:t>]</w:t>
      </w:r>
      <w:r w:rsidR="00DD0C64" w:rsidRPr="00DD0C64">
        <w:rPr>
          <w:b/>
          <w:bCs/>
          <w:i/>
          <w:iCs/>
        </w:rPr>
        <w:t xml:space="preserve"> </w:t>
      </w:r>
    </w:p>
    <w:p w14:paraId="7B172FFB" w14:textId="77777777" w:rsidR="00DD0C64" w:rsidRDefault="00DD0C64" w:rsidP="00DD0C64">
      <w:pPr>
        <w:pStyle w:val="Leipteksti"/>
        <w:spacing w:after="0"/>
        <w:ind w:left="1080"/>
        <w:rPr>
          <w:b/>
          <w:bCs/>
          <w:i/>
          <w:iCs/>
        </w:rPr>
      </w:pPr>
    </w:p>
    <w:p w14:paraId="16F7174D" w14:textId="37F7D895" w:rsidR="00DD0C64" w:rsidRPr="00596220" w:rsidRDefault="00DD0C64" w:rsidP="00DD0C64">
      <w:pPr>
        <w:pStyle w:val="Leipteksti"/>
        <w:spacing w:after="0"/>
        <w:ind w:left="1080"/>
        <w:rPr>
          <w:b/>
          <w:bCs/>
          <w:i/>
          <w:iCs/>
        </w:rPr>
      </w:pPr>
      <w:r w:rsidRPr="00596220">
        <w:rPr>
          <w:b/>
          <w:bCs/>
          <w:i/>
          <w:iCs/>
        </w:rPr>
        <w:t xml:space="preserve">Vaihtoehto </w:t>
      </w:r>
      <w:r>
        <w:rPr>
          <w:b/>
          <w:bCs/>
          <w:i/>
          <w:iCs/>
        </w:rPr>
        <w:t>3</w:t>
      </w:r>
    </w:p>
    <w:p w14:paraId="2045966D" w14:textId="77777777" w:rsidR="00DD0C64" w:rsidRPr="00596220" w:rsidRDefault="00DD0C64" w:rsidP="00DD0C64">
      <w:pPr>
        <w:pStyle w:val="Leipteksti"/>
        <w:spacing w:after="0"/>
        <w:ind w:left="1080"/>
        <w:rPr>
          <w:i/>
          <w:iCs/>
        </w:rPr>
      </w:pPr>
    </w:p>
    <w:p w14:paraId="28A8A8F1" w14:textId="77777777" w:rsidR="00DD0C64" w:rsidRPr="00596220" w:rsidRDefault="00DD0C64" w:rsidP="00DD0C64">
      <w:pPr>
        <w:pStyle w:val="Leipteksti"/>
        <w:spacing w:after="0"/>
        <w:ind w:left="1080"/>
        <w:rPr>
          <w:i/>
          <w:iCs/>
        </w:rPr>
      </w:pPr>
      <w:r w:rsidRPr="00596220">
        <w:rPr>
          <w:i/>
          <w:iCs/>
        </w:rPr>
        <w:t xml:space="preserve">[Sopimus on voimassa toistaiseksi.] </w:t>
      </w:r>
    </w:p>
    <w:p w14:paraId="5FB3D756" w14:textId="30BA5D11" w:rsidR="00F730B5" w:rsidRPr="0023236E" w:rsidRDefault="0023236E" w:rsidP="000B6621">
      <w:pPr>
        <w:pStyle w:val="Otsikko1"/>
        <w:numPr>
          <w:ilvl w:val="0"/>
          <w:numId w:val="6"/>
        </w:numPr>
        <w:rPr>
          <w:rFonts w:ascii="Verdana" w:hAnsi="Verdana" w:cs="Calibri"/>
          <w:b/>
          <w:bCs/>
          <w:sz w:val="20"/>
          <w:szCs w:val="20"/>
        </w:rPr>
      </w:pPr>
      <w:r>
        <w:rPr>
          <w:rFonts w:ascii="Verdana" w:hAnsi="Verdana"/>
          <w:b/>
          <w:bCs/>
          <w:sz w:val="20"/>
          <w:szCs w:val="20"/>
        </w:rPr>
        <w:t xml:space="preserve"> </w:t>
      </w:r>
      <w:bookmarkStart w:id="42" w:name="_Toc156295895"/>
      <w:r w:rsidR="00F730B5" w:rsidRPr="0023236E">
        <w:rPr>
          <w:rFonts w:ascii="Verdana" w:hAnsi="Verdana"/>
          <w:b/>
          <w:bCs/>
          <w:sz w:val="20"/>
          <w:szCs w:val="20"/>
        </w:rPr>
        <w:t>Sopimuksen</w:t>
      </w:r>
      <w:r w:rsidR="00F730B5" w:rsidRPr="0023236E">
        <w:rPr>
          <w:rFonts w:ascii="Verdana" w:hAnsi="Verdana" w:cs="Calibri"/>
          <w:b/>
          <w:bCs/>
          <w:sz w:val="20"/>
          <w:szCs w:val="20"/>
        </w:rPr>
        <w:t xml:space="preserve"> päättyminen</w:t>
      </w:r>
      <w:bookmarkEnd w:id="42"/>
    </w:p>
    <w:p w14:paraId="26E6CDB6" w14:textId="77777777" w:rsidR="00822C25" w:rsidRPr="0023236E" w:rsidRDefault="00822C25" w:rsidP="00822C25"/>
    <w:p w14:paraId="3E86CCF8" w14:textId="3F9F706F" w:rsidR="005D3656" w:rsidRPr="0023236E" w:rsidRDefault="005D3656" w:rsidP="00236FD9">
      <w:pPr>
        <w:pStyle w:val="Otsikko2"/>
        <w:numPr>
          <w:ilvl w:val="1"/>
          <w:numId w:val="6"/>
        </w:numPr>
        <w:rPr>
          <w:szCs w:val="20"/>
        </w:rPr>
      </w:pPr>
      <w:bookmarkStart w:id="43" w:name="_Toc156295896"/>
      <w:r w:rsidRPr="0023236E">
        <w:rPr>
          <w:szCs w:val="20"/>
        </w:rPr>
        <w:t>Määräaikainen sopimus</w:t>
      </w:r>
      <w:bookmarkEnd w:id="43"/>
    </w:p>
    <w:p w14:paraId="37984702" w14:textId="77777777" w:rsidR="00822C25" w:rsidRPr="0023236E" w:rsidRDefault="00822C25" w:rsidP="00236FD9">
      <w:pPr>
        <w:pStyle w:val="Leipteksti"/>
        <w:spacing w:after="0"/>
        <w:ind w:left="1080"/>
      </w:pPr>
    </w:p>
    <w:p w14:paraId="01E3291E" w14:textId="4FDB1B51" w:rsidR="005D3656" w:rsidRDefault="005D3656" w:rsidP="00236FD9">
      <w:pPr>
        <w:pStyle w:val="Leipteksti"/>
        <w:spacing w:after="0"/>
        <w:ind w:left="1080"/>
        <w:rPr>
          <w:rFonts w:eastAsia="Verdana" w:cs="Verdana"/>
        </w:rPr>
      </w:pPr>
      <w:r w:rsidRPr="0023236E">
        <w:t>Määräaikainen Sopimus päättyy määräajan umpeuduttua</w:t>
      </w:r>
      <w:r w:rsidR="000D77BA">
        <w:t xml:space="preserve">, jos Osapuoli </w:t>
      </w:r>
      <w:r w:rsidR="00FB0455">
        <w:t>on irtisanonut Sopimuksen [x] kuukautta ennen määräajan päättymistä</w:t>
      </w:r>
      <w:r w:rsidRPr="0023236E">
        <w:t xml:space="preserve"> tai purkamisen </w:t>
      </w:r>
      <w:proofErr w:type="gramStart"/>
      <w:r w:rsidRPr="0023236E">
        <w:t>johdosta</w:t>
      </w:r>
      <w:proofErr w:type="gramEnd"/>
      <w:r w:rsidRPr="0023236E">
        <w:t xml:space="preserve">. </w:t>
      </w:r>
      <w:r w:rsidR="0038096C">
        <w:t>M</w:t>
      </w:r>
      <w:r w:rsidR="0038096C" w:rsidRPr="2ECE65F4">
        <w:rPr>
          <w:rFonts w:eastAsia="Verdana" w:cs="Verdana"/>
        </w:rPr>
        <w:t>uutoin m</w:t>
      </w:r>
      <w:r w:rsidR="00F022F7" w:rsidRPr="2ECE65F4">
        <w:rPr>
          <w:rFonts w:eastAsia="Verdana" w:cs="Verdana"/>
        </w:rPr>
        <w:t>ääräaikainen sopimus jatkuu määräajan päättymisen jälkeen toistaiseksi voimassa olevana,</w:t>
      </w:r>
      <w:r w:rsidR="004E5F4D" w:rsidRPr="2ECE65F4">
        <w:rPr>
          <w:rFonts w:eastAsia="Verdana" w:cs="Verdana"/>
        </w:rPr>
        <w:t xml:space="preserve"> jollei Osapuolten välillä ole tehty uutta Sopimusta</w:t>
      </w:r>
      <w:r w:rsidR="0038096C" w:rsidRPr="2ECE65F4">
        <w:rPr>
          <w:rFonts w:eastAsia="Verdana" w:cs="Verdana"/>
        </w:rPr>
        <w:t>.</w:t>
      </w:r>
      <w:r w:rsidR="004E5F4D" w:rsidRPr="2ECE65F4">
        <w:rPr>
          <w:rFonts w:eastAsia="Verdana" w:cs="Verdana"/>
        </w:rPr>
        <w:t xml:space="preserve"> </w:t>
      </w:r>
    </w:p>
    <w:p w14:paraId="2E2838BA" w14:textId="77777777" w:rsidR="00B80B5D" w:rsidRDefault="00B80B5D" w:rsidP="00236FD9">
      <w:pPr>
        <w:pStyle w:val="Leipteksti"/>
        <w:spacing w:after="0"/>
        <w:ind w:left="1080"/>
      </w:pPr>
    </w:p>
    <w:p w14:paraId="6963E636" w14:textId="3DA6B9E1" w:rsidR="001E6F66" w:rsidRPr="006554CA" w:rsidRDefault="00B27F74" w:rsidP="00236FD9">
      <w:pPr>
        <w:pStyle w:val="Leipteksti"/>
        <w:spacing w:after="0"/>
        <w:ind w:left="1080"/>
        <w:rPr>
          <w:i/>
          <w:iCs/>
        </w:rPr>
      </w:pPr>
      <w:r w:rsidRPr="006554CA">
        <w:rPr>
          <w:i/>
          <w:iCs/>
        </w:rPr>
        <w:t>[</w:t>
      </w:r>
      <w:r w:rsidR="00940CD0" w:rsidRPr="006554CA">
        <w:rPr>
          <w:i/>
          <w:iCs/>
        </w:rPr>
        <w:t xml:space="preserve">Osapuolet voivat </w:t>
      </w:r>
      <w:r w:rsidRPr="006554CA">
        <w:rPr>
          <w:i/>
          <w:iCs/>
        </w:rPr>
        <w:t xml:space="preserve">tässä </w:t>
      </w:r>
      <w:r w:rsidR="00940CD0" w:rsidRPr="006554CA">
        <w:rPr>
          <w:i/>
          <w:iCs/>
        </w:rPr>
        <w:t>sopia</w:t>
      </w:r>
      <w:r w:rsidR="00A77E04" w:rsidRPr="006554CA">
        <w:rPr>
          <w:i/>
          <w:iCs/>
        </w:rPr>
        <w:t xml:space="preserve"> </w:t>
      </w:r>
      <w:r w:rsidR="00334276" w:rsidRPr="006554CA">
        <w:rPr>
          <w:i/>
          <w:iCs/>
        </w:rPr>
        <w:t xml:space="preserve">tarkemmin </w:t>
      </w:r>
      <w:r w:rsidR="00166AA8" w:rsidRPr="006554CA">
        <w:rPr>
          <w:i/>
          <w:iCs/>
        </w:rPr>
        <w:t>määräaikaisen sopimuksen päättämisen ehdoista.</w:t>
      </w:r>
      <w:r w:rsidRPr="006554CA">
        <w:rPr>
          <w:i/>
          <w:iCs/>
        </w:rPr>
        <w:t>]</w:t>
      </w:r>
    </w:p>
    <w:p w14:paraId="1A79E6D3" w14:textId="77777777" w:rsidR="0005133C" w:rsidRPr="0023236E" w:rsidRDefault="0005133C" w:rsidP="009F0A11"/>
    <w:p w14:paraId="1158E6C5" w14:textId="7F617E7F" w:rsidR="00F730B5" w:rsidRPr="0023236E" w:rsidRDefault="00F730B5" w:rsidP="009F0A11">
      <w:pPr>
        <w:pStyle w:val="Otsikko2"/>
        <w:numPr>
          <w:ilvl w:val="1"/>
          <w:numId w:val="6"/>
        </w:numPr>
        <w:rPr>
          <w:rFonts w:cs="Calibri"/>
          <w:szCs w:val="20"/>
        </w:rPr>
      </w:pPr>
      <w:bookmarkStart w:id="44" w:name="_Toc156295897"/>
      <w:r w:rsidRPr="0023236E">
        <w:rPr>
          <w:szCs w:val="20"/>
        </w:rPr>
        <w:t>Toistaiseksi</w:t>
      </w:r>
      <w:r w:rsidRPr="0023236E">
        <w:rPr>
          <w:rFonts w:cs="Calibri"/>
          <w:szCs w:val="20"/>
        </w:rPr>
        <w:t xml:space="preserve"> voimassa olevan sopimuksen irtisanomisaika</w:t>
      </w:r>
      <w:bookmarkEnd w:id="44"/>
    </w:p>
    <w:p w14:paraId="1C460016" w14:textId="77777777" w:rsidR="00822C25" w:rsidRPr="0023236E" w:rsidRDefault="00822C25" w:rsidP="009F0A11">
      <w:pPr>
        <w:pStyle w:val="Leipteksti"/>
        <w:spacing w:after="0"/>
        <w:ind w:left="1080"/>
      </w:pPr>
    </w:p>
    <w:p w14:paraId="255533B7" w14:textId="0AD158BD" w:rsidR="005D3656" w:rsidRPr="0023236E" w:rsidRDefault="005D3656" w:rsidP="009F0A11">
      <w:pPr>
        <w:pStyle w:val="Leipteksti"/>
        <w:spacing w:after="0"/>
        <w:ind w:left="1080"/>
      </w:pPr>
      <w:r w:rsidRPr="0023236E">
        <w:t xml:space="preserve">Kumpikin Osapuoli voi irtisanoa toistaiseksi voimassa olevan Sopimuksen päättymään </w:t>
      </w:r>
      <w:r w:rsidR="001159FD" w:rsidRPr="0023236E">
        <w:t>[x]</w:t>
      </w:r>
      <w:r w:rsidRPr="0023236E">
        <w:t xml:space="preserve"> kuukauden irtisanomisajalla. </w:t>
      </w:r>
      <w:r w:rsidR="001159FD" w:rsidRPr="0023236E">
        <w:t xml:space="preserve">Sopimuksen irtisanomisesta on ilmoitettava Osapuolelle kirjallisesti. </w:t>
      </w:r>
    </w:p>
    <w:p w14:paraId="0D21D76B" w14:textId="77777777" w:rsidR="00F3460F" w:rsidRPr="0023236E" w:rsidRDefault="00F3460F" w:rsidP="009F0A11"/>
    <w:p w14:paraId="1A99D5F5" w14:textId="77777777" w:rsidR="00F730B5" w:rsidRPr="0023236E" w:rsidRDefault="00F730B5" w:rsidP="009F0A11">
      <w:pPr>
        <w:pStyle w:val="Otsikko2"/>
        <w:numPr>
          <w:ilvl w:val="1"/>
          <w:numId w:val="6"/>
        </w:numPr>
        <w:rPr>
          <w:rFonts w:cs="Calibri"/>
          <w:szCs w:val="20"/>
        </w:rPr>
      </w:pPr>
      <w:bookmarkStart w:id="45" w:name="_Toc156295898"/>
      <w:r w:rsidRPr="0023236E">
        <w:rPr>
          <w:szCs w:val="20"/>
        </w:rPr>
        <w:t>Sopimuksen</w:t>
      </w:r>
      <w:r w:rsidRPr="0023236E">
        <w:rPr>
          <w:rFonts w:cs="Calibri"/>
          <w:szCs w:val="20"/>
        </w:rPr>
        <w:t xml:space="preserve"> purkaminen</w:t>
      </w:r>
      <w:bookmarkEnd w:id="45"/>
    </w:p>
    <w:p w14:paraId="2B27C793" w14:textId="77777777" w:rsidR="00822C25" w:rsidRPr="0023236E" w:rsidRDefault="00822C25" w:rsidP="009F0A11">
      <w:pPr>
        <w:pStyle w:val="Leipteksti"/>
        <w:spacing w:after="0"/>
        <w:ind w:left="1080"/>
      </w:pPr>
    </w:p>
    <w:p w14:paraId="13A93A7C" w14:textId="4072BF2F" w:rsidR="00847326" w:rsidRDefault="002B2807" w:rsidP="009F0A11">
      <w:pPr>
        <w:pStyle w:val="Leipteksti"/>
        <w:spacing w:after="0"/>
        <w:ind w:left="1080"/>
      </w:pPr>
      <w:r w:rsidRPr="0023236E">
        <w:t xml:space="preserve">Kumpikin Osapuoli voi purkaa Sopimuksen välittömästi </w:t>
      </w:r>
      <w:r w:rsidR="005342A6" w:rsidRPr="0023236E">
        <w:t xml:space="preserve">ilmoittamalla </w:t>
      </w:r>
      <w:r w:rsidRPr="0023236E">
        <w:t>siitä kirjallisesti toiselle Osapuolelle</w:t>
      </w:r>
      <w:r w:rsidR="00F33EF7">
        <w:t>:</w:t>
      </w:r>
      <w:r w:rsidRPr="0023236E">
        <w:t xml:space="preserve"> </w:t>
      </w:r>
    </w:p>
    <w:p w14:paraId="051DED4D" w14:textId="77777777" w:rsidR="00847326" w:rsidRDefault="00847326" w:rsidP="009F0A11">
      <w:pPr>
        <w:pStyle w:val="Leipteksti"/>
        <w:spacing w:after="0"/>
        <w:ind w:left="1080"/>
      </w:pPr>
    </w:p>
    <w:p w14:paraId="7990819A" w14:textId="655BC4EA" w:rsidR="00F33EF7" w:rsidRDefault="002B2807" w:rsidP="00B50458">
      <w:pPr>
        <w:pStyle w:val="Leipteksti"/>
        <w:numPr>
          <w:ilvl w:val="0"/>
          <w:numId w:val="18"/>
        </w:numPr>
        <w:spacing w:after="0"/>
      </w:pPr>
      <w:r w:rsidRPr="0023236E">
        <w:t>jos</w:t>
      </w:r>
      <w:r w:rsidR="005C6C6C" w:rsidRPr="0023236E">
        <w:t xml:space="preserve"> </w:t>
      </w:r>
      <w:r w:rsidRPr="0023236E">
        <w:t>toinen Osapuoli on rikkonut Sopimuksen ehtoja olennaisesti eikä korjaa rikkomusta 30 päivän kuluessa siitä annetusta kirjallisest</w:t>
      </w:r>
      <w:r w:rsidR="005F295D">
        <w:t>a</w:t>
      </w:r>
      <w:r w:rsidRPr="0023236E">
        <w:t xml:space="preserve"> ilmoituksesta</w:t>
      </w:r>
      <w:r w:rsidR="00F33EF7">
        <w:t>,</w:t>
      </w:r>
      <w:r w:rsidRPr="0023236E">
        <w:t xml:space="preserve"> tai</w:t>
      </w:r>
      <w:r w:rsidR="005C6C6C" w:rsidRPr="0023236E">
        <w:t xml:space="preserve"> </w:t>
      </w:r>
    </w:p>
    <w:p w14:paraId="43061188" w14:textId="29AE0A35" w:rsidR="00F33EF7" w:rsidRDefault="00CF7921" w:rsidP="00B50458">
      <w:pPr>
        <w:pStyle w:val="Leipteksti"/>
        <w:numPr>
          <w:ilvl w:val="0"/>
          <w:numId w:val="18"/>
        </w:numPr>
        <w:spacing w:after="0"/>
      </w:pPr>
      <w:r>
        <w:t>S</w:t>
      </w:r>
      <w:r w:rsidR="002B2807" w:rsidRPr="0023236E">
        <w:t xml:space="preserve">opimuksen täyttäminen viivästyy tai todennäköisesti viivästyy yli </w:t>
      </w:r>
      <w:r w:rsidR="0077301D">
        <w:t>[</w:t>
      </w:r>
      <w:r w:rsidR="007E388A" w:rsidRPr="0023236E">
        <w:t>x</w:t>
      </w:r>
      <w:r w:rsidR="0077301D">
        <w:t>]</w:t>
      </w:r>
      <w:r w:rsidR="002B2807" w:rsidRPr="0023236E">
        <w:t xml:space="preserve"> kuukautta ylittämättömän esteen vuoksi</w:t>
      </w:r>
      <w:r w:rsidR="00F33EF7">
        <w:t>,</w:t>
      </w:r>
      <w:r w:rsidR="002B2807" w:rsidRPr="0023236E">
        <w:t xml:space="preserve"> tai</w:t>
      </w:r>
      <w:r w:rsidR="001251B9" w:rsidRPr="0023236E">
        <w:t xml:space="preserve"> </w:t>
      </w:r>
    </w:p>
    <w:p w14:paraId="151D790B" w14:textId="77777777" w:rsidR="00E47620" w:rsidRDefault="002B2807" w:rsidP="00F33EF7">
      <w:pPr>
        <w:pStyle w:val="Leipteksti"/>
        <w:numPr>
          <w:ilvl w:val="0"/>
          <w:numId w:val="18"/>
        </w:numPr>
        <w:spacing w:after="0"/>
      </w:pPr>
      <w:r w:rsidRPr="0023236E">
        <w:t xml:space="preserve">toinen Osapuoli on jatkuvasti kykenemätön täyttämään sopimusvelvoitteitaan, </w:t>
      </w:r>
      <w:r w:rsidR="00E47620">
        <w:t>tai</w:t>
      </w:r>
    </w:p>
    <w:p w14:paraId="29B9F2FC" w14:textId="4D8119AD" w:rsidR="002B2807" w:rsidRDefault="00EE13E3" w:rsidP="00B50458">
      <w:pPr>
        <w:pStyle w:val="Leipteksti"/>
        <w:numPr>
          <w:ilvl w:val="0"/>
          <w:numId w:val="18"/>
        </w:numPr>
        <w:spacing w:after="0"/>
      </w:pPr>
      <w:r>
        <w:lastRenderedPageBreak/>
        <w:t xml:space="preserve">jos toinen Osapuoli </w:t>
      </w:r>
      <w:r w:rsidR="002B2807" w:rsidRPr="0023236E">
        <w:t xml:space="preserve">on konkurssissa, asetettu </w:t>
      </w:r>
      <w:r w:rsidR="7888B262">
        <w:t>selvitystilaan</w:t>
      </w:r>
      <w:r w:rsidR="002B2807" w:rsidRPr="0023236E">
        <w:t xml:space="preserve"> tai ei muutoin pysty maksamaan velkojaan</w:t>
      </w:r>
      <w:r w:rsidR="7888B262">
        <w:t>,</w:t>
      </w:r>
      <w:r w:rsidR="002B2807" w:rsidRPr="0023236E">
        <w:t xml:space="preserve"> tai maksaa pakollisia tai vapaaehtoisia selvitysmaksuja</w:t>
      </w:r>
      <w:r w:rsidR="005C6C6C" w:rsidRPr="0023236E">
        <w:t xml:space="preserve">. </w:t>
      </w:r>
    </w:p>
    <w:p w14:paraId="2D2B0AB4" w14:textId="77777777" w:rsidR="009F0A11" w:rsidRPr="0023236E" w:rsidRDefault="009F0A11" w:rsidP="009F0A11">
      <w:pPr>
        <w:pStyle w:val="Leipteksti"/>
        <w:spacing w:after="0"/>
        <w:ind w:left="1080"/>
      </w:pPr>
    </w:p>
    <w:p w14:paraId="66EDFFFE" w14:textId="78913010" w:rsidR="001E7B98" w:rsidRPr="0023236E" w:rsidRDefault="0023236E" w:rsidP="009F0A11">
      <w:pPr>
        <w:pStyle w:val="Otsikko1"/>
        <w:numPr>
          <w:ilvl w:val="0"/>
          <w:numId w:val="6"/>
        </w:numPr>
        <w:spacing w:before="0"/>
        <w:rPr>
          <w:rFonts w:ascii="Verdana" w:hAnsi="Verdana"/>
          <w:b/>
          <w:bCs/>
          <w:sz w:val="20"/>
          <w:szCs w:val="20"/>
        </w:rPr>
      </w:pPr>
      <w:r>
        <w:rPr>
          <w:rFonts w:ascii="Verdana" w:hAnsi="Verdana"/>
          <w:b/>
          <w:bCs/>
          <w:sz w:val="20"/>
          <w:szCs w:val="20"/>
        </w:rPr>
        <w:t xml:space="preserve"> </w:t>
      </w:r>
      <w:bookmarkStart w:id="46" w:name="_Toc156295899"/>
      <w:r w:rsidR="001E7B98" w:rsidRPr="0023236E">
        <w:rPr>
          <w:rFonts w:ascii="Verdana" w:hAnsi="Verdana"/>
          <w:b/>
          <w:bCs/>
          <w:sz w:val="20"/>
          <w:szCs w:val="20"/>
        </w:rPr>
        <w:t>Kohtuuttomuus</w:t>
      </w:r>
      <w:bookmarkEnd w:id="46"/>
    </w:p>
    <w:p w14:paraId="62041F40" w14:textId="77777777" w:rsidR="001E7B98" w:rsidRPr="0023236E" w:rsidRDefault="001E7B98" w:rsidP="009F0A11">
      <w:pPr>
        <w:rPr>
          <w:rFonts w:cs="Calibri"/>
          <w:sz w:val="22"/>
          <w:szCs w:val="22"/>
        </w:rPr>
      </w:pPr>
    </w:p>
    <w:p w14:paraId="30B15831" w14:textId="21644AA6" w:rsidR="00C07027" w:rsidRDefault="00C07027" w:rsidP="009F0A11">
      <w:pPr>
        <w:pStyle w:val="Leipteksti"/>
        <w:spacing w:after="0"/>
        <w:ind w:left="1080"/>
      </w:pPr>
      <w:r w:rsidRPr="0023236E">
        <w:t xml:space="preserve">Mikäli taloudellisten tai kaupallisten olosuhteiden muutokset, lainsäädännöstä aiheutuvat muutokset, viranomaisten toimenpiteet tai muut </w:t>
      </w:r>
      <w:r w:rsidR="77167CC4">
        <w:t>Osapuolista</w:t>
      </w:r>
      <w:r w:rsidRPr="0023236E">
        <w:t xml:space="preserve"> riippumattomat syyt, joita sopimusta tehtäessä ei ole voitu ottaa huomioon, johtavat suoritusvelvollisuuksien ilmeiseen </w:t>
      </w:r>
      <w:r w:rsidR="77167CC4">
        <w:t>epäsuhtaan</w:t>
      </w:r>
      <w:r w:rsidRPr="0023236E">
        <w:t xml:space="preserve">, </w:t>
      </w:r>
      <w:r w:rsidR="00CD5F0E">
        <w:t>Osapuolet</w:t>
      </w:r>
      <w:r w:rsidRPr="0023236E">
        <w:t xml:space="preserve"> neuvottelevat hintojen tai muiden sopimusehtojen tarkastamisesta </w:t>
      </w:r>
      <w:r w:rsidR="77167CC4">
        <w:t>epäsuhda</w:t>
      </w:r>
      <w:r w:rsidR="003B00C0">
        <w:t>n</w:t>
      </w:r>
      <w:r w:rsidRPr="0023236E">
        <w:t xml:space="preserve"> poistamiseksi</w:t>
      </w:r>
      <w:r w:rsidR="77167CC4">
        <w:t>,</w:t>
      </w:r>
      <w:r w:rsidR="009846C1">
        <w:t xml:space="preserve"> tai sopivat </w:t>
      </w:r>
      <w:r w:rsidR="00C07233">
        <w:t xml:space="preserve">tuotannon tai myynnin </w:t>
      </w:r>
      <w:r w:rsidR="3346F45E">
        <w:t>väliaikaisesta keskeyttämisestä</w:t>
      </w:r>
      <w:r w:rsidR="00E21783">
        <w:t>.</w:t>
      </w:r>
      <w:r w:rsidRPr="0023236E">
        <w:t xml:space="preserve"> </w:t>
      </w:r>
    </w:p>
    <w:p w14:paraId="2C603B3C" w14:textId="77777777" w:rsidR="00236FD9" w:rsidRPr="0023236E" w:rsidRDefault="00236FD9" w:rsidP="009F0A11">
      <w:pPr>
        <w:pStyle w:val="Leipteksti"/>
        <w:spacing w:after="0"/>
        <w:ind w:left="1080"/>
      </w:pPr>
    </w:p>
    <w:p w14:paraId="428CC386" w14:textId="0136893A" w:rsidR="00C07027" w:rsidRDefault="005B68C1" w:rsidP="00C07233">
      <w:pPr>
        <w:pStyle w:val="Leipteksti"/>
        <w:spacing w:after="0"/>
        <w:ind w:left="1080"/>
      </w:pPr>
      <w:r>
        <w:t xml:space="preserve">Mikäli </w:t>
      </w:r>
      <w:r w:rsidR="00011198">
        <w:t>s</w:t>
      </w:r>
      <w:r w:rsidR="00C16817">
        <w:t>opimusneuvotteluilla ei päästä ratkaisuun</w:t>
      </w:r>
      <w:r w:rsidR="00011198">
        <w:t xml:space="preserve"> </w:t>
      </w:r>
      <w:r w:rsidR="52F4B997">
        <w:t>epäsuhdan</w:t>
      </w:r>
      <w:r w:rsidR="00011198">
        <w:t xml:space="preserve"> poistamiseksi, </w:t>
      </w:r>
      <w:r w:rsidR="007D68FB">
        <w:t>O</w:t>
      </w:r>
      <w:r w:rsidR="00011198">
        <w:t>sapuol</w:t>
      </w:r>
      <w:r w:rsidR="00AB6167">
        <w:t>e</w:t>
      </w:r>
      <w:r w:rsidR="00011198">
        <w:t>lla ei ole velvoitetta</w:t>
      </w:r>
      <w:r w:rsidR="00776484">
        <w:t xml:space="preserve"> jatkaa kannattamatonta tai muuten</w:t>
      </w:r>
      <w:r w:rsidR="00AB6167">
        <w:t xml:space="preserve"> sille</w:t>
      </w:r>
      <w:r w:rsidR="00776484">
        <w:t xml:space="preserve"> kohtuutonta toimintaa</w:t>
      </w:r>
      <w:r w:rsidR="06712A97">
        <w:t>, jolloin</w:t>
      </w:r>
      <w:r w:rsidR="00C07233">
        <w:t xml:space="preserve"> </w:t>
      </w:r>
      <w:r w:rsidR="00AB6167">
        <w:t>S</w:t>
      </w:r>
      <w:r w:rsidR="00C07027" w:rsidRPr="0023236E">
        <w:t>opimus</w:t>
      </w:r>
      <w:r w:rsidR="00C07233">
        <w:t xml:space="preserve"> on</w:t>
      </w:r>
      <w:r w:rsidR="00C07027" w:rsidRPr="0023236E">
        <w:t xml:space="preserve"> irtisanottavissa </w:t>
      </w:r>
      <w:r w:rsidR="008F2314">
        <w:t>[</w:t>
      </w:r>
      <w:r w:rsidR="00C07027" w:rsidRPr="0023236E">
        <w:t>x</w:t>
      </w:r>
      <w:r w:rsidR="008F2314">
        <w:t>]</w:t>
      </w:r>
      <w:r w:rsidR="00C07027" w:rsidRPr="0023236E">
        <w:t xml:space="preserve"> kuukauden irtisanomisajalla.</w:t>
      </w:r>
      <w:r w:rsidR="00515BF9">
        <w:t xml:space="preserve"> Osapuol</w:t>
      </w:r>
      <w:r w:rsidR="001A45FA">
        <w:t xml:space="preserve">i voi </w:t>
      </w:r>
      <w:r w:rsidR="00515BF9">
        <w:t xml:space="preserve">vaatia </w:t>
      </w:r>
      <w:r w:rsidR="004B4D67">
        <w:t xml:space="preserve">kohtuuttomuuteen vetoavalta </w:t>
      </w:r>
      <w:r w:rsidR="00515BF9">
        <w:t xml:space="preserve">Osapuolelta </w:t>
      </w:r>
      <w:r w:rsidR="00131E9F">
        <w:t>korvaus</w:t>
      </w:r>
      <w:r w:rsidR="003F2210">
        <w:t>ta</w:t>
      </w:r>
      <w:r w:rsidR="00131E9F">
        <w:t xml:space="preserve"> </w:t>
      </w:r>
      <w:r w:rsidR="00670287">
        <w:t>Sopimuksen ennenaikais</w:t>
      </w:r>
      <w:r w:rsidR="007A5D0C">
        <w:t>en</w:t>
      </w:r>
      <w:r w:rsidR="00670287">
        <w:t xml:space="preserve"> päättämise</w:t>
      </w:r>
      <w:r w:rsidR="00F21943">
        <w:t xml:space="preserve">n </w:t>
      </w:r>
      <w:r w:rsidR="00131E9F">
        <w:t>aiheut</w:t>
      </w:r>
      <w:r w:rsidR="0060134C">
        <w:t>tamista</w:t>
      </w:r>
      <w:r w:rsidR="00131E9F">
        <w:t xml:space="preserve"> </w:t>
      </w:r>
      <w:r w:rsidR="00D6519A">
        <w:t>vahingoista</w:t>
      </w:r>
      <w:r w:rsidR="7BEC5B25">
        <w:t xml:space="preserve"> silloin</w:t>
      </w:r>
      <w:r w:rsidR="0005023B">
        <w:t xml:space="preserve"> kun kyseessä on määräaikainen </w:t>
      </w:r>
      <w:r w:rsidR="00677DDA">
        <w:t>S</w:t>
      </w:r>
      <w:r w:rsidR="0005023B">
        <w:t xml:space="preserve">opimus. </w:t>
      </w:r>
      <w:r w:rsidR="00131E9F">
        <w:t xml:space="preserve"> </w:t>
      </w:r>
    </w:p>
    <w:p w14:paraId="54671B27" w14:textId="77777777" w:rsidR="00515BF9" w:rsidRPr="0023236E" w:rsidRDefault="00515BF9" w:rsidP="009F0A11">
      <w:pPr>
        <w:pStyle w:val="Leipteksti"/>
        <w:spacing w:after="0"/>
        <w:ind w:left="1080"/>
      </w:pPr>
    </w:p>
    <w:p w14:paraId="317643C1" w14:textId="74EDBC50" w:rsidR="00F730B5" w:rsidRPr="0023236E" w:rsidRDefault="0023236E" w:rsidP="009F0A11">
      <w:pPr>
        <w:pStyle w:val="Otsikko1"/>
        <w:numPr>
          <w:ilvl w:val="0"/>
          <w:numId w:val="6"/>
        </w:numPr>
        <w:spacing w:before="0"/>
        <w:rPr>
          <w:rFonts w:ascii="Verdana" w:hAnsi="Verdana" w:cs="Calibri"/>
          <w:b/>
          <w:bCs/>
          <w:sz w:val="20"/>
          <w:szCs w:val="20"/>
        </w:rPr>
      </w:pPr>
      <w:r>
        <w:rPr>
          <w:rFonts w:ascii="Verdana" w:hAnsi="Verdana"/>
          <w:b/>
          <w:bCs/>
          <w:sz w:val="20"/>
          <w:szCs w:val="20"/>
        </w:rPr>
        <w:t xml:space="preserve"> </w:t>
      </w:r>
      <w:bookmarkStart w:id="47" w:name="_Toc156295900"/>
      <w:r w:rsidR="00F730B5" w:rsidRPr="0023236E">
        <w:rPr>
          <w:rFonts w:ascii="Verdana" w:hAnsi="Verdana"/>
          <w:b/>
          <w:bCs/>
          <w:sz w:val="20"/>
          <w:szCs w:val="20"/>
        </w:rPr>
        <w:t>Sopimuksen</w:t>
      </w:r>
      <w:r w:rsidR="00F730B5" w:rsidRPr="0023236E">
        <w:rPr>
          <w:rFonts w:ascii="Verdana" w:hAnsi="Verdana" w:cs="Calibri"/>
          <w:b/>
          <w:bCs/>
          <w:sz w:val="20"/>
          <w:szCs w:val="20"/>
        </w:rPr>
        <w:t xml:space="preserve"> siirtäminen</w:t>
      </w:r>
      <w:bookmarkEnd w:id="47"/>
    </w:p>
    <w:p w14:paraId="760B9ABC" w14:textId="363C0B05" w:rsidR="00D22D69" w:rsidRPr="0023236E" w:rsidRDefault="00D22D69" w:rsidP="009F0A11"/>
    <w:p w14:paraId="173D9737" w14:textId="7DC6686C" w:rsidR="007F1222" w:rsidRDefault="002C67C3" w:rsidP="009F0A11">
      <w:pPr>
        <w:pStyle w:val="Leipteksti"/>
        <w:spacing w:after="0"/>
        <w:ind w:left="1080"/>
      </w:pPr>
      <w:r>
        <w:t>S</w:t>
      </w:r>
      <w:r w:rsidR="00587743" w:rsidRPr="0023236E">
        <w:t>opimus</w:t>
      </w:r>
      <w:r w:rsidR="00B476FB" w:rsidRPr="0023236E">
        <w:t xml:space="preserve"> tai siihen perustuvat oikeudet</w:t>
      </w:r>
      <w:r w:rsidR="00587743" w:rsidRPr="0023236E">
        <w:t xml:space="preserve"> voidaan siirtää kolmannelle osapuolelle ainoastaan molempien</w:t>
      </w:r>
      <w:r w:rsidR="001C5542">
        <w:t xml:space="preserve"> Osapuolten </w:t>
      </w:r>
      <w:r w:rsidR="00587743" w:rsidRPr="0023236E">
        <w:t>kirjallisella suostumuksella.</w:t>
      </w:r>
      <w:r w:rsidR="00E12133">
        <w:t xml:space="preserve"> Edellä mainitusta pääsäännöstä poiketen Osapuol</w:t>
      </w:r>
      <w:r w:rsidR="001C5542">
        <w:t xml:space="preserve">ella on oikeus siirtää </w:t>
      </w:r>
      <w:r w:rsidR="005A4E65">
        <w:t>S</w:t>
      </w:r>
      <w:r w:rsidR="001C5542">
        <w:t>opimu</w:t>
      </w:r>
      <w:r w:rsidR="0038070C">
        <w:t>s</w:t>
      </w:r>
      <w:r w:rsidR="001C5542">
        <w:t xml:space="preserve"> tai siihen perustuvat oikeudet kolmannelle</w:t>
      </w:r>
      <w:r w:rsidR="00454BE8">
        <w:t xml:space="preserve"> </w:t>
      </w:r>
      <w:r w:rsidR="008E6186">
        <w:t>taholle</w:t>
      </w:r>
      <w:r w:rsidR="00454BE8">
        <w:t xml:space="preserve">, jos Osapuolen </w:t>
      </w:r>
      <w:r w:rsidR="00910BE2" w:rsidRPr="0023236E">
        <w:t>toimin</w:t>
      </w:r>
      <w:r w:rsidR="00454BE8">
        <w:t>ta</w:t>
      </w:r>
      <w:r w:rsidR="00910BE2" w:rsidRPr="0023236E">
        <w:t xml:space="preserve"> </w:t>
      </w:r>
      <w:r w:rsidR="009C758E" w:rsidRPr="0023236E">
        <w:t>siirty</w:t>
      </w:r>
      <w:r w:rsidR="00454BE8">
        <w:t>y</w:t>
      </w:r>
      <w:r w:rsidR="009C758E" w:rsidRPr="0023236E">
        <w:t xml:space="preserve"> yritys</w:t>
      </w:r>
      <w:r w:rsidR="00077C87">
        <w:t>järjestelyn</w:t>
      </w:r>
      <w:r w:rsidR="009C758E" w:rsidRPr="0023236E">
        <w:t xml:space="preserve"> osana</w:t>
      </w:r>
      <w:r w:rsidR="002142DE">
        <w:t xml:space="preserve"> kolmannelle taholle</w:t>
      </w:r>
      <w:r w:rsidR="00454BE8">
        <w:t xml:space="preserve"> ja </w:t>
      </w:r>
      <w:r w:rsidR="00851C41">
        <w:t>kolmas</w:t>
      </w:r>
      <w:r w:rsidR="009C758E" w:rsidRPr="0023236E">
        <w:t xml:space="preserve"> </w:t>
      </w:r>
      <w:r w:rsidR="002142DE">
        <w:t>taho</w:t>
      </w:r>
      <w:r w:rsidR="009C758E" w:rsidRPr="0023236E">
        <w:t xml:space="preserve"> jatkaa samassa rooliss</w:t>
      </w:r>
      <w:r w:rsidR="005452B5" w:rsidRPr="0023236E">
        <w:t xml:space="preserve">a </w:t>
      </w:r>
      <w:r w:rsidR="00851C41">
        <w:t xml:space="preserve">kuin </w:t>
      </w:r>
      <w:r w:rsidR="008E6186">
        <w:t>S</w:t>
      </w:r>
      <w:r w:rsidR="00851C41">
        <w:t>opimuksen Osapuoli</w:t>
      </w:r>
      <w:r w:rsidR="005452B5" w:rsidRPr="0023236E">
        <w:t>.</w:t>
      </w:r>
      <w:r w:rsidR="0042131F">
        <w:t xml:space="preserve"> </w:t>
      </w:r>
    </w:p>
    <w:p w14:paraId="197BFBC3" w14:textId="77777777" w:rsidR="00D97B16" w:rsidRPr="0023236E" w:rsidRDefault="00D97B16" w:rsidP="009F0A11">
      <w:pPr>
        <w:pStyle w:val="Leipteksti"/>
        <w:spacing w:after="0"/>
        <w:ind w:left="1080"/>
      </w:pPr>
    </w:p>
    <w:p w14:paraId="6D0B7D7D" w14:textId="6267418A" w:rsidR="00FF6DB3" w:rsidRDefault="001E36B9" w:rsidP="009F0A11">
      <w:pPr>
        <w:pStyle w:val="Leipteksti"/>
        <w:spacing w:after="0"/>
        <w:ind w:left="1080"/>
      </w:pPr>
      <w:r>
        <w:t>Sopimuksen siirtämisestä</w:t>
      </w:r>
      <w:r w:rsidR="007F1222" w:rsidRPr="0023236E">
        <w:t xml:space="preserve"> on ilmoitettava </w:t>
      </w:r>
      <w:r w:rsidR="65797903">
        <w:t xml:space="preserve">toiselle </w:t>
      </w:r>
      <w:r w:rsidR="007F1222" w:rsidRPr="0023236E">
        <w:t xml:space="preserve">Osapuolelle kirjallisesti 30 päivää ennen </w:t>
      </w:r>
      <w:r w:rsidR="008942FD" w:rsidRPr="0023236E">
        <w:t xml:space="preserve">Sopimuksen </w:t>
      </w:r>
      <w:r w:rsidR="007F1222" w:rsidRPr="0023236E">
        <w:t>siirtoa.</w:t>
      </w:r>
    </w:p>
    <w:p w14:paraId="7A9D18E2" w14:textId="77777777" w:rsidR="009F0A11" w:rsidRPr="0023236E" w:rsidRDefault="009F0A11" w:rsidP="009F0A11">
      <w:pPr>
        <w:pStyle w:val="Leipteksti"/>
        <w:spacing w:after="0"/>
        <w:ind w:left="1080"/>
      </w:pPr>
    </w:p>
    <w:p w14:paraId="47DD5092" w14:textId="65B5FCBE" w:rsidR="00F730B5" w:rsidRPr="0023236E" w:rsidRDefault="002A3E15" w:rsidP="009F0A11">
      <w:pPr>
        <w:pStyle w:val="Otsikko1"/>
        <w:numPr>
          <w:ilvl w:val="0"/>
          <w:numId w:val="6"/>
        </w:numPr>
        <w:spacing w:before="0"/>
        <w:rPr>
          <w:rFonts w:ascii="Verdana" w:hAnsi="Verdana"/>
          <w:b/>
          <w:bCs/>
          <w:sz w:val="20"/>
          <w:szCs w:val="20"/>
        </w:rPr>
      </w:pPr>
      <w:r>
        <w:rPr>
          <w:rFonts w:ascii="Verdana" w:hAnsi="Verdana"/>
          <w:b/>
          <w:bCs/>
          <w:sz w:val="20"/>
          <w:szCs w:val="20"/>
        </w:rPr>
        <w:t xml:space="preserve"> </w:t>
      </w:r>
      <w:bookmarkStart w:id="48" w:name="_Toc156295901"/>
      <w:r w:rsidR="00F730B5" w:rsidRPr="0023236E">
        <w:rPr>
          <w:rFonts w:ascii="Verdana" w:hAnsi="Verdana"/>
          <w:b/>
          <w:bCs/>
          <w:sz w:val="20"/>
          <w:szCs w:val="20"/>
        </w:rPr>
        <w:t>Sopimusta koskevat erimielisyydet</w:t>
      </w:r>
      <w:bookmarkEnd w:id="48"/>
    </w:p>
    <w:p w14:paraId="693DDBAA" w14:textId="77777777" w:rsidR="0042131F" w:rsidRDefault="0042131F" w:rsidP="009F0A11">
      <w:pPr>
        <w:pStyle w:val="Leipteksti"/>
        <w:spacing w:after="0"/>
        <w:ind w:left="1080"/>
      </w:pPr>
    </w:p>
    <w:p w14:paraId="37710961" w14:textId="5C348E26" w:rsidR="00535F9E" w:rsidRDefault="004E0B26" w:rsidP="009F0A11">
      <w:pPr>
        <w:pStyle w:val="Leipteksti"/>
        <w:spacing w:after="0"/>
        <w:ind w:left="1080"/>
      </w:pPr>
      <w:r w:rsidRPr="0023236E">
        <w:t>M</w:t>
      </w:r>
      <w:r w:rsidR="00535F9E" w:rsidRPr="0023236E">
        <w:t xml:space="preserve">ikäli Osapuolet eivät pääse Sopimukseen liittyvistä erimielisyyksistä sovinnolliseen ratkaisuun, </w:t>
      </w:r>
      <w:r w:rsidR="006551D1">
        <w:t xml:space="preserve">kummallakin Osapuolella on oikeus saattaa </w:t>
      </w:r>
      <w:r w:rsidR="00535F9E" w:rsidRPr="0023236E">
        <w:t>erimielisyy</w:t>
      </w:r>
      <w:r w:rsidR="00605217">
        <w:t>s</w:t>
      </w:r>
      <w:r w:rsidR="00535F9E" w:rsidRPr="0023236E">
        <w:t xml:space="preserve"> yleisen alueellisesti toimivaltaisen tuomioistuimen ratkaistavaksi siten, että kanne nostetaan </w:t>
      </w:r>
      <w:r w:rsidR="004337E9" w:rsidRPr="0023236E">
        <w:t>O</w:t>
      </w:r>
      <w:r w:rsidR="00535F9E" w:rsidRPr="0023236E">
        <w:t xml:space="preserve">stajan </w:t>
      </w:r>
      <w:r w:rsidR="00B80111">
        <w:t>kotipaikan</w:t>
      </w:r>
      <w:r w:rsidR="00535F9E" w:rsidRPr="0023236E">
        <w:t xml:space="preserve"> käräjäoikeudessa</w:t>
      </w:r>
      <w:r w:rsidR="00CA6B23">
        <w:t>.</w:t>
      </w:r>
    </w:p>
    <w:p w14:paraId="53C4D953" w14:textId="77777777" w:rsidR="009F0A11" w:rsidRPr="0023236E" w:rsidRDefault="009F0A11" w:rsidP="009F0A11">
      <w:pPr>
        <w:pStyle w:val="Leipteksti"/>
        <w:spacing w:after="0"/>
        <w:ind w:left="1080"/>
      </w:pPr>
    </w:p>
    <w:p w14:paraId="21F7FFA8" w14:textId="11ADF3FF" w:rsidR="00F730B5" w:rsidRPr="0023236E" w:rsidRDefault="002A3E15" w:rsidP="009F0A11">
      <w:pPr>
        <w:pStyle w:val="Otsikko1"/>
        <w:numPr>
          <w:ilvl w:val="0"/>
          <w:numId w:val="6"/>
        </w:numPr>
        <w:spacing w:before="0"/>
        <w:rPr>
          <w:rFonts w:ascii="Verdana" w:hAnsi="Verdana" w:cs="Calibri"/>
          <w:b/>
          <w:bCs/>
          <w:sz w:val="20"/>
          <w:szCs w:val="20"/>
        </w:rPr>
      </w:pPr>
      <w:r>
        <w:rPr>
          <w:rFonts w:ascii="Verdana" w:hAnsi="Verdana"/>
          <w:b/>
          <w:bCs/>
          <w:sz w:val="20"/>
          <w:szCs w:val="20"/>
        </w:rPr>
        <w:t xml:space="preserve"> </w:t>
      </w:r>
      <w:bookmarkStart w:id="49" w:name="_Toc156295902"/>
      <w:r w:rsidR="00F730B5" w:rsidRPr="0023236E">
        <w:rPr>
          <w:rFonts w:ascii="Verdana" w:hAnsi="Verdana"/>
          <w:b/>
          <w:bCs/>
          <w:sz w:val="20"/>
          <w:szCs w:val="20"/>
        </w:rPr>
        <w:t>Allekirjoitukset</w:t>
      </w:r>
      <w:bookmarkEnd w:id="49"/>
    </w:p>
    <w:p w14:paraId="42178F92" w14:textId="77777777" w:rsidR="00F730B5" w:rsidRPr="006554CA" w:rsidRDefault="00F730B5" w:rsidP="00F730B5">
      <w:pPr>
        <w:rPr>
          <w:rFonts w:cs="Calibri"/>
          <w:i/>
          <w:iCs/>
          <w:szCs w:val="20"/>
        </w:rPr>
      </w:pPr>
    </w:p>
    <w:p w14:paraId="20F6C587" w14:textId="1D0C51C5" w:rsidR="00955D35" w:rsidRPr="006554CA" w:rsidRDefault="00955D35" w:rsidP="002A3E15">
      <w:pPr>
        <w:ind w:left="1077"/>
        <w:rPr>
          <w:b/>
          <w:bCs/>
          <w:i/>
          <w:iCs/>
        </w:rPr>
      </w:pPr>
      <w:r w:rsidRPr="006554CA">
        <w:rPr>
          <w:b/>
          <w:bCs/>
          <w:i/>
          <w:iCs/>
        </w:rPr>
        <w:t>Vaihtoehto 1</w:t>
      </w:r>
    </w:p>
    <w:p w14:paraId="10A39E24" w14:textId="77777777" w:rsidR="00955D35" w:rsidRPr="006554CA" w:rsidRDefault="00955D35" w:rsidP="002A3E15">
      <w:pPr>
        <w:ind w:left="1077"/>
        <w:rPr>
          <w:i/>
          <w:iCs/>
        </w:rPr>
      </w:pPr>
    </w:p>
    <w:p w14:paraId="0DA470A0" w14:textId="77777777" w:rsidR="003A0065" w:rsidRDefault="003A0065" w:rsidP="002A3E15">
      <w:pPr>
        <w:ind w:left="1077"/>
        <w:rPr>
          <w:i/>
          <w:iCs/>
        </w:rPr>
      </w:pPr>
      <w:r>
        <w:rPr>
          <w:i/>
          <w:iCs/>
        </w:rPr>
        <w:t>[</w:t>
      </w:r>
    </w:p>
    <w:p w14:paraId="03E5C2AE" w14:textId="06628C13" w:rsidR="00222BE9" w:rsidRPr="006554CA" w:rsidRDefault="00222BE9" w:rsidP="002A3E15">
      <w:pPr>
        <w:ind w:left="1077"/>
        <w:rPr>
          <w:i/>
          <w:iCs/>
        </w:rPr>
      </w:pPr>
      <w:r w:rsidRPr="006554CA">
        <w:rPr>
          <w:i/>
          <w:iCs/>
        </w:rPr>
        <w:t>Tästä sopimuksesta on tehty kaksi (2) kappaletta, yksi (1) kummallekin osapuolelle.</w:t>
      </w:r>
    </w:p>
    <w:p w14:paraId="206A3CDE" w14:textId="77777777" w:rsidR="00222BE9" w:rsidRPr="006554CA" w:rsidRDefault="00222BE9" w:rsidP="002A3E15">
      <w:pPr>
        <w:ind w:left="1077"/>
        <w:rPr>
          <w:i/>
          <w:iCs/>
        </w:rPr>
      </w:pPr>
    </w:p>
    <w:p w14:paraId="26ADD835" w14:textId="683D8897" w:rsidR="00222BE9" w:rsidRPr="006554CA" w:rsidRDefault="00222BE9" w:rsidP="002A3E15">
      <w:pPr>
        <w:ind w:left="1077"/>
        <w:rPr>
          <w:i/>
          <w:iCs/>
        </w:rPr>
      </w:pPr>
      <w:r w:rsidRPr="006554CA">
        <w:rPr>
          <w:i/>
          <w:iCs/>
        </w:rPr>
        <w:t>[paikkakunta</w:t>
      </w:r>
      <w:r w:rsidR="00FF241A" w:rsidRPr="006554CA">
        <w:rPr>
          <w:i/>
          <w:iCs/>
        </w:rPr>
        <w:t>], [</w:t>
      </w:r>
      <w:r w:rsidR="003434CA" w:rsidRPr="006554CA">
        <w:rPr>
          <w:i/>
          <w:iCs/>
        </w:rPr>
        <w:t>pvm.</w:t>
      </w:r>
      <w:r w:rsidR="00FF241A" w:rsidRPr="006554CA">
        <w:rPr>
          <w:i/>
          <w:iCs/>
        </w:rPr>
        <w:t>]</w:t>
      </w:r>
    </w:p>
    <w:p w14:paraId="63A604B2" w14:textId="77777777" w:rsidR="00222BE9" w:rsidRPr="006554CA" w:rsidRDefault="00222BE9" w:rsidP="008A5654">
      <w:pPr>
        <w:rPr>
          <w:i/>
          <w:iCs/>
        </w:rPr>
      </w:pPr>
    </w:p>
    <w:p w14:paraId="730F06A4" w14:textId="77777777" w:rsidR="00222BE9" w:rsidRPr="006554CA" w:rsidRDefault="00222BE9" w:rsidP="002A3E15">
      <w:pPr>
        <w:ind w:left="1077"/>
        <w:rPr>
          <w:i/>
          <w:iCs/>
        </w:rPr>
      </w:pPr>
    </w:p>
    <w:p w14:paraId="227EA396" w14:textId="1A25698D" w:rsidR="00222BE9" w:rsidRPr="006554CA" w:rsidRDefault="00222BE9" w:rsidP="002A3E15">
      <w:pPr>
        <w:ind w:left="1077"/>
        <w:rPr>
          <w:i/>
          <w:iCs/>
        </w:rPr>
      </w:pPr>
      <w:r w:rsidRPr="006554CA">
        <w:rPr>
          <w:i/>
          <w:iCs/>
        </w:rPr>
        <w:t>[Yhtiön nimi]</w:t>
      </w:r>
      <w:r w:rsidRPr="006554CA">
        <w:rPr>
          <w:i/>
          <w:iCs/>
        </w:rPr>
        <w:tab/>
      </w:r>
      <w:r w:rsidRPr="006554CA">
        <w:rPr>
          <w:i/>
          <w:iCs/>
        </w:rPr>
        <w:tab/>
      </w:r>
      <w:r w:rsidRPr="006554CA">
        <w:rPr>
          <w:i/>
          <w:iCs/>
        </w:rPr>
        <w:tab/>
        <w:t>[Yhtiön nimi]</w:t>
      </w:r>
    </w:p>
    <w:p w14:paraId="6F567B72" w14:textId="77777777" w:rsidR="00222BE9" w:rsidRPr="006554CA" w:rsidRDefault="00222BE9" w:rsidP="002A3E15">
      <w:pPr>
        <w:ind w:left="1077"/>
        <w:rPr>
          <w:i/>
          <w:iCs/>
        </w:rPr>
      </w:pPr>
    </w:p>
    <w:p w14:paraId="63CAA8F7" w14:textId="77777777" w:rsidR="00222BE9" w:rsidRPr="006554CA" w:rsidRDefault="00222BE9" w:rsidP="002A3E15">
      <w:pPr>
        <w:ind w:left="1077"/>
        <w:rPr>
          <w:i/>
          <w:iCs/>
        </w:rPr>
      </w:pPr>
    </w:p>
    <w:p w14:paraId="70C102F0" w14:textId="56E7B22B" w:rsidR="00222BE9" w:rsidRPr="006554CA" w:rsidRDefault="00222BE9" w:rsidP="002A3E15">
      <w:pPr>
        <w:ind w:left="1077"/>
        <w:rPr>
          <w:i/>
          <w:iCs/>
        </w:rPr>
      </w:pPr>
      <w:r w:rsidRPr="006554CA">
        <w:rPr>
          <w:i/>
          <w:iCs/>
        </w:rPr>
        <w:t>___________________</w:t>
      </w:r>
      <w:r w:rsidRPr="006554CA">
        <w:rPr>
          <w:i/>
          <w:iCs/>
        </w:rPr>
        <w:tab/>
      </w:r>
      <w:r w:rsidRPr="006554CA">
        <w:rPr>
          <w:i/>
          <w:iCs/>
        </w:rPr>
        <w:tab/>
        <w:t>___________________</w:t>
      </w:r>
    </w:p>
    <w:p w14:paraId="379AB104" w14:textId="11AAF743" w:rsidR="00222BE9" w:rsidRPr="006554CA" w:rsidRDefault="00222BE9" w:rsidP="002A3E15">
      <w:pPr>
        <w:ind w:left="1077"/>
        <w:rPr>
          <w:i/>
          <w:iCs/>
        </w:rPr>
      </w:pPr>
      <w:r w:rsidRPr="006554CA">
        <w:rPr>
          <w:i/>
          <w:iCs/>
        </w:rPr>
        <w:t>[nimi]</w:t>
      </w:r>
      <w:r w:rsidRPr="006554CA">
        <w:rPr>
          <w:i/>
          <w:iCs/>
        </w:rPr>
        <w:tab/>
      </w:r>
      <w:r w:rsidRPr="006554CA">
        <w:rPr>
          <w:i/>
          <w:iCs/>
        </w:rPr>
        <w:tab/>
      </w:r>
      <w:r w:rsidRPr="006554CA">
        <w:rPr>
          <w:i/>
          <w:iCs/>
        </w:rPr>
        <w:tab/>
        <w:t>[nimi]</w:t>
      </w:r>
    </w:p>
    <w:p w14:paraId="03DB076E" w14:textId="1A51B275" w:rsidR="00DF255A" w:rsidRPr="006554CA" w:rsidRDefault="003A0065" w:rsidP="002A3E15">
      <w:pPr>
        <w:ind w:left="1077"/>
        <w:rPr>
          <w:i/>
          <w:iCs/>
        </w:rPr>
      </w:pPr>
      <w:r>
        <w:rPr>
          <w:i/>
          <w:iCs/>
        </w:rPr>
        <w:t>]</w:t>
      </w:r>
    </w:p>
    <w:p w14:paraId="134787A3" w14:textId="77777777" w:rsidR="00DF255A" w:rsidRPr="006554CA" w:rsidRDefault="00DF255A" w:rsidP="002A3E15">
      <w:pPr>
        <w:ind w:left="1077"/>
        <w:rPr>
          <w:i/>
          <w:iCs/>
        </w:rPr>
      </w:pPr>
    </w:p>
    <w:p w14:paraId="0DEB1F97" w14:textId="0D021925" w:rsidR="00DF255A" w:rsidRPr="006554CA" w:rsidRDefault="00A205DF" w:rsidP="002A3E15">
      <w:pPr>
        <w:ind w:left="1077"/>
        <w:rPr>
          <w:b/>
          <w:bCs/>
          <w:i/>
          <w:iCs/>
        </w:rPr>
      </w:pPr>
      <w:r w:rsidRPr="006554CA">
        <w:rPr>
          <w:b/>
          <w:bCs/>
          <w:i/>
          <w:iCs/>
        </w:rPr>
        <w:t>Vaihtoehto 2</w:t>
      </w:r>
      <w:r w:rsidR="00DF255A" w:rsidRPr="006554CA">
        <w:rPr>
          <w:b/>
          <w:bCs/>
          <w:i/>
          <w:iCs/>
        </w:rPr>
        <w:t xml:space="preserve"> </w:t>
      </w:r>
    </w:p>
    <w:p w14:paraId="1AC3F3EC" w14:textId="77777777" w:rsidR="00DF255A" w:rsidRPr="006554CA" w:rsidRDefault="00DF255A" w:rsidP="002A3E15">
      <w:pPr>
        <w:ind w:left="1077"/>
        <w:rPr>
          <w:i/>
          <w:iCs/>
        </w:rPr>
      </w:pPr>
    </w:p>
    <w:p w14:paraId="68714F5F" w14:textId="6B746717" w:rsidR="00222BE9" w:rsidRPr="0023236E" w:rsidRDefault="003A0065" w:rsidP="00186CEE">
      <w:pPr>
        <w:ind w:left="1077"/>
        <w:rPr>
          <w:rFonts w:cs="Calibri"/>
          <w:szCs w:val="20"/>
        </w:rPr>
      </w:pPr>
      <w:r>
        <w:rPr>
          <w:i/>
          <w:iCs/>
        </w:rPr>
        <w:lastRenderedPageBreak/>
        <w:t>[</w:t>
      </w:r>
      <w:r w:rsidR="00DF255A" w:rsidRPr="006554CA">
        <w:rPr>
          <w:i/>
          <w:iCs/>
        </w:rPr>
        <w:t>Tämä Sopimus on allekirjoitettu sähköisesti Osapuolten alla mainittujen toimivaltaisten edustajien toimesta, ja kummallakin Osapuolella on Sopimuksesta samasanainen sähköinen jäljennös.</w:t>
      </w:r>
      <w:r>
        <w:rPr>
          <w:i/>
          <w:iCs/>
        </w:rPr>
        <w:t>]</w:t>
      </w:r>
    </w:p>
    <w:p w14:paraId="1CEBAF14" w14:textId="77777777" w:rsidR="00F730B5" w:rsidRPr="0023236E" w:rsidRDefault="00F730B5" w:rsidP="00F730B5">
      <w:pPr>
        <w:rPr>
          <w:rFonts w:cs="Calibri"/>
          <w:szCs w:val="20"/>
        </w:rPr>
      </w:pPr>
    </w:p>
    <w:p w14:paraId="2856E114" w14:textId="77777777" w:rsidR="002043A7" w:rsidRPr="0023236E" w:rsidRDefault="002043A7" w:rsidP="00D6519A">
      <w:pPr>
        <w:pStyle w:val="Luettelokappale"/>
        <w:ind w:left="360"/>
        <w:rPr>
          <w:b/>
          <w:bCs/>
          <w:szCs w:val="20"/>
        </w:rPr>
      </w:pPr>
    </w:p>
    <w:sectPr w:rsidR="002043A7" w:rsidRPr="0023236E">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FAAE" w14:textId="77777777" w:rsidR="00B71BBD" w:rsidRDefault="00B71BBD" w:rsidP="00F730B5">
      <w:r>
        <w:separator/>
      </w:r>
    </w:p>
  </w:endnote>
  <w:endnote w:type="continuationSeparator" w:id="0">
    <w:p w14:paraId="62467B56" w14:textId="77777777" w:rsidR="00B71BBD" w:rsidRDefault="00B71BBD" w:rsidP="00F730B5">
      <w:r>
        <w:continuationSeparator/>
      </w:r>
    </w:p>
  </w:endnote>
  <w:endnote w:type="continuationNotice" w:id="1">
    <w:p w14:paraId="3EED58A9" w14:textId="77777777" w:rsidR="00B71BBD" w:rsidRDefault="00B71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0187" w14:textId="77777777" w:rsidR="00B71BBD" w:rsidRDefault="00B71BBD" w:rsidP="00F730B5">
      <w:r>
        <w:separator/>
      </w:r>
    </w:p>
  </w:footnote>
  <w:footnote w:type="continuationSeparator" w:id="0">
    <w:p w14:paraId="173281BF" w14:textId="77777777" w:rsidR="00B71BBD" w:rsidRDefault="00B71BBD" w:rsidP="00F730B5">
      <w:r>
        <w:continuationSeparator/>
      </w:r>
    </w:p>
  </w:footnote>
  <w:footnote w:type="continuationNotice" w:id="1">
    <w:p w14:paraId="5D577F64" w14:textId="77777777" w:rsidR="00B71BBD" w:rsidRDefault="00B71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2EFB" w14:textId="0D47C161" w:rsidR="00F730B5" w:rsidRPr="00F730B5" w:rsidRDefault="00F730B5">
    <w:pPr>
      <w:pStyle w:val="Yltunniste"/>
      <w:rPr>
        <w:b/>
        <w:bCs/>
        <w:color w:val="FF0000"/>
      </w:rPr>
    </w:pPr>
    <w:r w:rsidRPr="00F730B5">
      <w:rPr>
        <w:b/>
        <w:bCs/>
        <w:noProof/>
        <w:color w:val="FF0000"/>
      </w:rPr>
      <w:drawing>
        <wp:inline distT="0" distB="0" distL="0" distR="0" wp14:anchorId="337DEFB4" wp14:editId="01619E71">
          <wp:extent cx="2026920" cy="449580"/>
          <wp:effectExtent l="0" t="0" r="0" b="7620"/>
          <wp:docPr id="4" name="Picture 4" descr="LA1_R3V9_Energiateolli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LA1_R3V9_Energiateolli__RG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49580"/>
                  </a:xfrm>
                  <a:prstGeom prst="rect">
                    <a:avLst/>
                  </a:prstGeom>
                  <a:noFill/>
                  <a:ln>
                    <a:noFill/>
                  </a:ln>
                </pic:spPr>
              </pic:pic>
            </a:graphicData>
          </a:graphic>
        </wp:inline>
      </w:drawing>
    </w:r>
    <w:r w:rsidRPr="00F730B5">
      <w:rPr>
        <w:b/>
        <w:bCs/>
        <w:color w:val="FF0000"/>
      </w:rPr>
      <w:t xml:space="preserve">   </w:t>
    </w:r>
    <w:r w:rsidRPr="00F730B5">
      <w:rPr>
        <w:b/>
        <w:bCs/>
        <w:color w:val="FF0000"/>
      </w:rPr>
      <w:tab/>
    </w:r>
    <w:r w:rsidR="006554CA">
      <w:rPr>
        <w:b/>
        <w:bCs/>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128"/>
    <w:multiLevelType w:val="hybridMultilevel"/>
    <w:tmpl w:val="2B14FFB0"/>
    <w:lvl w:ilvl="0" w:tplc="6EC4F360">
      <w:start w:val="1"/>
      <w:numFmt w:val="decimal"/>
      <w:lvlText w:val="%1."/>
      <w:lvlJc w:val="left"/>
      <w:pPr>
        <w:ind w:left="1076" w:hanging="360"/>
      </w:pPr>
      <w:rPr>
        <w:rFonts w:hint="default"/>
      </w:rPr>
    </w:lvl>
    <w:lvl w:ilvl="1" w:tplc="040B0019" w:tentative="1">
      <w:start w:val="1"/>
      <w:numFmt w:val="lowerLetter"/>
      <w:lvlText w:val="%2."/>
      <w:lvlJc w:val="left"/>
      <w:pPr>
        <w:ind w:left="1796" w:hanging="360"/>
      </w:pPr>
    </w:lvl>
    <w:lvl w:ilvl="2" w:tplc="040B001B" w:tentative="1">
      <w:start w:val="1"/>
      <w:numFmt w:val="lowerRoman"/>
      <w:lvlText w:val="%3."/>
      <w:lvlJc w:val="right"/>
      <w:pPr>
        <w:ind w:left="2516" w:hanging="180"/>
      </w:pPr>
    </w:lvl>
    <w:lvl w:ilvl="3" w:tplc="040B000F" w:tentative="1">
      <w:start w:val="1"/>
      <w:numFmt w:val="decimal"/>
      <w:lvlText w:val="%4."/>
      <w:lvlJc w:val="left"/>
      <w:pPr>
        <w:ind w:left="3236" w:hanging="360"/>
      </w:pPr>
    </w:lvl>
    <w:lvl w:ilvl="4" w:tplc="040B0019" w:tentative="1">
      <w:start w:val="1"/>
      <w:numFmt w:val="lowerLetter"/>
      <w:lvlText w:val="%5."/>
      <w:lvlJc w:val="left"/>
      <w:pPr>
        <w:ind w:left="3956" w:hanging="360"/>
      </w:pPr>
    </w:lvl>
    <w:lvl w:ilvl="5" w:tplc="040B001B" w:tentative="1">
      <w:start w:val="1"/>
      <w:numFmt w:val="lowerRoman"/>
      <w:lvlText w:val="%6."/>
      <w:lvlJc w:val="right"/>
      <w:pPr>
        <w:ind w:left="4676" w:hanging="180"/>
      </w:pPr>
    </w:lvl>
    <w:lvl w:ilvl="6" w:tplc="040B000F" w:tentative="1">
      <w:start w:val="1"/>
      <w:numFmt w:val="decimal"/>
      <w:lvlText w:val="%7."/>
      <w:lvlJc w:val="left"/>
      <w:pPr>
        <w:ind w:left="5396" w:hanging="360"/>
      </w:pPr>
    </w:lvl>
    <w:lvl w:ilvl="7" w:tplc="040B0019" w:tentative="1">
      <w:start w:val="1"/>
      <w:numFmt w:val="lowerLetter"/>
      <w:lvlText w:val="%8."/>
      <w:lvlJc w:val="left"/>
      <w:pPr>
        <w:ind w:left="6116" w:hanging="360"/>
      </w:pPr>
    </w:lvl>
    <w:lvl w:ilvl="8" w:tplc="040B001B" w:tentative="1">
      <w:start w:val="1"/>
      <w:numFmt w:val="lowerRoman"/>
      <w:lvlText w:val="%9."/>
      <w:lvlJc w:val="right"/>
      <w:pPr>
        <w:ind w:left="6836" w:hanging="180"/>
      </w:pPr>
    </w:lvl>
  </w:abstractNum>
  <w:abstractNum w:abstractNumId="1" w15:restartNumberingAfterBreak="0">
    <w:nsid w:val="03F914BE"/>
    <w:multiLevelType w:val="multilevel"/>
    <w:tmpl w:val="B36CBB2E"/>
    <w:lvl w:ilvl="0">
      <w:start w:val="1"/>
      <w:numFmt w:val="decimal"/>
      <w:lvlText w:val="%1."/>
      <w:lvlJc w:val="left"/>
      <w:pPr>
        <w:ind w:left="360" w:hanging="360"/>
      </w:pPr>
    </w:lvl>
    <w:lvl w:ilvl="1">
      <w:start w:val="1"/>
      <w:numFmt w:val="decimal"/>
      <w:lvlText w:val="%2."/>
      <w:lvlJc w:val="left"/>
      <w:pPr>
        <w:ind w:left="792" w:hanging="432"/>
      </w:pPr>
      <w:rPr>
        <w:rFonts w:ascii="Verdana" w:eastAsia="Times New Roman" w:hAnsi="Verdana"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D454F2"/>
    <w:multiLevelType w:val="hybridMultilevel"/>
    <w:tmpl w:val="D0F01424"/>
    <w:lvl w:ilvl="0" w:tplc="722A3A60">
      <w:start w:val="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E13C7F"/>
    <w:multiLevelType w:val="hybridMultilevel"/>
    <w:tmpl w:val="AEBE62DC"/>
    <w:lvl w:ilvl="0" w:tplc="5BCE722E">
      <w:start w:val="1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515D13"/>
    <w:multiLevelType w:val="hybridMultilevel"/>
    <w:tmpl w:val="F7E814BE"/>
    <w:lvl w:ilvl="0" w:tplc="17B4A1AE">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15:restartNumberingAfterBreak="0">
    <w:nsid w:val="1E782110"/>
    <w:multiLevelType w:val="hybridMultilevel"/>
    <w:tmpl w:val="A86A95FE"/>
    <w:lvl w:ilvl="0" w:tplc="A6327BD8">
      <w:start w:val="13"/>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3CE21F2"/>
    <w:multiLevelType w:val="multilevel"/>
    <w:tmpl w:val="B384831A"/>
    <w:lvl w:ilvl="0">
      <w:start w:val="1"/>
      <w:numFmt w:val="decimal"/>
      <w:lvlText w:val="%1."/>
      <w:lvlJc w:val="left"/>
      <w:pPr>
        <w:ind w:left="360" w:hanging="360"/>
      </w:pPr>
      <w:rPr>
        <w:rFonts w:ascii="Verdana" w:hAnsi="Verdana" w:hint="default"/>
        <w:b/>
        <w:bCs/>
        <w:sz w:val="20"/>
        <w:szCs w:val="20"/>
      </w:rPr>
    </w:lvl>
    <w:lvl w:ilvl="1">
      <w:start w:val="1"/>
      <w:numFmt w:val="decimal"/>
      <w:lvlText w:val="%1.%2."/>
      <w:lvlJc w:val="left"/>
      <w:pPr>
        <w:ind w:left="716"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E66332"/>
    <w:multiLevelType w:val="multilevel"/>
    <w:tmpl w:val="DAEE8BFA"/>
    <w:lvl w:ilvl="0">
      <w:start w:val="1"/>
      <w:numFmt w:val="decimal"/>
      <w:lvlText w:val="%1."/>
      <w:lvlJc w:val="left"/>
      <w:pPr>
        <w:ind w:left="360" w:hanging="360"/>
      </w:pPr>
    </w:lvl>
    <w:lvl w:ilvl="1">
      <w:start w:val="1"/>
      <w:numFmt w:val="decimal"/>
      <w:lvlText w:val="%1.%2."/>
      <w:lvlJc w:val="left"/>
      <w:pPr>
        <w:ind w:left="716"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E21C26"/>
    <w:multiLevelType w:val="hybridMultilevel"/>
    <w:tmpl w:val="7E5E5960"/>
    <w:lvl w:ilvl="0" w:tplc="C0B44878">
      <w:start w:val="1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CAA00CC"/>
    <w:multiLevelType w:val="hybridMultilevel"/>
    <w:tmpl w:val="7B4A448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D133CD5"/>
    <w:multiLevelType w:val="hybridMultilevel"/>
    <w:tmpl w:val="E52A16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F600985"/>
    <w:multiLevelType w:val="hybridMultilevel"/>
    <w:tmpl w:val="053C3A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4466229"/>
    <w:multiLevelType w:val="hybridMultilevel"/>
    <w:tmpl w:val="FFBEC8E8"/>
    <w:lvl w:ilvl="0" w:tplc="4EAE0174">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45785FE6"/>
    <w:multiLevelType w:val="hybridMultilevel"/>
    <w:tmpl w:val="A0C2AA3A"/>
    <w:lvl w:ilvl="0" w:tplc="9AE2735A">
      <w:start w:val="1"/>
      <w:numFmt w:val="bullet"/>
      <w:lvlText w:val="-"/>
      <w:lvlJc w:val="left"/>
      <w:pPr>
        <w:ind w:left="915" w:hanging="360"/>
      </w:pPr>
      <w:rPr>
        <w:rFonts w:ascii="Arial" w:eastAsia="Times New Roman" w:hAnsi="Arial" w:cs="Arial" w:hint="default"/>
      </w:rPr>
    </w:lvl>
    <w:lvl w:ilvl="1" w:tplc="040B0003" w:tentative="1">
      <w:start w:val="1"/>
      <w:numFmt w:val="bullet"/>
      <w:lvlText w:val="o"/>
      <w:lvlJc w:val="left"/>
      <w:pPr>
        <w:ind w:left="1635" w:hanging="360"/>
      </w:pPr>
      <w:rPr>
        <w:rFonts w:ascii="Courier New" w:hAnsi="Courier New" w:cs="Courier New" w:hint="default"/>
      </w:rPr>
    </w:lvl>
    <w:lvl w:ilvl="2" w:tplc="040B0005" w:tentative="1">
      <w:start w:val="1"/>
      <w:numFmt w:val="bullet"/>
      <w:lvlText w:val=""/>
      <w:lvlJc w:val="left"/>
      <w:pPr>
        <w:ind w:left="2355" w:hanging="360"/>
      </w:pPr>
      <w:rPr>
        <w:rFonts w:ascii="Wingdings" w:hAnsi="Wingdings" w:hint="default"/>
      </w:rPr>
    </w:lvl>
    <w:lvl w:ilvl="3" w:tplc="040B0001" w:tentative="1">
      <w:start w:val="1"/>
      <w:numFmt w:val="bullet"/>
      <w:lvlText w:val=""/>
      <w:lvlJc w:val="left"/>
      <w:pPr>
        <w:ind w:left="3075" w:hanging="360"/>
      </w:pPr>
      <w:rPr>
        <w:rFonts w:ascii="Symbol" w:hAnsi="Symbol" w:hint="default"/>
      </w:rPr>
    </w:lvl>
    <w:lvl w:ilvl="4" w:tplc="040B0003" w:tentative="1">
      <w:start w:val="1"/>
      <w:numFmt w:val="bullet"/>
      <w:lvlText w:val="o"/>
      <w:lvlJc w:val="left"/>
      <w:pPr>
        <w:ind w:left="3795" w:hanging="360"/>
      </w:pPr>
      <w:rPr>
        <w:rFonts w:ascii="Courier New" w:hAnsi="Courier New" w:cs="Courier New" w:hint="default"/>
      </w:rPr>
    </w:lvl>
    <w:lvl w:ilvl="5" w:tplc="040B0005" w:tentative="1">
      <w:start w:val="1"/>
      <w:numFmt w:val="bullet"/>
      <w:lvlText w:val=""/>
      <w:lvlJc w:val="left"/>
      <w:pPr>
        <w:ind w:left="4515" w:hanging="360"/>
      </w:pPr>
      <w:rPr>
        <w:rFonts w:ascii="Wingdings" w:hAnsi="Wingdings" w:hint="default"/>
      </w:rPr>
    </w:lvl>
    <w:lvl w:ilvl="6" w:tplc="040B0001" w:tentative="1">
      <w:start w:val="1"/>
      <w:numFmt w:val="bullet"/>
      <w:lvlText w:val=""/>
      <w:lvlJc w:val="left"/>
      <w:pPr>
        <w:ind w:left="5235" w:hanging="360"/>
      </w:pPr>
      <w:rPr>
        <w:rFonts w:ascii="Symbol" w:hAnsi="Symbol" w:hint="default"/>
      </w:rPr>
    </w:lvl>
    <w:lvl w:ilvl="7" w:tplc="040B0003" w:tentative="1">
      <w:start w:val="1"/>
      <w:numFmt w:val="bullet"/>
      <w:lvlText w:val="o"/>
      <w:lvlJc w:val="left"/>
      <w:pPr>
        <w:ind w:left="5955" w:hanging="360"/>
      </w:pPr>
      <w:rPr>
        <w:rFonts w:ascii="Courier New" w:hAnsi="Courier New" w:cs="Courier New" w:hint="default"/>
      </w:rPr>
    </w:lvl>
    <w:lvl w:ilvl="8" w:tplc="040B0005" w:tentative="1">
      <w:start w:val="1"/>
      <w:numFmt w:val="bullet"/>
      <w:lvlText w:val=""/>
      <w:lvlJc w:val="left"/>
      <w:pPr>
        <w:ind w:left="6675" w:hanging="360"/>
      </w:pPr>
      <w:rPr>
        <w:rFonts w:ascii="Wingdings" w:hAnsi="Wingdings" w:hint="default"/>
      </w:rPr>
    </w:lvl>
  </w:abstractNum>
  <w:abstractNum w:abstractNumId="14" w15:restartNumberingAfterBreak="0">
    <w:nsid w:val="53192DD0"/>
    <w:multiLevelType w:val="hybridMultilevel"/>
    <w:tmpl w:val="DB2A878C"/>
    <w:lvl w:ilvl="0" w:tplc="7EB6AA40">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 w15:restartNumberingAfterBreak="0">
    <w:nsid w:val="56293915"/>
    <w:multiLevelType w:val="hybridMultilevel"/>
    <w:tmpl w:val="853CCE5C"/>
    <w:lvl w:ilvl="0" w:tplc="89D41F20">
      <w:start w:val="3"/>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84E733E"/>
    <w:multiLevelType w:val="multilevel"/>
    <w:tmpl w:val="D346E6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B3405AE"/>
    <w:multiLevelType w:val="hybridMultilevel"/>
    <w:tmpl w:val="93A24C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3BB11E0"/>
    <w:multiLevelType w:val="hybridMultilevel"/>
    <w:tmpl w:val="2278C626"/>
    <w:lvl w:ilvl="0" w:tplc="E06880BC">
      <w:start w:val="3"/>
      <w:numFmt w:val="bullet"/>
      <w:lvlText w:val="-"/>
      <w:lvlJc w:val="left"/>
      <w:pPr>
        <w:ind w:left="720" w:hanging="360"/>
      </w:pPr>
      <w:rPr>
        <w:rFonts w:ascii="Verdana" w:eastAsia="Times New Roman" w:hAnsi="Verdana"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FC5012F"/>
    <w:multiLevelType w:val="hybridMultilevel"/>
    <w:tmpl w:val="A510C19C"/>
    <w:lvl w:ilvl="0" w:tplc="3F48087A">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45332484">
    <w:abstractNumId w:val="7"/>
  </w:num>
  <w:num w:numId="2" w16cid:durableId="1687636006">
    <w:abstractNumId w:val="1"/>
  </w:num>
  <w:num w:numId="3" w16cid:durableId="1097361109">
    <w:abstractNumId w:val="19"/>
  </w:num>
  <w:num w:numId="4" w16cid:durableId="927925869">
    <w:abstractNumId w:val="16"/>
  </w:num>
  <w:num w:numId="5" w16cid:durableId="192691433">
    <w:abstractNumId w:val="7"/>
  </w:num>
  <w:num w:numId="6" w16cid:durableId="605507814">
    <w:abstractNumId w:val="6"/>
  </w:num>
  <w:num w:numId="7" w16cid:durableId="1127433528">
    <w:abstractNumId w:val="13"/>
  </w:num>
  <w:num w:numId="8" w16cid:durableId="551692972">
    <w:abstractNumId w:val="3"/>
  </w:num>
  <w:num w:numId="9" w16cid:durableId="1627812367">
    <w:abstractNumId w:val="8"/>
  </w:num>
  <w:num w:numId="10" w16cid:durableId="450708843">
    <w:abstractNumId w:val="5"/>
  </w:num>
  <w:num w:numId="11" w16cid:durableId="3018085">
    <w:abstractNumId w:val="2"/>
  </w:num>
  <w:num w:numId="12" w16cid:durableId="1116366961">
    <w:abstractNumId w:val="18"/>
  </w:num>
  <w:num w:numId="13" w16cid:durableId="1114055603">
    <w:abstractNumId w:val="15"/>
  </w:num>
  <w:num w:numId="14" w16cid:durableId="128284848">
    <w:abstractNumId w:val="0"/>
  </w:num>
  <w:num w:numId="15" w16cid:durableId="112556358">
    <w:abstractNumId w:val="11"/>
  </w:num>
  <w:num w:numId="16" w16cid:durableId="1080909635">
    <w:abstractNumId w:val="17"/>
  </w:num>
  <w:num w:numId="17" w16cid:durableId="707143535">
    <w:abstractNumId w:val="10"/>
  </w:num>
  <w:num w:numId="18" w16cid:durableId="1269313809">
    <w:abstractNumId w:val="4"/>
  </w:num>
  <w:num w:numId="19" w16cid:durableId="707099427">
    <w:abstractNumId w:val="14"/>
  </w:num>
  <w:num w:numId="20" w16cid:durableId="1952783128">
    <w:abstractNumId w:val="12"/>
  </w:num>
  <w:num w:numId="21" w16cid:durableId="5781786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B5"/>
    <w:rsid w:val="000000A6"/>
    <w:rsid w:val="000000C8"/>
    <w:rsid w:val="000006EC"/>
    <w:rsid w:val="00000C81"/>
    <w:rsid w:val="00000DD6"/>
    <w:rsid w:val="00000EDE"/>
    <w:rsid w:val="000017AB"/>
    <w:rsid w:val="000025FC"/>
    <w:rsid w:val="000026A5"/>
    <w:rsid w:val="00002803"/>
    <w:rsid w:val="00002AFD"/>
    <w:rsid w:val="00002C63"/>
    <w:rsid w:val="00002F72"/>
    <w:rsid w:val="000047EC"/>
    <w:rsid w:val="00004B2D"/>
    <w:rsid w:val="00004B5C"/>
    <w:rsid w:val="00005F3E"/>
    <w:rsid w:val="000061A7"/>
    <w:rsid w:val="0000628E"/>
    <w:rsid w:val="0000631A"/>
    <w:rsid w:val="0000648B"/>
    <w:rsid w:val="00006765"/>
    <w:rsid w:val="00006C29"/>
    <w:rsid w:val="00006EB0"/>
    <w:rsid w:val="000071D9"/>
    <w:rsid w:val="00007B59"/>
    <w:rsid w:val="00010043"/>
    <w:rsid w:val="000109EF"/>
    <w:rsid w:val="00010ADC"/>
    <w:rsid w:val="00010EEE"/>
    <w:rsid w:val="00011198"/>
    <w:rsid w:val="0001262B"/>
    <w:rsid w:val="00012A46"/>
    <w:rsid w:val="00013B08"/>
    <w:rsid w:val="00014046"/>
    <w:rsid w:val="00014398"/>
    <w:rsid w:val="00014B3E"/>
    <w:rsid w:val="00014B81"/>
    <w:rsid w:val="00014F53"/>
    <w:rsid w:val="00015325"/>
    <w:rsid w:val="00016420"/>
    <w:rsid w:val="00017B52"/>
    <w:rsid w:val="00017F70"/>
    <w:rsid w:val="00017FB5"/>
    <w:rsid w:val="00021A47"/>
    <w:rsid w:val="00022FD9"/>
    <w:rsid w:val="00023DBE"/>
    <w:rsid w:val="000240CA"/>
    <w:rsid w:val="00024448"/>
    <w:rsid w:val="00024627"/>
    <w:rsid w:val="00024F73"/>
    <w:rsid w:val="00025280"/>
    <w:rsid w:val="000254E5"/>
    <w:rsid w:val="000260E0"/>
    <w:rsid w:val="000260FD"/>
    <w:rsid w:val="000268C3"/>
    <w:rsid w:val="00026CD1"/>
    <w:rsid w:val="00030634"/>
    <w:rsid w:val="000306D0"/>
    <w:rsid w:val="00031F65"/>
    <w:rsid w:val="00032DC9"/>
    <w:rsid w:val="0003421F"/>
    <w:rsid w:val="0003427D"/>
    <w:rsid w:val="000343D8"/>
    <w:rsid w:val="000344DD"/>
    <w:rsid w:val="000359B6"/>
    <w:rsid w:val="0003775A"/>
    <w:rsid w:val="00040418"/>
    <w:rsid w:val="0004108A"/>
    <w:rsid w:val="000415B4"/>
    <w:rsid w:val="00042024"/>
    <w:rsid w:val="000450C6"/>
    <w:rsid w:val="00045852"/>
    <w:rsid w:val="0004598B"/>
    <w:rsid w:val="000461F5"/>
    <w:rsid w:val="00046732"/>
    <w:rsid w:val="000467BF"/>
    <w:rsid w:val="00047A52"/>
    <w:rsid w:val="0005023B"/>
    <w:rsid w:val="00050D34"/>
    <w:rsid w:val="0005133C"/>
    <w:rsid w:val="00051DA2"/>
    <w:rsid w:val="00051E17"/>
    <w:rsid w:val="000524DE"/>
    <w:rsid w:val="00052612"/>
    <w:rsid w:val="00052D41"/>
    <w:rsid w:val="00052E63"/>
    <w:rsid w:val="00053AA9"/>
    <w:rsid w:val="00053D7B"/>
    <w:rsid w:val="00053FA5"/>
    <w:rsid w:val="000547B7"/>
    <w:rsid w:val="000547CA"/>
    <w:rsid w:val="00054C62"/>
    <w:rsid w:val="000557A1"/>
    <w:rsid w:val="00056797"/>
    <w:rsid w:val="0005692E"/>
    <w:rsid w:val="00056C0F"/>
    <w:rsid w:val="00056D95"/>
    <w:rsid w:val="00057282"/>
    <w:rsid w:val="0005750B"/>
    <w:rsid w:val="00057DD4"/>
    <w:rsid w:val="000606DF"/>
    <w:rsid w:val="000608AE"/>
    <w:rsid w:val="0006104D"/>
    <w:rsid w:val="0006162C"/>
    <w:rsid w:val="00061E04"/>
    <w:rsid w:val="000621C8"/>
    <w:rsid w:val="00062276"/>
    <w:rsid w:val="00062EF1"/>
    <w:rsid w:val="00064305"/>
    <w:rsid w:val="00064805"/>
    <w:rsid w:val="00064B96"/>
    <w:rsid w:val="00064C58"/>
    <w:rsid w:val="00065155"/>
    <w:rsid w:val="00067923"/>
    <w:rsid w:val="00070569"/>
    <w:rsid w:val="00070E30"/>
    <w:rsid w:val="000716E9"/>
    <w:rsid w:val="00071941"/>
    <w:rsid w:val="00071A7C"/>
    <w:rsid w:val="000733F4"/>
    <w:rsid w:val="00073632"/>
    <w:rsid w:val="000755A4"/>
    <w:rsid w:val="00075BAF"/>
    <w:rsid w:val="000762C2"/>
    <w:rsid w:val="00077C87"/>
    <w:rsid w:val="00080D94"/>
    <w:rsid w:val="000810D2"/>
    <w:rsid w:val="0008185B"/>
    <w:rsid w:val="00081D0D"/>
    <w:rsid w:val="00082070"/>
    <w:rsid w:val="00082D02"/>
    <w:rsid w:val="000831AE"/>
    <w:rsid w:val="000835EE"/>
    <w:rsid w:val="0008386C"/>
    <w:rsid w:val="0008388E"/>
    <w:rsid w:val="00083B2C"/>
    <w:rsid w:val="000847A7"/>
    <w:rsid w:val="00084892"/>
    <w:rsid w:val="00085816"/>
    <w:rsid w:val="00085C3C"/>
    <w:rsid w:val="00086601"/>
    <w:rsid w:val="00086D82"/>
    <w:rsid w:val="0008722E"/>
    <w:rsid w:val="0008732A"/>
    <w:rsid w:val="000876C3"/>
    <w:rsid w:val="00087B69"/>
    <w:rsid w:val="000901B8"/>
    <w:rsid w:val="000913FA"/>
    <w:rsid w:val="0009215D"/>
    <w:rsid w:val="000929C7"/>
    <w:rsid w:val="00092EA1"/>
    <w:rsid w:val="000932BC"/>
    <w:rsid w:val="000940E1"/>
    <w:rsid w:val="0009471A"/>
    <w:rsid w:val="00094DD6"/>
    <w:rsid w:val="00095648"/>
    <w:rsid w:val="00095CD7"/>
    <w:rsid w:val="000A0171"/>
    <w:rsid w:val="000A02A8"/>
    <w:rsid w:val="000A0347"/>
    <w:rsid w:val="000A0410"/>
    <w:rsid w:val="000A0671"/>
    <w:rsid w:val="000A1A78"/>
    <w:rsid w:val="000A2088"/>
    <w:rsid w:val="000A2640"/>
    <w:rsid w:val="000A3164"/>
    <w:rsid w:val="000A3791"/>
    <w:rsid w:val="000A491C"/>
    <w:rsid w:val="000A7231"/>
    <w:rsid w:val="000B026B"/>
    <w:rsid w:val="000B07FE"/>
    <w:rsid w:val="000B1D05"/>
    <w:rsid w:val="000B292A"/>
    <w:rsid w:val="000B34CF"/>
    <w:rsid w:val="000B3C0D"/>
    <w:rsid w:val="000B4288"/>
    <w:rsid w:val="000B4DCD"/>
    <w:rsid w:val="000B5045"/>
    <w:rsid w:val="000B50DB"/>
    <w:rsid w:val="000B5560"/>
    <w:rsid w:val="000B5F30"/>
    <w:rsid w:val="000B6621"/>
    <w:rsid w:val="000B7BE1"/>
    <w:rsid w:val="000B7FB3"/>
    <w:rsid w:val="000B7FEE"/>
    <w:rsid w:val="000C010C"/>
    <w:rsid w:val="000C0465"/>
    <w:rsid w:val="000C0A09"/>
    <w:rsid w:val="000C13B0"/>
    <w:rsid w:val="000C14D7"/>
    <w:rsid w:val="000C2DBD"/>
    <w:rsid w:val="000C3041"/>
    <w:rsid w:val="000C32CF"/>
    <w:rsid w:val="000C4078"/>
    <w:rsid w:val="000C4451"/>
    <w:rsid w:val="000C4B61"/>
    <w:rsid w:val="000C4E74"/>
    <w:rsid w:val="000C512A"/>
    <w:rsid w:val="000C51FE"/>
    <w:rsid w:val="000C5D24"/>
    <w:rsid w:val="000C6136"/>
    <w:rsid w:val="000C624E"/>
    <w:rsid w:val="000C7196"/>
    <w:rsid w:val="000C71B5"/>
    <w:rsid w:val="000C73CC"/>
    <w:rsid w:val="000C7737"/>
    <w:rsid w:val="000D130E"/>
    <w:rsid w:val="000D163A"/>
    <w:rsid w:val="000D234F"/>
    <w:rsid w:val="000D2917"/>
    <w:rsid w:val="000D2E23"/>
    <w:rsid w:val="000D3BF0"/>
    <w:rsid w:val="000D3EB9"/>
    <w:rsid w:val="000D4786"/>
    <w:rsid w:val="000D4A06"/>
    <w:rsid w:val="000D4C05"/>
    <w:rsid w:val="000D593A"/>
    <w:rsid w:val="000D64C6"/>
    <w:rsid w:val="000D68E9"/>
    <w:rsid w:val="000D6B89"/>
    <w:rsid w:val="000D73D2"/>
    <w:rsid w:val="000D77BA"/>
    <w:rsid w:val="000D7FE9"/>
    <w:rsid w:val="000E0430"/>
    <w:rsid w:val="000E0B3B"/>
    <w:rsid w:val="000E206A"/>
    <w:rsid w:val="000E34C1"/>
    <w:rsid w:val="000E35B0"/>
    <w:rsid w:val="000E4385"/>
    <w:rsid w:val="000E4946"/>
    <w:rsid w:val="000E4C4E"/>
    <w:rsid w:val="000E5E5A"/>
    <w:rsid w:val="000E6B18"/>
    <w:rsid w:val="000E6D39"/>
    <w:rsid w:val="000E7A65"/>
    <w:rsid w:val="000E7D6D"/>
    <w:rsid w:val="000F0330"/>
    <w:rsid w:val="000F04C1"/>
    <w:rsid w:val="000F0B92"/>
    <w:rsid w:val="000F2671"/>
    <w:rsid w:val="000F2CD1"/>
    <w:rsid w:val="000F3365"/>
    <w:rsid w:val="000F3524"/>
    <w:rsid w:val="000F3EDC"/>
    <w:rsid w:val="000F49C8"/>
    <w:rsid w:val="000F4B72"/>
    <w:rsid w:val="000F5567"/>
    <w:rsid w:val="000F5F8A"/>
    <w:rsid w:val="000F6080"/>
    <w:rsid w:val="000F7303"/>
    <w:rsid w:val="00100226"/>
    <w:rsid w:val="00100AE3"/>
    <w:rsid w:val="00101204"/>
    <w:rsid w:val="001019EC"/>
    <w:rsid w:val="00101BD0"/>
    <w:rsid w:val="00101E69"/>
    <w:rsid w:val="00102144"/>
    <w:rsid w:val="001025E4"/>
    <w:rsid w:val="00102E95"/>
    <w:rsid w:val="0010375F"/>
    <w:rsid w:val="00104D49"/>
    <w:rsid w:val="001056C5"/>
    <w:rsid w:val="0010621D"/>
    <w:rsid w:val="00106D54"/>
    <w:rsid w:val="00106E61"/>
    <w:rsid w:val="00110602"/>
    <w:rsid w:val="00110BE0"/>
    <w:rsid w:val="001124CE"/>
    <w:rsid w:val="00112C07"/>
    <w:rsid w:val="0011317A"/>
    <w:rsid w:val="001136A2"/>
    <w:rsid w:val="001146B5"/>
    <w:rsid w:val="00114A70"/>
    <w:rsid w:val="00115009"/>
    <w:rsid w:val="00115259"/>
    <w:rsid w:val="001159FD"/>
    <w:rsid w:val="00115F30"/>
    <w:rsid w:val="0011624C"/>
    <w:rsid w:val="001167D0"/>
    <w:rsid w:val="001168A9"/>
    <w:rsid w:val="0011780D"/>
    <w:rsid w:val="00117AA6"/>
    <w:rsid w:val="00120195"/>
    <w:rsid w:val="00120CA1"/>
    <w:rsid w:val="00120DDA"/>
    <w:rsid w:val="00120E7E"/>
    <w:rsid w:val="001210AF"/>
    <w:rsid w:val="00121221"/>
    <w:rsid w:val="001214B0"/>
    <w:rsid w:val="00122991"/>
    <w:rsid w:val="001230A4"/>
    <w:rsid w:val="00123AD5"/>
    <w:rsid w:val="00123E5E"/>
    <w:rsid w:val="0012405C"/>
    <w:rsid w:val="00124A9A"/>
    <w:rsid w:val="001251B9"/>
    <w:rsid w:val="001258DC"/>
    <w:rsid w:val="001266C1"/>
    <w:rsid w:val="00126F9E"/>
    <w:rsid w:val="00131BB4"/>
    <w:rsid w:val="00131E9F"/>
    <w:rsid w:val="00133952"/>
    <w:rsid w:val="00134882"/>
    <w:rsid w:val="00134919"/>
    <w:rsid w:val="00134DB8"/>
    <w:rsid w:val="00134E4E"/>
    <w:rsid w:val="0013538F"/>
    <w:rsid w:val="00140D38"/>
    <w:rsid w:val="00140E76"/>
    <w:rsid w:val="00140E91"/>
    <w:rsid w:val="00141D54"/>
    <w:rsid w:val="001425DE"/>
    <w:rsid w:val="00142A78"/>
    <w:rsid w:val="0014312A"/>
    <w:rsid w:val="001436BF"/>
    <w:rsid w:val="0014430E"/>
    <w:rsid w:val="001506D4"/>
    <w:rsid w:val="00150993"/>
    <w:rsid w:val="00150B67"/>
    <w:rsid w:val="00150BD8"/>
    <w:rsid w:val="0015185A"/>
    <w:rsid w:val="00151FE7"/>
    <w:rsid w:val="001522C2"/>
    <w:rsid w:val="001527E6"/>
    <w:rsid w:val="001537D0"/>
    <w:rsid w:val="00153A22"/>
    <w:rsid w:val="00154591"/>
    <w:rsid w:val="001548FC"/>
    <w:rsid w:val="001550D9"/>
    <w:rsid w:val="00155239"/>
    <w:rsid w:val="0015524D"/>
    <w:rsid w:val="001555D2"/>
    <w:rsid w:val="0015576E"/>
    <w:rsid w:val="00155901"/>
    <w:rsid w:val="0015597B"/>
    <w:rsid w:val="001560CA"/>
    <w:rsid w:val="00156210"/>
    <w:rsid w:val="0015714A"/>
    <w:rsid w:val="00157161"/>
    <w:rsid w:val="00160078"/>
    <w:rsid w:val="00160387"/>
    <w:rsid w:val="00160C2D"/>
    <w:rsid w:val="00160D93"/>
    <w:rsid w:val="00161306"/>
    <w:rsid w:val="0016153A"/>
    <w:rsid w:val="00162381"/>
    <w:rsid w:val="001626AE"/>
    <w:rsid w:val="00162FC2"/>
    <w:rsid w:val="00163034"/>
    <w:rsid w:val="00163DCD"/>
    <w:rsid w:val="00164758"/>
    <w:rsid w:val="00165415"/>
    <w:rsid w:val="00165715"/>
    <w:rsid w:val="001657AA"/>
    <w:rsid w:val="00165982"/>
    <w:rsid w:val="00166AA8"/>
    <w:rsid w:val="0016748C"/>
    <w:rsid w:val="00170512"/>
    <w:rsid w:val="00171F4C"/>
    <w:rsid w:val="00171F96"/>
    <w:rsid w:val="00172BA6"/>
    <w:rsid w:val="00173B62"/>
    <w:rsid w:val="00173FC8"/>
    <w:rsid w:val="00174C09"/>
    <w:rsid w:val="00174CBB"/>
    <w:rsid w:val="0017554F"/>
    <w:rsid w:val="001755B6"/>
    <w:rsid w:val="00175F40"/>
    <w:rsid w:val="001761FC"/>
    <w:rsid w:val="00176741"/>
    <w:rsid w:val="00176D34"/>
    <w:rsid w:val="0018028B"/>
    <w:rsid w:val="00180816"/>
    <w:rsid w:val="00180913"/>
    <w:rsid w:val="00180EC0"/>
    <w:rsid w:val="0018120D"/>
    <w:rsid w:val="00181A94"/>
    <w:rsid w:val="00181E12"/>
    <w:rsid w:val="00182221"/>
    <w:rsid w:val="0018287E"/>
    <w:rsid w:val="00182A9A"/>
    <w:rsid w:val="0018427F"/>
    <w:rsid w:val="00184B02"/>
    <w:rsid w:val="001856F4"/>
    <w:rsid w:val="00186010"/>
    <w:rsid w:val="001862EF"/>
    <w:rsid w:val="001864A0"/>
    <w:rsid w:val="001865D6"/>
    <w:rsid w:val="0018662F"/>
    <w:rsid w:val="00186CEE"/>
    <w:rsid w:val="00187B13"/>
    <w:rsid w:val="00191731"/>
    <w:rsid w:val="00192B7A"/>
    <w:rsid w:val="00194C46"/>
    <w:rsid w:val="00194D72"/>
    <w:rsid w:val="00195035"/>
    <w:rsid w:val="00195447"/>
    <w:rsid w:val="00195DFC"/>
    <w:rsid w:val="00196030"/>
    <w:rsid w:val="001962EB"/>
    <w:rsid w:val="001A077B"/>
    <w:rsid w:val="001A19F4"/>
    <w:rsid w:val="001A203C"/>
    <w:rsid w:val="001A22D4"/>
    <w:rsid w:val="001A26BD"/>
    <w:rsid w:val="001A2C17"/>
    <w:rsid w:val="001A31B7"/>
    <w:rsid w:val="001A3454"/>
    <w:rsid w:val="001A3733"/>
    <w:rsid w:val="001A38F9"/>
    <w:rsid w:val="001A397A"/>
    <w:rsid w:val="001A4098"/>
    <w:rsid w:val="001A458A"/>
    <w:rsid w:val="001A45FA"/>
    <w:rsid w:val="001A48A3"/>
    <w:rsid w:val="001A515B"/>
    <w:rsid w:val="001A5224"/>
    <w:rsid w:val="001A56EF"/>
    <w:rsid w:val="001A5969"/>
    <w:rsid w:val="001A5C68"/>
    <w:rsid w:val="001A605A"/>
    <w:rsid w:val="001A72EF"/>
    <w:rsid w:val="001A77E5"/>
    <w:rsid w:val="001A7E74"/>
    <w:rsid w:val="001A7FEF"/>
    <w:rsid w:val="001B0454"/>
    <w:rsid w:val="001B09CE"/>
    <w:rsid w:val="001B14F5"/>
    <w:rsid w:val="001B1929"/>
    <w:rsid w:val="001B2261"/>
    <w:rsid w:val="001B2A31"/>
    <w:rsid w:val="001B3135"/>
    <w:rsid w:val="001B42AC"/>
    <w:rsid w:val="001B444C"/>
    <w:rsid w:val="001B45EA"/>
    <w:rsid w:val="001B482A"/>
    <w:rsid w:val="001B4DF1"/>
    <w:rsid w:val="001B516C"/>
    <w:rsid w:val="001B52C1"/>
    <w:rsid w:val="001B6758"/>
    <w:rsid w:val="001B7488"/>
    <w:rsid w:val="001B797E"/>
    <w:rsid w:val="001C0438"/>
    <w:rsid w:val="001C0583"/>
    <w:rsid w:val="001C0B46"/>
    <w:rsid w:val="001C16B8"/>
    <w:rsid w:val="001C2056"/>
    <w:rsid w:val="001C20BB"/>
    <w:rsid w:val="001C310F"/>
    <w:rsid w:val="001C482D"/>
    <w:rsid w:val="001C4BD7"/>
    <w:rsid w:val="001C5130"/>
    <w:rsid w:val="001C518D"/>
    <w:rsid w:val="001C5542"/>
    <w:rsid w:val="001C67FF"/>
    <w:rsid w:val="001C6A31"/>
    <w:rsid w:val="001C6EDC"/>
    <w:rsid w:val="001C70AB"/>
    <w:rsid w:val="001C7582"/>
    <w:rsid w:val="001C7D40"/>
    <w:rsid w:val="001C7E24"/>
    <w:rsid w:val="001D0805"/>
    <w:rsid w:val="001D1174"/>
    <w:rsid w:val="001D146F"/>
    <w:rsid w:val="001D1C67"/>
    <w:rsid w:val="001D1EEA"/>
    <w:rsid w:val="001D2497"/>
    <w:rsid w:val="001D2B24"/>
    <w:rsid w:val="001D2C73"/>
    <w:rsid w:val="001D2D3A"/>
    <w:rsid w:val="001D3323"/>
    <w:rsid w:val="001D3CC2"/>
    <w:rsid w:val="001D4578"/>
    <w:rsid w:val="001D496D"/>
    <w:rsid w:val="001D5392"/>
    <w:rsid w:val="001D580F"/>
    <w:rsid w:val="001D5F70"/>
    <w:rsid w:val="001D6744"/>
    <w:rsid w:val="001D67FF"/>
    <w:rsid w:val="001D784F"/>
    <w:rsid w:val="001D7D5B"/>
    <w:rsid w:val="001E0956"/>
    <w:rsid w:val="001E188B"/>
    <w:rsid w:val="001E198D"/>
    <w:rsid w:val="001E1D8F"/>
    <w:rsid w:val="001E2456"/>
    <w:rsid w:val="001E27BF"/>
    <w:rsid w:val="001E36B9"/>
    <w:rsid w:val="001E4082"/>
    <w:rsid w:val="001E4320"/>
    <w:rsid w:val="001E6A69"/>
    <w:rsid w:val="001E6D54"/>
    <w:rsid w:val="001E6F66"/>
    <w:rsid w:val="001E7271"/>
    <w:rsid w:val="001E79F4"/>
    <w:rsid w:val="001E7A96"/>
    <w:rsid w:val="001E7B98"/>
    <w:rsid w:val="001E7CCF"/>
    <w:rsid w:val="001F048A"/>
    <w:rsid w:val="001F2DD5"/>
    <w:rsid w:val="001F32BE"/>
    <w:rsid w:val="001F34F5"/>
    <w:rsid w:val="001F35F2"/>
    <w:rsid w:val="001F3711"/>
    <w:rsid w:val="001F3998"/>
    <w:rsid w:val="001F69EB"/>
    <w:rsid w:val="00200519"/>
    <w:rsid w:val="0020079A"/>
    <w:rsid w:val="00200D0B"/>
    <w:rsid w:val="00200ED2"/>
    <w:rsid w:val="00201D91"/>
    <w:rsid w:val="00201EC8"/>
    <w:rsid w:val="00202258"/>
    <w:rsid w:val="0020296B"/>
    <w:rsid w:val="00202B35"/>
    <w:rsid w:val="00203200"/>
    <w:rsid w:val="00203520"/>
    <w:rsid w:val="00203E6F"/>
    <w:rsid w:val="002043A7"/>
    <w:rsid w:val="002046D1"/>
    <w:rsid w:val="00204B63"/>
    <w:rsid w:val="00205A5D"/>
    <w:rsid w:val="00205AD0"/>
    <w:rsid w:val="00205EC2"/>
    <w:rsid w:val="002067B4"/>
    <w:rsid w:val="00207594"/>
    <w:rsid w:val="00207A39"/>
    <w:rsid w:val="00210308"/>
    <w:rsid w:val="00211BA4"/>
    <w:rsid w:val="002122A6"/>
    <w:rsid w:val="00213704"/>
    <w:rsid w:val="002142DE"/>
    <w:rsid w:val="0021446E"/>
    <w:rsid w:val="00214A2E"/>
    <w:rsid w:val="00215E6D"/>
    <w:rsid w:val="0021623A"/>
    <w:rsid w:val="00216C08"/>
    <w:rsid w:val="00216D7F"/>
    <w:rsid w:val="00217128"/>
    <w:rsid w:val="002171A9"/>
    <w:rsid w:val="00220533"/>
    <w:rsid w:val="00220858"/>
    <w:rsid w:val="00221369"/>
    <w:rsid w:val="00221535"/>
    <w:rsid w:val="00221B79"/>
    <w:rsid w:val="002221DB"/>
    <w:rsid w:val="00222BE9"/>
    <w:rsid w:val="00223185"/>
    <w:rsid w:val="002233DA"/>
    <w:rsid w:val="00223609"/>
    <w:rsid w:val="002238D8"/>
    <w:rsid w:val="002258B7"/>
    <w:rsid w:val="00226433"/>
    <w:rsid w:val="00226496"/>
    <w:rsid w:val="002274EC"/>
    <w:rsid w:val="002278A9"/>
    <w:rsid w:val="00227953"/>
    <w:rsid w:val="0023160F"/>
    <w:rsid w:val="0023236E"/>
    <w:rsid w:val="002323CD"/>
    <w:rsid w:val="00232517"/>
    <w:rsid w:val="00232B6B"/>
    <w:rsid w:val="00233574"/>
    <w:rsid w:val="00233861"/>
    <w:rsid w:val="00234DE4"/>
    <w:rsid w:val="00234E66"/>
    <w:rsid w:val="0023508A"/>
    <w:rsid w:val="002356D2"/>
    <w:rsid w:val="002357EC"/>
    <w:rsid w:val="002361E5"/>
    <w:rsid w:val="00236CB3"/>
    <w:rsid w:val="00236FD9"/>
    <w:rsid w:val="0023743B"/>
    <w:rsid w:val="00237C7B"/>
    <w:rsid w:val="00240869"/>
    <w:rsid w:val="00244CAF"/>
    <w:rsid w:val="00246EB2"/>
    <w:rsid w:val="00246F92"/>
    <w:rsid w:val="0024748D"/>
    <w:rsid w:val="0024764A"/>
    <w:rsid w:val="0024798D"/>
    <w:rsid w:val="0025075B"/>
    <w:rsid w:val="00250918"/>
    <w:rsid w:val="00250FC5"/>
    <w:rsid w:val="00251AA7"/>
    <w:rsid w:val="0025229F"/>
    <w:rsid w:val="0025236D"/>
    <w:rsid w:val="00253372"/>
    <w:rsid w:val="002539E2"/>
    <w:rsid w:val="002547F9"/>
    <w:rsid w:val="002548D9"/>
    <w:rsid w:val="002549DC"/>
    <w:rsid w:val="002556C2"/>
    <w:rsid w:val="00255A85"/>
    <w:rsid w:val="00256C1A"/>
    <w:rsid w:val="00256F5E"/>
    <w:rsid w:val="00257DC0"/>
    <w:rsid w:val="00261134"/>
    <w:rsid w:val="0026392E"/>
    <w:rsid w:val="00265168"/>
    <w:rsid w:val="00265814"/>
    <w:rsid w:val="00265B0D"/>
    <w:rsid w:val="00267C89"/>
    <w:rsid w:val="00267DF8"/>
    <w:rsid w:val="00270873"/>
    <w:rsid w:val="00271E08"/>
    <w:rsid w:val="0027338A"/>
    <w:rsid w:val="0027397E"/>
    <w:rsid w:val="00273EF2"/>
    <w:rsid w:val="002746A8"/>
    <w:rsid w:val="00274F26"/>
    <w:rsid w:val="00275B45"/>
    <w:rsid w:val="00275CC6"/>
    <w:rsid w:val="00275DD8"/>
    <w:rsid w:val="00275F7E"/>
    <w:rsid w:val="00276557"/>
    <w:rsid w:val="00276641"/>
    <w:rsid w:val="00277AE6"/>
    <w:rsid w:val="00277F4B"/>
    <w:rsid w:val="00280203"/>
    <w:rsid w:val="0028151D"/>
    <w:rsid w:val="0028155B"/>
    <w:rsid w:val="002824AF"/>
    <w:rsid w:val="00282D02"/>
    <w:rsid w:val="0028378A"/>
    <w:rsid w:val="00283C35"/>
    <w:rsid w:val="00283E32"/>
    <w:rsid w:val="00284792"/>
    <w:rsid w:val="00284F36"/>
    <w:rsid w:val="00285696"/>
    <w:rsid w:val="0028592D"/>
    <w:rsid w:val="00285931"/>
    <w:rsid w:val="002859B1"/>
    <w:rsid w:val="00285DA8"/>
    <w:rsid w:val="00286A45"/>
    <w:rsid w:val="002875FA"/>
    <w:rsid w:val="00287C08"/>
    <w:rsid w:val="00287F8E"/>
    <w:rsid w:val="00290494"/>
    <w:rsid w:val="002908BA"/>
    <w:rsid w:val="00290DED"/>
    <w:rsid w:val="00291C09"/>
    <w:rsid w:val="00292AEF"/>
    <w:rsid w:val="00292F55"/>
    <w:rsid w:val="00293B0C"/>
    <w:rsid w:val="00293E26"/>
    <w:rsid w:val="002941A1"/>
    <w:rsid w:val="002941C3"/>
    <w:rsid w:val="00294A29"/>
    <w:rsid w:val="00294D83"/>
    <w:rsid w:val="00295423"/>
    <w:rsid w:val="00295F4F"/>
    <w:rsid w:val="002964BC"/>
    <w:rsid w:val="002979D8"/>
    <w:rsid w:val="002A0544"/>
    <w:rsid w:val="002A0678"/>
    <w:rsid w:val="002A0761"/>
    <w:rsid w:val="002A0E0F"/>
    <w:rsid w:val="002A1133"/>
    <w:rsid w:val="002A1277"/>
    <w:rsid w:val="002A1C88"/>
    <w:rsid w:val="002A1F78"/>
    <w:rsid w:val="002A2722"/>
    <w:rsid w:val="002A2800"/>
    <w:rsid w:val="002A318D"/>
    <w:rsid w:val="002A3407"/>
    <w:rsid w:val="002A3E15"/>
    <w:rsid w:val="002A4520"/>
    <w:rsid w:val="002A4912"/>
    <w:rsid w:val="002A6BF3"/>
    <w:rsid w:val="002B10B0"/>
    <w:rsid w:val="002B1260"/>
    <w:rsid w:val="002B13F6"/>
    <w:rsid w:val="002B1598"/>
    <w:rsid w:val="002B2807"/>
    <w:rsid w:val="002B3479"/>
    <w:rsid w:val="002B363F"/>
    <w:rsid w:val="002B421F"/>
    <w:rsid w:val="002B4E45"/>
    <w:rsid w:val="002B5377"/>
    <w:rsid w:val="002B57F0"/>
    <w:rsid w:val="002B5976"/>
    <w:rsid w:val="002B62C6"/>
    <w:rsid w:val="002B6584"/>
    <w:rsid w:val="002B6984"/>
    <w:rsid w:val="002B7402"/>
    <w:rsid w:val="002B7A6A"/>
    <w:rsid w:val="002C074A"/>
    <w:rsid w:val="002C0C19"/>
    <w:rsid w:val="002C21DA"/>
    <w:rsid w:val="002C25F0"/>
    <w:rsid w:val="002C28D3"/>
    <w:rsid w:val="002C362B"/>
    <w:rsid w:val="002C43B5"/>
    <w:rsid w:val="002C471E"/>
    <w:rsid w:val="002C4930"/>
    <w:rsid w:val="002C4D8A"/>
    <w:rsid w:val="002C570A"/>
    <w:rsid w:val="002C5D50"/>
    <w:rsid w:val="002C67C3"/>
    <w:rsid w:val="002C69B3"/>
    <w:rsid w:val="002C6D27"/>
    <w:rsid w:val="002C72BD"/>
    <w:rsid w:val="002D0295"/>
    <w:rsid w:val="002D0823"/>
    <w:rsid w:val="002D0A62"/>
    <w:rsid w:val="002D1C86"/>
    <w:rsid w:val="002D2129"/>
    <w:rsid w:val="002D2302"/>
    <w:rsid w:val="002D2396"/>
    <w:rsid w:val="002D27AF"/>
    <w:rsid w:val="002D38F1"/>
    <w:rsid w:val="002D4853"/>
    <w:rsid w:val="002D56A6"/>
    <w:rsid w:val="002D5BBE"/>
    <w:rsid w:val="002D5E00"/>
    <w:rsid w:val="002D664C"/>
    <w:rsid w:val="002D6C4A"/>
    <w:rsid w:val="002D72FC"/>
    <w:rsid w:val="002D7BFC"/>
    <w:rsid w:val="002E01E9"/>
    <w:rsid w:val="002E038C"/>
    <w:rsid w:val="002E079E"/>
    <w:rsid w:val="002E09D3"/>
    <w:rsid w:val="002E0A33"/>
    <w:rsid w:val="002E13DA"/>
    <w:rsid w:val="002E1B90"/>
    <w:rsid w:val="002E2090"/>
    <w:rsid w:val="002E2171"/>
    <w:rsid w:val="002E29B6"/>
    <w:rsid w:val="002E2FD0"/>
    <w:rsid w:val="002E3234"/>
    <w:rsid w:val="002E3318"/>
    <w:rsid w:val="002E3DE3"/>
    <w:rsid w:val="002E3EAA"/>
    <w:rsid w:val="002E6D40"/>
    <w:rsid w:val="002E6DD5"/>
    <w:rsid w:val="002E6E87"/>
    <w:rsid w:val="002E73AC"/>
    <w:rsid w:val="002E7411"/>
    <w:rsid w:val="002E78AF"/>
    <w:rsid w:val="002E7E91"/>
    <w:rsid w:val="002F1067"/>
    <w:rsid w:val="002F195D"/>
    <w:rsid w:val="002F1D99"/>
    <w:rsid w:val="002F2122"/>
    <w:rsid w:val="002F2AB7"/>
    <w:rsid w:val="002F3AB2"/>
    <w:rsid w:val="002F40B3"/>
    <w:rsid w:val="002F46E5"/>
    <w:rsid w:val="002F5616"/>
    <w:rsid w:val="002F56EA"/>
    <w:rsid w:val="002F65C4"/>
    <w:rsid w:val="002F6CC6"/>
    <w:rsid w:val="003012DC"/>
    <w:rsid w:val="00301D26"/>
    <w:rsid w:val="00302297"/>
    <w:rsid w:val="00302725"/>
    <w:rsid w:val="003035B3"/>
    <w:rsid w:val="003049A6"/>
    <w:rsid w:val="00304A67"/>
    <w:rsid w:val="00305160"/>
    <w:rsid w:val="0030598F"/>
    <w:rsid w:val="00305EB4"/>
    <w:rsid w:val="00306542"/>
    <w:rsid w:val="003069A9"/>
    <w:rsid w:val="00306A11"/>
    <w:rsid w:val="003076E4"/>
    <w:rsid w:val="00307A43"/>
    <w:rsid w:val="003103F8"/>
    <w:rsid w:val="00310865"/>
    <w:rsid w:val="00310EB5"/>
    <w:rsid w:val="00310F3D"/>
    <w:rsid w:val="00311470"/>
    <w:rsid w:val="00311EAF"/>
    <w:rsid w:val="00311F54"/>
    <w:rsid w:val="003129B6"/>
    <w:rsid w:val="00312D1C"/>
    <w:rsid w:val="003131F5"/>
    <w:rsid w:val="003133A8"/>
    <w:rsid w:val="003139F5"/>
    <w:rsid w:val="00313E21"/>
    <w:rsid w:val="003141FD"/>
    <w:rsid w:val="00315022"/>
    <w:rsid w:val="00315D38"/>
    <w:rsid w:val="00316B83"/>
    <w:rsid w:val="003175F4"/>
    <w:rsid w:val="00317C85"/>
    <w:rsid w:val="0032017A"/>
    <w:rsid w:val="00320717"/>
    <w:rsid w:val="00321967"/>
    <w:rsid w:val="00322004"/>
    <w:rsid w:val="00322229"/>
    <w:rsid w:val="0032287A"/>
    <w:rsid w:val="003234CD"/>
    <w:rsid w:val="00323859"/>
    <w:rsid w:val="00323F18"/>
    <w:rsid w:val="00324014"/>
    <w:rsid w:val="0032416D"/>
    <w:rsid w:val="003264C2"/>
    <w:rsid w:val="00327FC6"/>
    <w:rsid w:val="00330ACE"/>
    <w:rsid w:val="003324CE"/>
    <w:rsid w:val="003325C0"/>
    <w:rsid w:val="00332726"/>
    <w:rsid w:val="00334276"/>
    <w:rsid w:val="003343DA"/>
    <w:rsid w:val="003346F8"/>
    <w:rsid w:val="0033523C"/>
    <w:rsid w:val="00336521"/>
    <w:rsid w:val="00337C9D"/>
    <w:rsid w:val="0034068E"/>
    <w:rsid w:val="00340F91"/>
    <w:rsid w:val="0034192D"/>
    <w:rsid w:val="00341FCC"/>
    <w:rsid w:val="003434CA"/>
    <w:rsid w:val="00344676"/>
    <w:rsid w:val="0034472E"/>
    <w:rsid w:val="00344765"/>
    <w:rsid w:val="003449DC"/>
    <w:rsid w:val="0034500F"/>
    <w:rsid w:val="0034578A"/>
    <w:rsid w:val="0034629F"/>
    <w:rsid w:val="00350071"/>
    <w:rsid w:val="003509FD"/>
    <w:rsid w:val="00350B09"/>
    <w:rsid w:val="00351B4B"/>
    <w:rsid w:val="00352491"/>
    <w:rsid w:val="003530E8"/>
    <w:rsid w:val="00353F35"/>
    <w:rsid w:val="00353FCB"/>
    <w:rsid w:val="00354027"/>
    <w:rsid w:val="003543A4"/>
    <w:rsid w:val="00356044"/>
    <w:rsid w:val="00356401"/>
    <w:rsid w:val="00357787"/>
    <w:rsid w:val="00357A53"/>
    <w:rsid w:val="003616DC"/>
    <w:rsid w:val="00361A66"/>
    <w:rsid w:val="003623C1"/>
    <w:rsid w:val="00362989"/>
    <w:rsid w:val="00362EFD"/>
    <w:rsid w:val="0036311A"/>
    <w:rsid w:val="00363D6C"/>
    <w:rsid w:val="00363DB0"/>
    <w:rsid w:val="0036415E"/>
    <w:rsid w:val="003650D1"/>
    <w:rsid w:val="003656E1"/>
    <w:rsid w:val="00365858"/>
    <w:rsid w:val="0036647C"/>
    <w:rsid w:val="00366773"/>
    <w:rsid w:val="003667A3"/>
    <w:rsid w:val="00366CD6"/>
    <w:rsid w:val="00366D6C"/>
    <w:rsid w:val="00366E25"/>
    <w:rsid w:val="00370D34"/>
    <w:rsid w:val="00370DE5"/>
    <w:rsid w:val="00371A80"/>
    <w:rsid w:val="003722F7"/>
    <w:rsid w:val="00373BA3"/>
    <w:rsid w:val="003740D7"/>
    <w:rsid w:val="00374F8D"/>
    <w:rsid w:val="0037541C"/>
    <w:rsid w:val="003755AA"/>
    <w:rsid w:val="00375FB1"/>
    <w:rsid w:val="00376337"/>
    <w:rsid w:val="003767C1"/>
    <w:rsid w:val="00376B2B"/>
    <w:rsid w:val="003778DE"/>
    <w:rsid w:val="00377A60"/>
    <w:rsid w:val="0038033C"/>
    <w:rsid w:val="0038070C"/>
    <w:rsid w:val="0038096C"/>
    <w:rsid w:val="00380EA3"/>
    <w:rsid w:val="00381472"/>
    <w:rsid w:val="00382307"/>
    <w:rsid w:val="00382357"/>
    <w:rsid w:val="003836A0"/>
    <w:rsid w:val="003839C7"/>
    <w:rsid w:val="0038537E"/>
    <w:rsid w:val="00385EE8"/>
    <w:rsid w:val="00385F2B"/>
    <w:rsid w:val="00387269"/>
    <w:rsid w:val="003904A2"/>
    <w:rsid w:val="0039185E"/>
    <w:rsid w:val="00392490"/>
    <w:rsid w:val="00393849"/>
    <w:rsid w:val="00393AB9"/>
    <w:rsid w:val="003943B5"/>
    <w:rsid w:val="00394743"/>
    <w:rsid w:val="00394927"/>
    <w:rsid w:val="003949EB"/>
    <w:rsid w:val="00395A09"/>
    <w:rsid w:val="00395D1F"/>
    <w:rsid w:val="003966DE"/>
    <w:rsid w:val="00396A36"/>
    <w:rsid w:val="0039710B"/>
    <w:rsid w:val="0039750B"/>
    <w:rsid w:val="00397D19"/>
    <w:rsid w:val="003A0065"/>
    <w:rsid w:val="003A025D"/>
    <w:rsid w:val="003A0384"/>
    <w:rsid w:val="003A05F9"/>
    <w:rsid w:val="003A1B21"/>
    <w:rsid w:val="003A2E68"/>
    <w:rsid w:val="003A2E6A"/>
    <w:rsid w:val="003A2EF6"/>
    <w:rsid w:val="003A3047"/>
    <w:rsid w:val="003A55EA"/>
    <w:rsid w:val="003A5C09"/>
    <w:rsid w:val="003A63B6"/>
    <w:rsid w:val="003A63FC"/>
    <w:rsid w:val="003A7957"/>
    <w:rsid w:val="003B00C0"/>
    <w:rsid w:val="003B03FD"/>
    <w:rsid w:val="003B0887"/>
    <w:rsid w:val="003B0CF7"/>
    <w:rsid w:val="003B1064"/>
    <w:rsid w:val="003B1647"/>
    <w:rsid w:val="003B1656"/>
    <w:rsid w:val="003B22D1"/>
    <w:rsid w:val="003B2D6E"/>
    <w:rsid w:val="003B2E2F"/>
    <w:rsid w:val="003B541E"/>
    <w:rsid w:val="003B565D"/>
    <w:rsid w:val="003B5EBF"/>
    <w:rsid w:val="003B67C6"/>
    <w:rsid w:val="003B6C33"/>
    <w:rsid w:val="003C102E"/>
    <w:rsid w:val="003C1E0F"/>
    <w:rsid w:val="003C2054"/>
    <w:rsid w:val="003C2583"/>
    <w:rsid w:val="003C334A"/>
    <w:rsid w:val="003C3470"/>
    <w:rsid w:val="003C3EB3"/>
    <w:rsid w:val="003C3FEC"/>
    <w:rsid w:val="003C4739"/>
    <w:rsid w:val="003C51F1"/>
    <w:rsid w:val="003C568A"/>
    <w:rsid w:val="003C5782"/>
    <w:rsid w:val="003C5BDC"/>
    <w:rsid w:val="003C73F9"/>
    <w:rsid w:val="003D020D"/>
    <w:rsid w:val="003D0788"/>
    <w:rsid w:val="003D0E0F"/>
    <w:rsid w:val="003D1370"/>
    <w:rsid w:val="003D1FA2"/>
    <w:rsid w:val="003D29EA"/>
    <w:rsid w:val="003D36EE"/>
    <w:rsid w:val="003D449C"/>
    <w:rsid w:val="003D4610"/>
    <w:rsid w:val="003D492D"/>
    <w:rsid w:val="003D4F19"/>
    <w:rsid w:val="003D5512"/>
    <w:rsid w:val="003D551D"/>
    <w:rsid w:val="003D5820"/>
    <w:rsid w:val="003D5945"/>
    <w:rsid w:val="003D7A3B"/>
    <w:rsid w:val="003D7CFC"/>
    <w:rsid w:val="003E02C4"/>
    <w:rsid w:val="003E04DA"/>
    <w:rsid w:val="003E1255"/>
    <w:rsid w:val="003E1618"/>
    <w:rsid w:val="003E1763"/>
    <w:rsid w:val="003E1DA1"/>
    <w:rsid w:val="003E2232"/>
    <w:rsid w:val="003E2268"/>
    <w:rsid w:val="003E2AF4"/>
    <w:rsid w:val="003E3430"/>
    <w:rsid w:val="003E35CA"/>
    <w:rsid w:val="003E43AC"/>
    <w:rsid w:val="003E52B5"/>
    <w:rsid w:val="003E5BAA"/>
    <w:rsid w:val="003E5C9A"/>
    <w:rsid w:val="003E66E1"/>
    <w:rsid w:val="003E6F2F"/>
    <w:rsid w:val="003E7DC7"/>
    <w:rsid w:val="003F0B47"/>
    <w:rsid w:val="003F1AFC"/>
    <w:rsid w:val="003F2210"/>
    <w:rsid w:val="003F22B0"/>
    <w:rsid w:val="003F2639"/>
    <w:rsid w:val="003F29FF"/>
    <w:rsid w:val="003F2FED"/>
    <w:rsid w:val="003F31C7"/>
    <w:rsid w:val="003F31FE"/>
    <w:rsid w:val="003F344E"/>
    <w:rsid w:val="003F34BD"/>
    <w:rsid w:val="003F39AF"/>
    <w:rsid w:val="003F4836"/>
    <w:rsid w:val="003F485F"/>
    <w:rsid w:val="003F5256"/>
    <w:rsid w:val="003F613A"/>
    <w:rsid w:val="003F6398"/>
    <w:rsid w:val="003F64FC"/>
    <w:rsid w:val="003F6C08"/>
    <w:rsid w:val="003F7583"/>
    <w:rsid w:val="003F7D5C"/>
    <w:rsid w:val="003F7E74"/>
    <w:rsid w:val="0040084D"/>
    <w:rsid w:val="00400F59"/>
    <w:rsid w:val="00401414"/>
    <w:rsid w:val="004016A5"/>
    <w:rsid w:val="00401CE2"/>
    <w:rsid w:val="00401D66"/>
    <w:rsid w:val="004023D9"/>
    <w:rsid w:val="004024DB"/>
    <w:rsid w:val="004035F3"/>
    <w:rsid w:val="004040BF"/>
    <w:rsid w:val="00404351"/>
    <w:rsid w:val="004043E4"/>
    <w:rsid w:val="00404F88"/>
    <w:rsid w:val="004050A6"/>
    <w:rsid w:val="00405498"/>
    <w:rsid w:val="004058F7"/>
    <w:rsid w:val="00406184"/>
    <w:rsid w:val="00406C27"/>
    <w:rsid w:val="0040749D"/>
    <w:rsid w:val="0040750D"/>
    <w:rsid w:val="004079B8"/>
    <w:rsid w:val="00407A73"/>
    <w:rsid w:val="004103BC"/>
    <w:rsid w:val="004130AB"/>
    <w:rsid w:val="00413759"/>
    <w:rsid w:val="00413E16"/>
    <w:rsid w:val="00414170"/>
    <w:rsid w:val="00414BBB"/>
    <w:rsid w:val="00414EC1"/>
    <w:rsid w:val="00415192"/>
    <w:rsid w:val="004152FF"/>
    <w:rsid w:val="00415794"/>
    <w:rsid w:val="00416014"/>
    <w:rsid w:val="004165D0"/>
    <w:rsid w:val="0041720D"/>
    <w:rsid w:val="00417456"/>
    <w:rsid w:val="004174C4"/>
    <w:rsid w:val="00420288"/>
    <w:rsid w:val="00420646"/>
    <w:rsid w:val="00420C68"/>
    <w:rsid w:val="0042131F"/>
    <w:rsid w:val="00421A61"/>
    <w:rsid w:val="004222A5"/>
    <w:rsid w:val="00422A85"/>
    <w:rsid w:val="004243C2"/>
    <w:rsid w:val="00425BDE"/>
    <w:rsid w:val="00426739"/>
    <w:rsid w:val="004267A5"/>
    <w:rsid w:val="00426A3B"/>
    <w:rsid w:val="00426BDF"/>
    <w:rsid w:val="004272AE"/>
    <w:rsid w:val="00427492"/>
    <w:rsid w:val="00427D24"/>
    <w:rsid w:val="004302B0"/>
    <w:rsid w:val="0043094E"/>
    <w:rsid w:val="004314A4"/>
    <w:rsid w:val="004320AD"/>
    <w:rsid w:val="0043363D"/>
    <w:rsid w:val="00433700"/>
    <w:rsid w:val="004337E9"/>
    <w:rsid w:val="004342EF"/>
    <w:rsid w:val="0043432C"/>
    <w:rsid w:val="004344E4"/>
    <w:rsid w:val="0043536D"/>
    <w:rsid w:val="00436BD4"/>
    <w:rsid w:val="00437115"/>
    <w:rsid w:val="00437117"/>
    <w:rsid w:val="00437F96"/>
    <w:rsid w:val="0044067A"/>
    <w:rsid w:val="004406AB"/>
    <w:rsid w:val="00440E58"/>
    <w:rsid w:val="00442914"/>
    <w:rsid w:val="00442E00"/>
    <w:rsid w:val="00442E7B"/>
    <w:rsid w:val="00443165"/>
    <w:rsid w:val="00443C5F"/>
    <w:rsid w:val="00444100"/>
    <w:rsid w:val="00444909"/>
    <w:rsid w:val="0044492A"/>
    <w:rsid w:val="0044520D"/>
    <w:rsid w:val="004455E3"/>
    <w:rsid w:val="0044606C"/>
    <w:rsid w:val="004464D9"/>
    <w:rsid w:val="004476CE"/>
    <w:rsid w:val="004511BA"/>
    <w:rsid w:val="00451FD3"/>
    <w:rsid w:val="00452B31"/>
    <w:rsid w:val="00453029"/>
    <w:rsid w:val="0045310E"/>
    <w:rsid w:val="004532A7"/>
    <w:rsid w:val="00453B21"/>
    <w:rsid w:val="00453B56"/>
    <w:rsid w:val="00453CC5"/>
    <w:rsid w:val="00453FF6"/>
    <w:rsid w:val="00454A1C"/>
    <w:rsid w:val="00454B71"/>
    <w:rsid w:val="00454BE8"/>
    <w:rsid w:val="004554CB"/>
    <w:rsid w:val="00456472"/>
    <w:rsid w:val="00456DE9"/>
    <w:rsid w:val="00457D26"/>
    <w:rsid w:val="004600DE"/>
    <w:rsid w:val="00460779"/>
    <w:rsid w:val="00461449"/>
    <w:rsid w:val="0046152C"/>
    <w:rsid w:val="00462A11"/>
    <w:rsid w:val="0046359C"/>
    <w:rsid w:val="00464836"/>
    <w:rsid w:val="004660EB"/>
    <w:rsid w:val="004667D1"/>
    <w:rsid w:val="00466B4F"/>
    <w:rsid w:val="0046740A"/>
    <w:rsid w:val="00467A66"/>
    <w:rsid w:val="00470389"/>
    <w:rsid w:val="0047140C"/>
    <w:rsid w:val="004724D1"/>
    <w:rsid w:val="004729F2"/>
    <w:rsid w:val="00473245"/>
    <w:rsid w:val="00473A0A"/>
    <w:rsid w:val="00474503"/>
    <w:rsid w:val="00474A04"/>
    <w:rsid w:val="00476276"/>
    <w:rsid w:val="00476E2B"/>
    <w:rsid w:val="00477957"/>
    <w:rsid w:val="00480371"/>
    <w:rsid w:val="00480A0B"/>
    <w:rsid w:val="00480A11"/>
    <w:rsid w:val="00480AE1"/>
    <w:rsid w:val="004810D8"/>
    <w:rsid w:val="00481571"/>
    <w:rsid w:val="00481D3C"/>
    <w:rsid w:val="004820C1"/>
    <w:rsid w:val="004820FF"/>
    <w:rsid w:val="004826EF"/>
    <w:rsid w:val="004827C7"/>
    <w:rsid w:val="00482D39"/>
    <w:rsid w:val="0048393A"/>
    <w:rsid w:val="004839E2"/>
    <w:rsid w:val="00483BCE"/>
    <w:rsid w:val="004841E4"/>
    <w:rsid w:val="0048489E"/>
    <w:rsid w:val="0048501C"/>
    <w:rsid w:val="004850A2"/>
    <w:rsid w:val="004853EF"/>
    <w:rsid w:val="00485F5A"/>
    <w:rsid w:val="00487235"/>
    <w:rsid w:val="0048745F"/>
    <w:rsid w:val="00487739"/>
    <w:rsid w:val="00487A87"/>
    <w:rsid w:val="00487AAE"/>
    <w:rsid w:val="004902C7"/>
    <w:rsid w:val="004905FC"/>
    <w:rsid w:val="00490D8E"/>
    <w:rsid w:val="00490EC7"/>
    <w:rsid w:val="004917E9"/>
    <w:rsid w:val="00491D89"/>
    <w:rsid w:val="004923B0"/>
    <w:rsid w:val="00492551"/>
    <w:rsid w:val="004927F7"/>
    <w:rsid w:val="00494571"/>
    <w:rsid w:val="004959CD"/>
    <w:rsid w:val="00495DD6"/>
    <w:rsid w:val="004966F0"/>
    <w:rsid w:val="00496BDF"/>
    <w:rsid w:val="00497AF1"/>
    <w:rsid w:val="004A04D6"/>
    <w:rsid w:val="004A0A76"/>
    <w:rsid w:val="004A0B84"/>
    <w:rsid w:val="004A1BAE"/>
    <w:rsid w:val="004A1F50"/>
    <w:rsid w:val="004A228F"/>
    <w:rsid w:val="004A2DA2"/>
    <w:rsid w:val="004A30C2"/>
    <w:rsid w:val="004A3212"/>
    <w:rsid w:val="004A32E8"/>
    <w:rsid w:val="004A350B"/>
    <w:rsid w:val="004A3D33"/>
    <w:rsid w:val="004A4D40"/>
    <w:rsid w:val="004A4DAC"/>
    <w:rsid w:val="004A60D7"/>
    <w:rsid w:val="004A6145"/>
    <w:rsid w:val="004A70E6"/>
    <w:rsid w:val="004A71DB"/>
    <w:rsid w:val="004A72B8"/>
    <w:rsid w:val="004B07EE"/>
    <w:rsid w:val="004B0809"/>
    <w:rsid w:val="004B1FD2"/>
    <w:rsid w:val="004B2ACC"/>
    <w:rsid w:val="004B36A9"/>
    <w:rsid w:val="004B3E41"/>
    <w:rsid w:val="004B42BC"/>
    <w:rsid w:val="004B46E9"/>
    <w:rsid w:val="004B4D67"/>
    <w:rsid w:val="004B5EBD"/>
    <w:rsid w:val="004B5F9D"/>
    <w:rsid w:val="004B7354"/>
    <w:rsid w:val="004B790F"/>
    <w:rsid w:val="004B7B36"/>
    <w:rsid w:val="004C02C4"/>
    <w:rsid w:val="004C11FD"/>
    <w:rsid w:val="004C1314"/>
    <w:rsid w:val="004C1A2C"/>
    <w:rsid w:val="004C2D39"/>
    <w:rsid w:val="004C3447"/>
    <w:rsid w:val="004C38FA"/>
    <w:rsid w:val="004C3CF9"/>
    <w:rsid w:val="004C4E03"/>
    <w:rsid w:val="004C4F61"/>
    <w:rsid w:val="004C51B7"/>
    <w:rsid w:val="004C5AB0"/>
    <w:rsid w:val="004C5C9D"/>
    <w:rsid w:val="004C6908"/>
    <w:rsid w:val="004C7E35"/>
    <w:rsid w:val="004D0302"/>
    <w:rsid w:val="004D277F"/>
    <w:rsid w:val="004D3067"/>
    <w:rsid w:val="004D4604"/>
    <w:rsid w:val="004D4A1D"/>
    <w:rsid w:val="004D4FFA"/>
    <w:rsid w:val="004D59F6"/>
    <w:rsid w:val="004D636B"/>
    <w:rsid w:val="004D737E"/>
    <w:rsid w:val="004D7787"/>
    <w:rsid w:val="004E0B26"/>
    <w:rsid w:val="004E13F0"/>
    <w:rsid w:val="004E1947"/>
    <w:rsid w:val="004E220C"/>
    <w:rsid w:val="004E279B"/>
    <w:rsid w:val="004E27A3"/>
    <w:rsid w:val="004E2F3D"/>
    <w:rsid w:val="004E3755"/>
    <w:rsid w:val="004E3F09"/>
    <w:rsid w:val="004E475C"/>
    <w:rsid w:val="004E4A68"/>
    <w:rsid w:val="004E4B07"/>
    <w:rsid w:val="004E4C92"/>
    <w:rsid w:val="004E520B"/>
    <w:rsid w:val="004E5F4D"/>
    <w:rsid w:val="004E6413"/>
    <w:rsid w:val="004E6AE0"/>
    <w:rsid w:val="004E7105"/>
    <w:rsid w:val="004E7FA4"/>
    <w:rsid w:val="004F0BD8"/>
    <w:rsid w:val="004F0C25"/>
    <w:rsid w:val="004F0DC3"/>
    <w:rsid w:val="004F1607"/>
    <w:rsid w:val="004F1F35"/>
    <w:rsid w:val="004F2107"/>
    <w:rsid w:val="004F2118"/>
    <w:rsid w:val="004F225E"/>
    <w:rsid w:val="004F2B72"/>
    <w:rsid w:val="004F2F78"/>
    <w:rsid w:val="004F2FF9"/>
    <w:rsid w:val="004F2FFF"/>
    <w:rsid w:val="004F306E"/>
    <w:rsid w:val="004F346D"/>
    <w:rsid w:val="004F346E"/>
    <w:rsid w:val="004F3569"/>
    <w:rsid w:val="004F473D"/>
    <w:rsid w:val="004F53BA"/>
    <w:rsid w:val="004F5469"/>
    <w:rsid w:val="004F5473"/>
    <w:rsid w:val="004F568E"/>
    <w:rsid w:val="004F5910"/>
    <w:rsid w:val="004F66C4"/>
    <w:rsid w:val="004F6956"/>
    <w:rsid w:val="004F6D1F"/>
    <w:rsid w:val="004F707C"/>
    <w:rsid w:val="004F7EE7"/>
    <w:rsid w:val="0050034B"/>
    <w:rsid w:val="00501572"/>
    <w:rsid w:val="00501711"/>
    <w:rsid w:val="005020E9"/>
    <w:rsid w:val="00502E06"/>
    <w:rsid w:val="00503538"/>
    <w:rsid w:val="005037FC"/>
    <w:rsid w:val="00503D16"/>
    <w:rsid w:val="00506AC9"/>
    <w:rsid w:val="00506E76"/>
    <w:rsid w:val="00507197"/>
    <w:rsid w:val="00507893"/>
    <w:rsid w:val="00507C29"/>
    <w:rsid w:val="00507C6A"/>
    <w:rsid w:val="0051040B"/>
    <w:rsid w:val="00510D41"/>
    <w:rsid w:val="005110BD"/>
    <w:rsid w:val="005110C3"/>
    <w:rsid w:val="0051181B"/>
    <w:rsid w:val="0051211E"/>
    <w:rsid w:val="005126A8"/>
    <w:rsid w:val="00512A35"/>
    <w:rsid w:val="00512B37"/>
    <w:rsid w:val="00512E88"/>
    <w:rsid w:val="00513405"/>
    <w:rsid w:val="00513F2A"/>
    <w:rsid w:val="0051421F"/>
    <w:rsid w:val="00514881"/>
    <w:rsid w:val="005157BA"/>
    <w:rsid w:val="00515BF9"/>
    <w:rsid w:val="00515E85"/>
    <w:rsid w:val="00516112"/>
    <w:rsid w:val="00516468"/>
    <w:rsid w:val="00516A21"/>
    <w:rsid w:val="00516C2C"/>
    <w:rsid w:val="0051758D"/>
    <w:rsid w:val="00520BDC"/>
    <w:rsid w:val="005210CC"/>
    <w:rsid w:val="0052127C"/>
    <w:rsid w:val="00521939"/>
    <w:rsid w:val="00521B4B"/>
    <w:rsid w:val="00523315"/>
    <w:rsid w:val="0052359A"/>
    <w:rsid w:val="005235DD"/>
    <w:rsid w:val="00523ADC"/>
    <w:rsid w:val="00524030"/>
    <w:rsid w:val="00524CBD"/>
    <w:rsid w:val="00526FE6"/>
    <w:rsid w:val="005270EF"/>
    <w:rsid w:val="00527FB7"/>
    <w:rsid w:val="00530654"/>
    <w:rsid w:val="0053164C"/>
    <w:rsid w:val="0053256C"/>
    <w:rsid w:val="00532923"/>
    <w:rsid w:val="005342A6"/>
    <w:rsid w:val="00535F9E"/>
    <w:rsid w:val="00536183"/>
    <w:rsid w:val="005363A9"/>
    <w:rsid w:val="00536B2F"/>
    <w:rsid w:val="00537004"/>
    <w:rsid w:val="00537CBB"/>
    <w:rsid w:val="005405CC"/>
    <w:rsid w:val="00540811"/>
    <w:rsid w:val="00540962"/>
    <w:rsid w:val="00540F99"/>
    <w:rsid w:val="00540FD8"/>
    <w:rsid w:val="00541BBB"/>
    <w:rsid w:val="00542612"/>
    <w:rsid w:val="00542E9F"/>
    <w:rsid w:val="00544699"/>
    <w:rsid w:val="00544C75"/>
    <w:rsid w:val="00544CC3"/>
    <w:rsid w:val="00544D19"/>
    <w:rsid w:val="00544EB8"/>
    <w:rsid w:val="005452B5"/>
    <w:rsid w:val="00545BA2"/>
    <w:rsid w:val="00545E8C"/>
    <w:rsid w:val="005463EC"/>
    <w:rsid w:val="005474FD"/>
    <w:rsid w:val="005476D0"/>
    <w:rsid w:val="005500B3"/>
    <w:rsid w:val="005500C3"/>
    <w:rsid w:val="005501BC"/>
    <w:rsid w:val="005501DF"/>
    <w:rsid w:val="00551274"/>
    <w:rsid w:val="00551D5B"/>
    <w:rsid w:val="005521D2"/>
    <w:rsid w:val="00552B1C"/>
    <w:rsid w:val="00552B43"/>
    <w:rsid w:val="00553716"/>
    <w:rsid w:val="005552AC"/>
    <w:rsid w:val="005552C1"/>
    <w:rsid w:val="0055584E"/>
    <w:rsid w:val="005558D8"/>
    <w:rsid w:val="00555D32"/>
    <w:rsid w:val="00556043"/>
    <w:rsid w:val="00556319"/>
    <w:rsid w:val="00556852"/>
    <w:rsid w:val="00557D16"/>
    <w:rsid w:val="005602DB"/>
    <w:rsid w:val="00560330"/>
    <w:rsid w:val="00560773"/>
    <w:rsid w:val="005609B0"/>
    <w:rsid w:val="00561165"/>
    <w:rsid w:val="0056139B"/>
    <w:rsid w:val="00561A2B"/>
    <w:rsid w:val="005622AB"/>
    <w:rsid w:val="005628C1"/>
    <w:rsid w:val="00563059"/>
    <w:rsid w:val="0056374E"/>
    <w:rsid w:val="0056391C"/>
    <w:rsid w:val="00565112"/>
    <w:rsid w:val="00565885"/>
    <w:rsid w:val="00565DB5"/>
    <w:rsid w:val="0056600B"/>
    <w:rsid w:val="005672E8"/>
    <w:rsid w:val="00567734"/>
    <w:rsid w:val="00567DD4"/>
    <w:rsid w:val="0057057F"/>
    <w:rsid w:val="00570D0D"/>
    <w:rsid w:val="00570FFA"/>
    <w:rsid w:val="00571737"/>
    <w:rsid w:val="00571A9A"/>
    <w:rsid w:val="00571EE7"/>
    <w:rsid w:val="00571F46"/>
    <w:rsid w:val="00572D45"/>
    <w:rsid w:val="00574B06"/>
    <w:rsid w:val="00574D6B"/>
    <w:rsid w:val="00575294"/>
    <w:rsid w:val="005756AF"/>
    <w:rsid w:val="005758F8"/>
    <w:rsid w:val="0057619D"/>
    <w:rsid w:val="00576499"/>
    <w:rsid w:val="005765D2"/>
    <w:rsid w:val="005771F5"/>
    <w:rsid w:val="0057772B"/>
    <w:rsid w:val="0057779E"/>
    <w:rsid w:val="00577B3B"/>
    <w:rsid w:val="00577D8E"/>
    <w:rsid w:val="00577DA4"/>
    <w:rsid w:val="00577FF7"/>
    <w:rsid w:val="00580653"/>
    <w:rsid w:val="00580B4E"/>
    <w:rsid w:val="00581135"/>
    <w:rsid w:val="005816D5"/>
    <w:rsid w:val="00581B77"/>
    <w:rsid w:val="00582647"/>
    <w:rsid w:val="005826F9"/>
    <w:rsid w:val="00582B82"/>
    <w:rsid w:val="00583498"/>
    <w:rsid w:val="00583688"/>
    <w:rsid w:val="005839B1"/>
    <w:rsid w:val="00583EE4"/>
    <w:rsid w:val="005844D3"/>
    <w:rsid w:val="00584D1D"/>
    <w:rsid w:val="005863FB"/>
    <w:rsid w:val="005867FD"/>
    <w:rsid w:val="00587743"/>
    <w:rsid w:val="00587B06"/>
    <w:rsid w:val="0059140E"/>
    <w:rsid w:val="005924CB"/>
    <w:rsid w:val="00594BB0"/>
    <w:rsid w:val="00595E73"/>
    <w:rsid w:val="00596D3E"/>
    <w:rsid w:val="005972A5"/>
    <w:rsid w:val="00597635"/>
    <w:rsid w:val="00597D0C"/>
    <w:rsid w:val="005A064F"/>
    <w:rsid w:val="005A0709"/>
    <w:rsid w:val="005A07D8"/>
    <w:rsid w:val="005A09D8"/>
    <w:rsid w:val="005A0A35"/>
    <w:rsid w:val="005A0E8D"/>
    <w:rsid w:val="005A12DC"/>
    <w:rsid w:val="005A1400"/>
    <w:rsid w:val="005A16C8"/>
    <w:rsid w:val="005A1751"/>
    <w:rsid w:val="005A2EAE"/>
    <w:rsid w:val="005A31B1"/>
    <w:rsid w:val="005A33BB"/>
    <w:rsid w:val="005A45C5"/>
    <w:rsid w:val="005A47AA"/>
    <w:rsid w:val="005A4E65"/>
    <w:rsid w:val="005A4F44"/>
    <w:rsid w:val="005A54FD"/>
    <w:rsid w:val="005A5F1A"/>
    <w:rsid w:val="005A626E"/>
    <w:rsid w:val="005A730B"/>
    <w:rsid w:val="005A7C0A"/>
    <w:rsid w:val="005A7EEA"/>
    <w:rsid w:val="005B03F3"/>
    <w:rsid w:val="005B04EC"/>
    <w:rsid w:val="005B08F6"/>
    <w:rsid w:val="005B1017"/>
    <w:rsid w:val="005B1225"/>
    <w:rsid w:val="005B14FD"/>
    <w:rsid w:val="005B2256"/>
    <w:rsid w:val="005B35A8"/>
    <w:rsid w:val="005B370D"/>
    <w:rsid w:val="005B3880"/>
    <w:rsid w:val="005B4413"/>
    <w:rsid w:val="005B5119"/>
    <w:rsid w:val="005B5298"/>
    <w:rsid w:val="005B54D8"/>
    <w:rsid w:val="005B60FF"/>
    <w:rsid w:val="005B65A4"/>
    <w:rsid w:val="005B683E"/>
    <w:rsid w:val="005B68C1"/>
    <w:rsid w:val="005B746D"/>
    <w:rsid w:val="005C1185"/>
    <w:rsid w:val="005C11B3"/>
    <w:rsid w:val="005C1AA3"/>
    <w:rsid w:val="005C1BC0"/>
    <w:rsid w:val="005C216B"/>
    <w:rsid w:val="005C34F9"/>
    <w:rsid w:val="005C351E"/>
    <w:rsid w:val="005C3BBC"/>
    <w:rsid w:val="005C4AAA"/>
    <w:rsid w:val="005C602B"/>
    <w:rsid w:val="005C6713"/>
    <w:rsid w:val="005C6A04"/>
    <w:rsid w:val="005C6A62"/>
    <w:rsid w:val="005C6AB9"/>
    <w:rsid w:val="005C6C6C"/>
    <w:rsid w:val="005C6E2D"/>
    <w:rsid w:val="005C7F14"/>
    <w:rsid w:val="005D0089"/>
    <w:rsid w:val="005D0F6D"/>
    <w:rsid w:val="005D130A"/>
    <w:rsid w:val="005D18B8"/>
    <w:rsid w:val="005D2224"/>
    <w:rsid w:val="005D26CE"/>
    <w:rsid w:val="005D2F6B"/>
    <w:rsid w:val="005D3487"/>
    <w:rsid w:val="005D3656"/>
    <w:rsid w:val="005D4866"/>
    <w:rsid w:val="005D49C9"/>
    <w:rsid w:val="005D530D"/>
    <w:rsid w:val="005D5FB6"/>
    <w:rsid w:val="005D5FE9"/>
    <w:rsid w:val="005D7282"/>
    <w:rsid w:val="005E1652"/>
    <w:rsid w:val="005E1A17"/>
    <w:rsid w:val="005E1C62"/>
    <w:rsid w:val="005E3DFA"/>
    <w:rsid w:val="005E418D"/>
    <w:rsid w:val="005E569C"/>
    <w:rsid w:val="005E5E57"/>
    <w:rsid w:val="005E62BC"/>
    <w:rsid w:val="005E65CC"/>
    <w:rsid w:val="005E69C2"/>
    <w:rsid w:val="005E6A0D"/>
    <w:rsid w:val="005E73A3"/>
    <w:rsid w:val="005F08E5"/>
    <w:rsid w:val="005F0FB2"/>
    <w:rsid w:val="005F1232"/>
    <w:rsid w:val="005F1570"/>
    <w:rsid w:val="005F295D"/>
    <w:rsid w:val="005F2C35"/>
    <w:rsid w:val="005F2EFE"/>
    <w:rsid w:val="005F3E0D"/>
    <w:rsid w:val="005F474A"/>
    <w:rsid w:val="005F4D7D"/>
    <w:rsid w:val="005F5055"/>
    <w:rsid w:val="005F561D"/>
    <w:rsid w:val="005F6349"/>
    <w:rsid w:val="005F642F"/>
    <w:rsid w:val="005F7266"/>
    <w:rsid w:val="005F749B"/>
    <w:rsid w:val="005F7EBB"/>
    <w:rsid w:val="005F7EF0"/>
    <w:rsid w:val="005F7F1D"/>
    <w:rsid w:val="006005FF"/>
    <w:rsid w:val="00600F78"/>
    <w:rsid w:val="0060134C"/>
    <w:rsid w:val="00601BD2"/>
    <w:rsid w:val="00601BE7"/>
    <w:rsid w:val="006020DB"/>
    <w:rsid w:val="006021F6"/>
    <w:rsid w:val="00602C48"/>
    <w:rsid w:val="00603176"/>
    <w:rsid w:val="00603A3C"/>
    <w:rsid w:val="006048AD"/>
    <w:rsid w:val="00604ED5"/>
    <w:rsid w:val="00604EF3"/>
    <w:rsid w:val="00605217"/>
    <w:rsid w:val="0060522E"/>
    <w:rsid w:val="0060560C"/>
    <w:rsid w:val="006059EB"/>
    <w:rsid w:val="00605A83"/>
    <w:rsid w:val="00605BB5"/>
    <w:rsid w:val="00605BF2"/>
    <w:rsid w:val="00605E4E"/>
    <w:rsid w:val="006066B3"/>
    <w:rsid w:val="00606B74"/>
    <w:rsid w:val="0060731B"/>
    <w:rsid w:val="0060736C"/>
    <w:rsid w:val="006077F4"/>
    <w:rsid w:val="0061059C"/>
    <w:rsid w:val="00610901"/>
    <w:rsid w:val="00610BD4"/>
    <w:rsid w:val="00611325"/>
    <w:rsid w:val="00611864"/>
    <w:rsid w:val="00611F39"/>
    <w:rsid w:val="0061258B"/>
    <w:rsid w:val="00612875"/>
    <w:rsid w:val="00612DE2"/>
    <w:rsid w:val="00613295"/>
    <w:rsid w:val="0061356F"/>
    <w:rsid w:val="00613869"/>
    <w:rsid w:val="006140EF"/>
    <w:rsid w:val="0061475F"/>
    <w:rsid w:val="00614B69"/>
    <w:rsid w:val="00615BD3"/>
    <w:rsid w:val="00616332"/>
    <w:rsid w:val="006172B1"/>
    <w:rsid w:val="006176FE"/>
    <w:rsid w:val="00617D77"/>
    <w:rsid w:val="00620538"/>
    <w:rsid w:val="006207DC"/>
    <w:rsid w:val="006214A8"/>
    <w:rsid w:val="00622196"/>
    <w:rsid w:val="00622D5E"/>
    <w:rsid w:val="006237C7"/>
    <w:rsid w:val="00624304"/>
    <w:rsid w:val="0062496A"/>
    <w:rsid w:val="00625073"/>
    <w:rsid w:val="00625118"/>
    <w:rsid w:val="0062581F"/>
    <w:rsid w:val="00625E32"/>
    <w:rsid w:val="00625F03"/>
    <w:rsid w:val="00626573"/>
    <w:rsid w:val="00626EA2"/>
    <w:rsid w:val="0062723C"/>
    <w:rsid w:val="006275A3"/>
    <w:rsid w:val="0062D644"/>
    <w:rsid w:val="0063014D"/>
    <w:rsid w:val="00631525"/>
    <w:rsid w:val="00631CE0"/>
    <w:rsid w:val="00632436"/>
    <w:rsid w:val="00632CFF"/>
    <w:rsid w:val="00632EE5"/>
    <w:rsid w:val="00632F65"/>
    <w:rsid w:val="00633007"/>
    <w:rsid w:val="00633B8E"/>
    <w:rsid w:val="00634238"/>
    <w:rsid w:val="00634673"/>
    <w:rsid w:val="00634B5A"/>
    <w:rsid w:val="00635706"/>
    <w:rsid w:val="00635B46"/>
    <w:rsid w:val="006366FD"/>
    <w:rsid w:val="00636A30"/>
    <w:rsid w:val="00636AE7"/>
    <w:rsid w:val="006370A5"/>
    <w:rsid w:val="006408B2"/>
    <w:rsid w:val="00641370"/>
    <w:rsid w:val="00641431"/>
    <w:rsid w:val="00641987"/>
    <w:rsid w:val="006422ED"/>
    <w:rsid w:val="006423AF"/>
    <w:rsid w:val="0064286F"/>
    <w:rsid w:val="00642996"/>
    <w:rsid w:val="006433B4"/>
    <w:rsid w:val="006434BE"/>
    <w:rsid w:val="00643CD2"/>
    <w:rsid w:val="00643E32"/>
    <w:rsid w:val="0064448F"/>
    <w:rsid w:val="00644984"/>
    <w:rsid w:val="00644C99"/>
    <w:rsid w:val="0064593C"/>
    <w:rsid w:val="006465B5"/>
    <w:rsid w:val="00646CCB"/>
    <w:rsid w:val="00646F89"/>
    <w:rsid w:val="00647726"/>
    <w:rsid w:val="006507B6"/>
    <w:rsid w:val="00650B02"/>
    <w:rsid w:val="00651811"/>
    <w:rsid w:val="006531D2"/>
    <w:rsid w:val="00653736"/>
    <w:rsid w:val="006547B1"/>
    <w:rsid w:val="00654E02"/>
    <w:rsid w:val="00654E67"/>
    <w:rsid w:val="006551D1"/>
    <w:rsid w:val="00655239"/>
    <w:rsid w:val="006554CA"/>
    <w:rsid w:val="006562B0"/>
    <w:rsid w:val="006605F9"/>
    <w:rsid w:val="00660F56"/>
    <w:rsid w:val="006619EE"/>
    <w:rsid w:val="00661C7C"/>
    <w:rsid w:val="006629AE"/>
    <w:rsid w:val="00663165"/>
    <w:rsid w:val="00663170"/>
    <w:rsid w:val="00663460"/>
    <w:rsid w:val="00663B28"/>
    <w:rsid w:val="006641C5"/>
    <w:rsid w:val="00665601"/>
    <w:rsid w:val="00665A8B"/>
    <w:rsid w:val="00666572"/>
    <w:rsid w:val="00666BEA"/>
    <w:rsid w:val="00666E88"/>
    <w:rsid w:val="006671B0"/>
    <w:rsid w:val="0066722B"/>
    <w:rsid w:val="0066734E"/>
    <w:rsid w:val="0066796E"/>
    <w:rsid w:val="00670287"/>
    <w:rsid w:val="006710FF"/>
    <w:rsid w:val="006715A1"/>
    <w:rsid w:val="0067235B"/>
    <w:rsid w:val="0067282C"/>
    <w:rsid w:val="00672CA1"/>
    <w:rsid w:val="00673197"/>
    <w:rsid w:val="006735B9"/>
    <w:rsid w:val="0067414C"/>
    <w:rsid w:val="006741FD"/>
    <w:rsid w:val="00674B55"/>
    <w:rsid w:val="006753F5"/>
    <w:rsid w:val="0067548C"/>
    <w:rsid w:val="00675BCC"/>
    <w:rsid w:val="00676255"/>
    <w:rsid w:val="0067692A"/>
    <w:rsid w:val="00677039"/>
    <w:rsid w:val="00677A1B"/>
    <w:rsid w:val="00677DDA"/>
    <w:rsid w:val="0068146E"/>
    <w:rsid w:val="006815BD"/>
    <w:rsid w:val="00681DBB"/>
    <w:rsid w:val="00682076"/>
    <w:rsid w:val="00682C1B"/>
    <w:rsid w:val="0068420C"/>
    <w:rsid w:val="006843D1"/>
    <w:rsid w:val="0068442A"/>
    <w:rsid w:val="0068464A"/>
    <w:rsid w:val="00684788"/>
    <w:rsid w:val="00685BBE"/>
    <w:rsid w:val="006869EA"/>
    <w:rsid w:val="00686B26"/>
    <w:rsid w:val="00687814"/>
    <w:rsid w:val="00687BFB"/>
    <w:rsid w:val="00687D5F"/>
    <w:rsid w:val="00690898"/>
    <w:rsid w:val="00690F66"/>
    <w:rsid w:val="00691E47"/>
    <w:rsid w:val="00692387"/>
    <w:rsid w:val="00693167"/>
    <w:rsid w:val="006932F2"/>
    <w:rsid w:val="006935E5"/>
    <w:rsid w:val="00694120"/>
    <w:rsid w:val="00695581"/>
    <w:rsid w:val="00695A9A"/>
    <w:rsid w:val="00695B35"/>
    <w:rsid w:val="006960A5"/>
    <w:rsid w:val="0069752D"/>
    <w:rsid w:val="006975E8"/>
    <w:rsid w:val="006A0A80"/>
    <w:rsid w:val="006A1A59"/>
    <w:rsid w:val="006A1CCA"/>
    <w:rsid w:val="006A28CB"/>
    <w:rsid w:val="006A316E"/>
    <w:rsid w:val="006A3556"/>
    <w:rsid w:val="006A35B7"/>
    <w:rsid w:val="006A364B"/>
    <w:rsid w:val="006A399C"/>
    <w:rsid w:val="006A3C84"/>
    <w:rsid w:val="006A3FC4"/>
    <w:rsid w:val="006A4546"/>
    <w:rsid w:val="006A4585"/>
    <w:rsid w:val="006A4779"/>
    <w:rsid w:val="006A47E8"/>
    <w:rsid w:val="006A4944"/>
    <w:rsid w:val="006A5FBB"/>
    <w:rsid w:val="006A609F"/>
    <w:rsid w:val="006A6B72"/>
    <w:rsid w:val="006A7E3B"/>
    <w:rsid w:val="006B076C"/>
    <w:rsid w:val="006B0BF8"/>
    <w:rsid w:val="006B0F73"/>
    <w:rsid w:val="006B0F9F"/>
    <w:rsid w:val="006B164E"/>
    <w:rsid w:val="006B1ADF"/>
    <w:rsid w:val="006B1B95"/>
    <w:rsid w:val="006B1D98"/>
    <w:rsid w:val="006B2313"/>
    <w:rsid w:val="006B272C"/>
    <w:rsid w:val="006B2AE7"/>
    <w:rsid w:val="006B2C1C"/>
    <w:rsid w:val="006B2C36"/>
    <w:rsid w:val="006B3150"/>
    <w:rsid w:val="006B4A7E"/>
    <w:rsid w:val="006B55E3"/>
    <w:rsid w:val="006B578E"/>
    <w:rsid w:val="006B6093"/>
    <w:rsid w:val="006B60A0"/>
    <w:rsid w:val="006B62E2"/>
    <w:rsid w:val="006B6A5E"/>
    <w:rsid w:val="006B6C9A"/>
    <w:rsid w:val="006B70F4"/>
    <w:rsid w:val="006B7EDD"/>
    <w:rsid w:val="006C1A96"/>
    <w:rsid w:val="006C1B8A"/>
    <w:rsid w:val="006C224A"/>
    <w:rsid w:val="006C2600"/>
    <w:rsid w:val="006C3057"/>
    <w:rsid w:val="006C38EC"/>
    <w:rsid w:val="006C3BB6"/>
    <w:rsid w:val="006C40F1"/>
    <w:rsid w:val="006C584C"/>
    <w:rsid w:val="006C5891"/>
    <w:rsid w:val="006C592D"/>
    <w:rsid w:val="006C5A4F"/>
    <w:rsid w:val="006C6FDA"/>
    <w:rsid w:val="006C78BA"/>
    <w:rsid w:val="006D0DA5"/>
    <w:rsid w:val="006D0DDF"/>
    <w:rsid w:val="006D173E"/>
    <w:rsid w:val="006D2499"/>
    <w:rsid w:val="006D2DE9"/>
    <w:rsid w:val="006D3391"/>
    <w:rsid w:val="006D38EA"/>
    <w:rsid w:val="006D438C"/>
    <w:rsid w:val="006D4A3C"/>
    <w:rsid w:val="006D586A"/>
    <w:rsid w:val="006D7410"/>
    <w:rsid w:val="006D78D0"/>
    <w:rsid w:val="006D7911"/>
    <w:rsid w:val="006D7DED"/>
    <w:rsid w:val="006E0509"/>
    <w:rsid w:val="006E0D25"/>
    <w:rsid w:val="006E0FDC"/>
    <w:rsid w:val="006E26F5"/>
    <w:rsid w:val="006E39BB"/>
    <w:rsid w:val="006E4D71"/>
    <w:rsid w:val="006E53B3"/>
    <w:rsid w:val="006E5606"/>
    <w:rsid w:val="006E5982"/>
    <w:rsid w:val="006E7162"/>
    <w:rsid w:val="006E7A81"/>
    <w:rsid w:val="006E7D5F"/>
    <w:rsid w:val="006F06A6"/>
    <w:rsid w:val="006F085D"/>
    <w:rsid w:val="006F0DFF"/>
    <w:rsid w:val="006F12E5"/>
    <w:rsid w:val="006F137F"/>
    <w:rsid w:val="006F1416"/>
    <w:rsid w:val="006F147F"/>
    <w:rsid w:val="006F23BC"/>
    <w:rsid w:val="006F528A"/>
    <w:rsid w:val="006F5797"/>
    <w:rsid w:val="006F5994"/>
    <w:rsid w:val="006F5AFD"/>
    <w:rsid w:val="006F6096"/>
    <w:rsid w:val="006F68D6"/>
    <w:rsid w:val="006F72A5"/>
    <w:rsid w:val="006F7457"/>
    <w:rsid w:val="00700D05"/>
    <w:rsid w:val="00700F8A"/>
    <w:rsid w:val="00702941"/>
    <w:rsid w:val="00702FD7"/>
    <w:rsid w:val="00703386"/>
    <w:rsid w:val="00703639"/>
    <w:rsid w:val="00703A1B"/>
    <w:rsid w:val="00703D4C"/>
    <w:rsid w:val="00703F28"/>
    <w:rsid w:val="007052F9"/>
    <w:rsid w:val="00706C69"/>
    <w:rsid w:val="00707614"/>
    <w:rsid w:val="00707FC5"/>
    <w:rsid w:val="00711237"/>
    <w:rsid w:val="00711311"/>
    <w:rsid w:val="00711457"/>
    <w:rsid w:val="00711816"/>
    <w:rsid w:val="007126E0"/>
    <w:rsid w:val="00714490"/>
    <w:rsid w:val="00714EE9"/>
    <w:rsid w:val="00715D61"/>
    <w:rsid w:val="007160CD"/>
    <w:rsid w:val="0071680C"/>
    <w:rsid w:val="00716895"/>
    <w:rsid w:val="00716A57"/>
    <w:rsid w:val="0071717A"/>
    <w:rsid w:val="007174EA"/>
    <w:rsid w:val="00717663"/>
    <w:rsid w:val="00717666"/>
    <w:rsid w:val="00717945"/>
    <w:rsid w:val="00717FA4"/>
    <w:rsid w:val="00720FD4"/>
    <w:rsid w:val="00722330"/>
    <w:rsid w:val="00722D55"/>
    <w:rsid w:val="00722EAD"/>
    <w:rsid w:val="00725C9B"/>
    <w:rsid w:val="00726CD5"/>
    <w:rsid w:val="00726E9C"/>
    <w:rsid w:val="00727516"/>
    <w:rsid w:val="0072785E"/>
    <w:rsid w:val="00727AED"/>
    <w:rsid w:val="0073086F"/>
    <w:rsid w:val="00731560"/>
    <w:rsid w:val="00732311"/>
    <w:rsid w:val="007326BD"/>
    <w:rsid w:val="00732913"/>
    <w:rsid w:val="00733798"/>
    <w:rsid w:val="00736CA3"/>
    <w:rsid w:val="00736DDC"/>
    <w:rsid w:val="00737C13"/>
    <w:rsid w:val="00737E4B"/>
    <w:rsid w:val="0074058C"/>
    <w:rsid w:val="0074059E"/>
    <w:rsid w:val="00740FB3"/>
    <w:rsid w:val="007416FB"/>
    <w:rsid w:val="007417B6"/>
    <w:rsid w:val="007427A0"/>
    <w:rsid w:val="00742B67"/>
    <w:rsid w:val="0074331C"/>
    <w:rsid w:val="00743DCB"/>
    <w:rsid w:val="00744720"/>
    <w:rsid w:val="00744849"/>
    <w:rsid w:val="00745266"/>
    <w:rsid w:val="00746241"/>
    <w:rsid w:val="0074629D"/>
    <w:rsid w:val="007478EF"/>
    <w:rsid w:val="00751283"/>
    <w:rsid w:val="007521A7"/>
    <w:rsid w:val="007521E7"/>
    <w:rsid w:val="00752435"/>
    <w:rsid w:val="0075309F"/>
    <w:rsid w:val="0075323A"/>
    <w:rsid w:val="007554B5"/>
    <w:rsid w:val="00755BAC"/>
    <w:rsid w:val="00755F7B"/>
    <w:rsid w:val="00756990"/>
    <w:rsid w:val="00756B76"/>
    <w:rsid w:val="00757C87"/>
    <w:rsid w:val="0076066C"/>
    <w:rsid w:val="00761262"/>
    <w:rsid w:val="00761290"/>
    <w:rsid w:val="007617C0"/>
    <w:rsid w:val="0076218F"/>
    <w:rsid w:val="00762C8C"/>
    <w:rsid w:val="00762FD9"/>
    <w:rsid w:val="0076321D"/>
    <w:rsid w:val="0076323F"/>
    <w:rsid w:val="00763E8D"/>
    <w:rsid w:val="007642E0"/>
    <w:rsid w:val="00764F3E"/>
    <w:rsid w:val="00765374"/>
    <w:rsid w:val="00765678"/>
    <w:rsid w:val="007657D4"/>
    <w:rsid w:val="00765D34"/>
    <w:rsid w:val="00766223"/>
    <w:rsid w:val="007662D7"/>
    <w:rsid w:val="0076682B"/>
    <w:rsid w:val="0076786B"/>
    <w:rsid w:val="00767923"/>
    <w:rsid w:val="007702C1"/>
    <w:rsid w:val="00770753"/>
    <w:rsid w:val="00770A70"/>
    <w:rsid w:val="00770D52"/>
    <w:rsid w:val="00771A87"/>
    <w:rsid w:val="00771CA0"/>
    <w:rsid w:val="007722DB"/>
    <w:rsid w:val="00772BD0"/>
    <w:rsid w:val="00772BF2"/>
    <w:rsid w:val="0077301D"/>
    <w:rsid w:val="00773FA2"/>
    <w:rsid w:val="00774266"/>
    <w:rsid w:val="007746D8"/>
    <w:rsid w:val="00774936"/>
    <w:rsid w:val="00775565"/>
    <w:rsid w:val="007759B2"/>
    <w:rsid w:val="00775FBF"/>
    <w:rsid w:val="00776484"/>
    <w:rsid w:val="0077676F"/>
    <w:rsid w:val="00777561"/>
    <w:rsid w:val="00777C6C"/>
    <w:rsid w:val="00780D49"/>
    <w:rsid w:val="00781E35"/>
    <w:rsid w:val="00782247"/>
    <w:rsid w:val="00782894"/>
    <w:rsid w:val="00783280"/>
    <w:rsid w:val="00783521"/>
    <w:rsid w:val="00784D85"/>
    <w:rsid w:val="0078572F"/>
    <w:rsid w:val="00785AF1"/>
    <w:rsid w:val="00785CFB"/>
    <w:rsid w:val="00785DA6"/>
    <w:rsid w:val="007862A1"/>
    <w:rsid w:val="00787749"/>
    <w:rsid w:val="0079076B"/>
    <w:rsid w:val="00790BA4"/>
    <w:rsid w:val="007916BE"/>
    <w:rsid w:val="0079174F"/>
    <w:rsid w:val="007921AE"/>
    <w:rsid w:val="00792E03"/>
    <w:rsid w:val="0079498B"/>
    <w:rsid w:val="00794CAF"/>
    <w:rsid w:val="00794EE8"/>
    <w:rsid w:val="0079513C"/>
    <w:rsid w:val="00795825"/>
    <w:rsid w:val="0079597E"/>
    <w:rsid w:val="00795A50"/>
    <w:rsid w:val="00796704"/>
    <w:rsid w:val="007972AB"/>
    <w:rsid w:val="00797E2F"/>
    <w:rsid w:val="007A02E5"/>
    <w:rsid w:val="007A040A"/>
    <w:rsid w:val="007A04A2"/>
    <w:rsid w:val="007A0966"/>
    <w:rsid w:val="007A0A75"/>
    <w:rsid w:val="007A0D3F"/>
    <w:rsid w:val="007A215F"/>
    <w:rsid w:val="007A22F4"/>
    <w:rsid w:val="007A247C"/>
    <w:rsid w:val="007A2CA0"/>
    <w:rsid w:val="007A3814"/>
    <w:rsid w:val="007A3CB0"/>
    <w:rsid w:val="007A59B9"/>
    <w:rsid w:val="007A5D0C"/>
    <w:rsid w:val="007A5FD1"/>
    <w:rsid w:val="007A6384"/>
    <w:rsid w:val="007A7266"/>
    <w:rsid w:val="007A7D17"/>
    <w:rsid w:val="007B14E5"/>
    <w:rsid w:val="007B2172"/>
    <w:rsid w:val="007B2B9C"/>
    <w:rsid w:val="007B2CF1"/>
    <w:rsid w:val="007B417C"/>
    <w:rsid w:val="007B41B2"/>
    <w:rsid w:val="007B4328"/>
    <w:rsid w:val="007B4361"/>
    <w:rsid w:val="007B43DC"/>
    <w:rsid w:val="007B4646"/>
    <w:rsid w:val="007B4A30"/>
    <w:rsid w:val="007B4A95"/>
    <w:rsid w:val="007B51E2"/>
    <w:rsid w:val="007B52CC"/>
    <w:rsid w:val="007B5D34"/>
    <w:rsid w:val="007B5D9D"/>
    <w:rsid w:val="007B6D79"/>
    <w:rsid w:val="007B7F59"/>
    <w:rsid w:val="007C0860"/>
    <w:rsid w:val="007C09D8"/>
    <w:rsid w:val="007C0BA7"/>
    <w:rsid w:val="007C1866"/>
    <w:rsid w:val="007C1909"/>
    <w:rsid w:val="007C1971"/>
    <w:rsid w:val="007C1CFB"/>
    <w:rsid w:val="007C2124"/>
    <w:rsid w:val="007C2967"/>
    <w:rsid w:val="007C2F54"/>
    <w:rsid w:val="007C37DE"/>
    <w:rsid w:val="007C395F"/>
    <w:rsid w:val="007C422B"/>
    <w:rsid w:val="007C42CC"/>
    <w:rsid w:val="007C5FB7"/>
    <w:rsid w:val="007C726C"/>
    <w:rsid w:val="007C78EF"/>
    <w:rsid w:val="007C7FEC"/>
    <w:rsid w:val="007D0EA0"/>
    <w:rsid w:val="007D2AB0"/>
    <w:rsid w:val="007D2C34"/>
    <w:rsid w:val="007D35BF"/>
    <w:rsid w:val="007D38DA"/>
    <w:rsid w:val="007D39B4"/>
    <w:rsid w:val="007D448B"/>
    <w:rsid w:val="007D4571"/>
    <w:rsid w:val="007D4B58"/>
    <w:rsid w:val="007D5D16"/>
    <w:rsid w:val="007D60B9"/>
    <w:rsid w:val="007D6352"/>
    <w:rsid w:val="007D68FB"/>
    <w:rsid w:val="007D6DCB"/>
    <w:rsid w:val="007D79FB"/>
    <w:rsid w:val="007D7AA1"/>
    <w:rsid w:val="007E0060"/>
    <w:rsid w:val="007E29D9"/>
    <w:rsid w:val="007E319A"/>
    <w:rsid w:val="007E388A"/>
    <w:rsid w:val="007E55D0"/>
    <w:rsid w:val="007E596A"/>
    <w:rsid w:val="007E5CDE"/>
    <w:rsid w:val="007E5D7D"/>
    <w:rsid w:val="007E6276"/>
    <w:rsid w:val="007E7D14"/>
    <w:rsid w:val="007F057A"/>
    <w:rsid w:val="007F06CD"/>
    <w:rsid w:val="007F1054"/>
    <w:rsid w:val="007F1222"/>
    <w:rsid w:val="007F1FCC"/>
    <w:rsid w:val="007F2048"/>
    <w:rsid w:val="007F246F"/>
    <w:rsid w:val="007F2F00"/>
    <w:rsid w:val="007F405F"/>
    <w:rsid w:val="007F4C9C"/>
    <w:rsid w:val="007F5309"/>
    <w:rsid w:val="007F541E"/>
    <w:rsid w:val="007F5AEF"/>
    <w:rsid w:val="007F626E"/>
    <w:rsid w:val="007F6F0F"/>
    <w:rsid w:val="007F7229"/>
    <w:rsid w:val="007F789E"/>
    <w:rsid w:val="008000C3"/>
    <w:rsid w:val="008001F9"/>
    <w:rsid w:val="0080065D"/>
    <w:rsid w:val="00800BCB"/>
    <w:rsid w:val="00801434"/>
    <w:rsid w:val="008019CE"/>
    <w:rsid w:val="00801ADD"/>
    <w:rsid w:val="00801D53"/>
    <w:rsid w:val="00801EC2"/>
    <w:rsid w:val="008029B2"/>
    <w:rsid w:val="00802A8C"/>
    <w:rsid w:val="00802ABD"/>
    <w:rsid w:val="00802D77"/>
    <w:rsid w:val="0080300B"/>
    <w:rsid w:val="00803733"/>
    <w:rsid w:val="00804275"/>
    <w:rsid w:val="00805E51"/>
    <w:rsid w:val="0080645B"/>
    <w:rsid w:val="00806C2B"/>
    <w:rsid w:val="008072CA"/>
    <w:rsid w:val="00807308"/>
    <w:rsid w:val="00810035"/>
    <w:rsid w:val="0081014A"/>
    <w:rsid w:val="00810559"/>
    <w:rsid w:val="00810686"/>
    <w:rsid w:val="00810CA6"/>
    <w:rsid w:val="008111C5"/>
    <w:rsid w:val="008111CE"/>
    <w:rsid w:val="0081139F"/>
    <w:rsid w:val="00811606"/>
    <w:rsid w:val="0081189A"/>
    <w:rsid w:val="0081272E"/>
    <w:rsid w:val="00813401"/>
    <w:rsid w:val="0081383E"/>
    <w:rsid w:val="00814208"/>
    <w:rsid w:val="008143B2"/>
    <w:rsid w:val="00814899"/>
    <w:rsid w:val="008155A1"/>
    <w:rsid w:val="008159EE"/>
    <w:rsid w:val="0081642E"/>
    <w:rsid w:val="008164AC"/>
    <w:rsid w:val="008166F6"/>
    <w:rsid w:val="00817081"/>
    <w:rsid w:val="00817B44"/>
    <w:rsid w:val="0082006B"/>
    <w:rsid w:val="00820B5F"/>
    <w:rsid w:val="00821498"/>
    <w:rsid w:val="0082195A"/>
    <w:rsid w:val="00821A79"/>
    <w:rsid w:val="00821DD2"/>
    <w:rsid w:val="008224C9"/>
    <w:rsid w:val="0082255E"/>
    <w:rsid w:val="00822A66"/>
    <w:rsid w:val="00822C25"/>
    <w:rsid w:val="00822E64"/>
    <w:rsid w:val="00822EF9"/>
    <w:rsid w:val="00823249"/>
    <w:rsid w:val="008232FA"/>
    <w:rsid w:val="008233B1"/>
    <w:rsid w:val="00823B7B"/>
    <w:rsid w:val="00824DAA"/>
    <w:rsid w:val="00824DE5"/>
    <w:rsid w:val="00824ED7"/>
    <w:rsid w:val="0082531B"/>
    <w:rsid w:val="00825BAF"/>
    <w:rsid w:val="008267DC"/>
    <w:rsid w:val="008278C1"/>
    <w:rsid w:val="00827CDD"/>
    <w:rsid w:val="0083070B"/>
    <w:rsid w:val="00830A2C"/>
    <w:rsid w:val="0083109C"/>
    <w:rsid w:val="008313F3"/>
    <w:rsid w:val="00831E5A"/>
    <w:rsid w:val="00831FA3"/>
    <w:rsid w:val="008333FC"/>
    <w:rsid w:val="0083375F"/>
    <w:rsid w:val="008337A0"/>
    <w:rsid w:val="00833FE8"/>
    <w:rsid w:val="00834E44"/>
    <w:rsid w:val="00835EB2"/>
    <w:rsid w:val="00836589"/>
    <w:rsid w:val="008368E7"/>
    <w:rsid w:val="008373DF"/>
    <w:rsid w:val="008376C1"/>
    <w:rsid w:val="00837EE1"/>
    <w:rsid w:val="008406D8"/>
    <w:rsid w:val="0084093A"/>
    <w:rsid w:val="00840C7F"/>
    <w:rsid w:val="008413E4"/>
    <w:rsid w:val="00841537"/>
    <w:rsid w:val="00841BE8"/>
    <w:rsid w:val="00841E2C"/>
    <w:rsid w:val="008426E3"/>
    <w:rsid w:val="0084323E"/>
    <w:rsid w:val="00843EC8"/>
    <w:rsid w:val="00844183"/>
    <w:rsid w:val="00844ADA"/>
    <w:rsid w:val="00844E4D"/>
    <w:rsid w:val="0084516E"/>
    <w:rsid w:val="008451AD"/>
    <w:rsid w:val="0084557A"/>
    <w:rsid w:val="00845600"/>
    <w:rsid w:val="00845F93"/>
    <w:rsid w:val="00846DE5"/>
    <w:rsid w:val="00847326"/>
    <w:rsid w:val="0084745F"/>
    <w:rsid w:val="00847CA2"/>
    <w:rsid w:val="008503F9"/>
    <w:rsid w:val="008506C9"/>
    <w:rsid w:val="00850C3B"/>
    <w:rsid w:val="00850D0E"/>
    <w:rsid w:val="0085166A"/>
    <w:rsid w:val="00851C41"/>
    <w:rsid w:val="00855C1F"/>
    <w:rsid w:val="00856341"/>
    <w:rsid w:val="008564D4"/>
    <w:rsid w:val="008565D5"/>
    <w:rsid w:val="008566E7"/>
    <w:rsid w:val="0085687C"/>
    <w:rsid w:val="008568C3"/>
    <w:rsid w:val="00856A25"/>
    <w:rsid w:val="00857A9E"/>
    <w:rsid w:val="00860855"/>
    <w:rsid w:val="0086162F"/>
    <w:rsid w:val="008622A7"/>
    <w:rsid w:val="00862410"/>
    <w:rsid w:val="008628A8"/>
    <w:rsid w:val="00862D63"/>
    <w:rsid w:val="00863601"/>
    <w:rsid w:val="008644E6"/>
    <w:rsid w:val="00865553"/>
    <w:rsid w:val="008660D3"/>
    <w:rsid w:val="008676FA"/>
    <w:rsid w:val="00867AC9"/>
    <w:rsid w:val="00867CA0"/>
    <w:rsid w:val="00870EB4"/>
    <w:rsid w:val="00871314"/>
    <w:rsid w:val="0087145D"/>
    <w:rsid w:val="00872E7D"/>
    <w:rsid w:val="0087347A"/>
    <w:rsid w:val="008758CA"/>
    <w:rsid w:val="00875DDC"/>
    <w:rsid w:val="00876EE3"/>
    <w:rsid w:val="00876F5B"/>
    <w:rsid w:val="0087748E"/>
    <w:rsid w:val="0087782C"/>
    <w:rsid w:val="00877C12"/>
    <w:rsid w:val="00877FF4"/>
    <w:rsid w:val="0088020B"/>
    <w:rsid w:val="00880C3C"/>
    <w:rsid w:val="00880DD6"/>
    <w:rsid w:val="008813CB"/>
    <w:rsid w:val="0088145A"/>
    <w:rsid w:val="0088178D"/>
    <w:rsid w:val="00881C79"/>
    <w:rsid w:val="00881DFA"/>
    <w:rsid w:val="00882663"/>
    <w:rsid w:val="008829A1"/>
    <w:rsid w:val="00882E82"/>
    <w:rsid w:val="0088374C"/>
    <w:rsid w:val="00883C2F"/>
    <w:rsid w:val="00884314"/>
    <w:rsid w:val="00884D7F"/>
    <w:rsid w:val="00885304"/>
    <w:rsid w:val="00885765"/>
    <w:rsid w:val="008858B4"/>
    <w:rsid w:val="0088590C"/>
    <w:rsid w:val="00885AF2"/>
    <w:rsid w:val="0088634E"/>
    <w:rsid w:val="00886B1E"/>
    <w:rsid w:val="008870AA"/>
    <w:rsid w:val="00890930"/>
    <w:rsid w:val="00890A4F"/>
    <w:rsid w:val="008910A5"/>
    <w:rsid w:val="00891882"/>
    <w:rsid w:val="00892AF3"/>
    <w:rsid w:val="008933C5"/>
    <w:rsid w:val="008942FD"/>
    <w:rsid w:val="0089461C"/>
    <w:rsid w:val="008947D9"/>
    <w:rsid w:val="00894ADE"/>
    <w:rsid w:val="00895667"/>
    <w:rsid w:val="0089592C"/>
    <w:rsid w:val="00896B3A"/>
    <w:rsid w:val="00897BCA"/>
    <w:rsid w:val="00897E9B"/>
    <w:rsid w:val="008A0F17"/>
    <w:rsid w:val="008A10ED"/>
    <w:rsid w:val="008A11F5"/>
    <w:rsid w:val="008A17BC"/>
    <w:rsid w:val="008A1CF9"/>
    <w:rsid w:val="008A1E02"/>
    <w:rsid w:val="008A1F2E"/>
    <w:rsid w:val="008A253A"/>
    <w:rsid w:val="008A25BE"/>
    <w:rsid w:val="008A2A67"/>
    <w:rsid w:val="008A3570"/>
    <w:rsid w:val="008A35BC"/>
    <w:rsid w:val="008A3B5B"/>
    <w:rsid w:val="008A407C"/>
    <w:rsid w:val="008A4530"/>
    <w:rsid w:val="008A4696"/>
    <w:rsid w:val="008A485E"/>
    <w:rsid w:val="008A5386"/>
    <w:rsid w:val="008A5654"/>
    <w:rsid w:val="008A580E"/>
    <w:rsid w:val="008A5D1E"/>
    <w:rsid w:val="008A5EA5"/>
    <w:rsid w:val="008A5ED4"/>
    <w:rsid w:val="008A6005"/>
    <w:rsid w:val="008A629F"/>
    <w:rsid w:val="008A62B5"/>
    <w:rsid w:val="008A64CB"/>
    <w:rsid w:val="008A65FA"/>
    <w:rsid w:val="008A725E"/>
    <w:rsid w:val="008A79FF"/>
    <w:rsid w:val="008A7EAE"/>
    <w:rsid w:val="008B0E39"/>
    <w:rsid w:val="008B0F52"/>
    <w:rsid w:val="008B12B4"/>
    <w:rsid w:val="008B1BBA"/>
    <w:rsid w:val="008B1C10"/>
    <w:rsid w:val="008B2634"/>
    <w:rsid w:val="008B284D"/>
    <w:rsid w:val="008B2EEE"/>
    <w:rsid w:val="008B37AF"/>
    <w:rsid w:val="008B4A4E"/>
    <w:rsid w:val="008B4BB7"/>
    <w:rsid w:val="008B645C"/>
    <w:rsid w:val="008B678C"/>
    <w:rsid w:val="008B6823"/>
    <w:rsid w:val="008B6A0D"/>
    <w:rsid w:val="008B6D44"/>
    <w:rsid w:val="008B787D"/>
    <w:rsid w:val="008B7E95"/>
    <w:rsid w:val="008C0129"/>
    <w:rsid w:val="008C0AB2"/>
    <w:rsid w:val="008C0EB0"/>
    <w:rsid w:val="008C18FC"/>
    <w:rsid w:val="008C20DC"/>
    <w:rsid w:val="008C3436"/>
    <w:rsid w:val="008C5A8D"/>
    <w:rsid w:val="008C5E30"/>
    <w:rsid w:val="008C6115"/>
    <w:rsid w:val="008C6284"/>
    <w:rsid w:val="008C64EE"/>
    <w:rsid w:val="008C6882"/>
    <w:rsid w:val="008C68D7"/>
    <w:rsid w:val="008C6971"/>
    <w:rsid w:val="008C6983"/>
    <w:rsid w:val="008C6F05"/>
    <w:rsid w:val="008C7B58"/>
    <w:rsid w:val="008C7E3E"/>
    <w:rsid w:val="008C7E4C"/>
    <w:rsid w:val="008D0257"/>
    <w:rsid w:val="008D0B63"/>
    <w:rsid w:val="008D1713"/>
    <w:rsid w:val="008D18AA"/>
    <w:rsid w:val="008D1DDF"/>
    <w:rsid w:val="008D1E71"/>
    <w:rsid w:val="008D1F06"/>
    <w:rsid w:val="008D1F9B"/>
    <w:rsid w:val="008D2995"/>
    <w:rsid w:val="008D51BE"/>
    <w:rsid w:val="008D51F5"/>
    <w:rsid w:val="008D62CB"/>
    <w:rsid w:val="008D6708"/>
    <w:rsid w:val="008D6E0C"/>
    <w:rsid w:val="008D6F15"/>
    <w:rsid w:val="008D7099"/>
    <w:rsid w:val="008D7441"/>
    <w:rsid w:val="008D749E"/>
    <w:rsid w:val="008E021A"/>
    <w:rsid w:val="008E12F7"/>
    <w:rsid w:val="008E1326"/>
    <w:rsid w:val="008E13F7"/>
    <w:rsid w:val="008E1560"/>
    <w:rsid w:val="008E2692"/>
    <w:rsid w:val="008E4F45"/>
    <w:rsid w:val="008E5039"/>
    <w:rsid w:val="008E5589"/>
    <w:rsid w:val="008E5ECB"/>
    <w:rsid w:val="008E60BF"/>
    <w:rsid w:val="008E6186"/>
    <w:rsid w:val="008E742A"/>
    <w:rsid w:val="008E74B8"/>
    <w:rsid w:val="008F0333"/>
    <w:rsid w:val="008F04B9"/>
    <w:rsid w:val="008F0624"/>
    <w:rsid w:val="008F0B32"/>
    <w:rsid w:val="008F0CE3"/>
    <w:rsid w:val="008F0FB1"/>
    <w:rsid w:val="008F2314"/>
    <w:rsid w:val="008F2700"/>
    <w:rsid w:val="008F2ABB"/>
    <w:rsid w:val="008F37EC"/>
    <w:rsid w:val="008F4838"/>
    <w:rsid w:val="008F4E0B"/>
    <w:rsid w:val="008F6685"/>
    <w:rsid w:val="0090056C"/>
    <w:rsid w:val="00901C16"/>
    <w:rsid w:val="009021DF"/>
    <w:rsid w:val="0090249A"/>
    <w:rsid w:val="009025DE"/>
    <w:rsid w:val="00903A30"/>
    <w:rsid w:val="00903E24"/>
    <w:rsid w:val="009048D4"/>
    <w:rsid w:val="00904BC0"/>
    <w:rsid w:val="00904C50"/>
    <w:rsid w:val="00904C81"/>
    <w:rsid w:val="00905568"/>
    <w:rsid w:val="009107D7"/>
    <w:rsid w:val="00910BE2"/>
    <w:rsid w:val="009111EE"/>
    <w:rsid w:val="009112CC"/>
    <w:rsid w:val="009157D2"/>
    <w:rsid w:val="00915959"/>
    <w:rsid w:val="00915EF6"/>
    <w:rsid w:val="0091701B"/>
    <w:rsid w:val="0092187C"/>
    <w:rsid w:val="00921CAB"/>
    <w:rsid w:val="009224DE"/>
    <w:rsid w:val="00922DAC"/>
    <w:rsid w:val="00924B20"/>
    <w:rsid w:val="00924C48"/>
    <w:rsid w:val="00924EF6"/>
    <w:rsid w:val="009257A8"/>
    <w:rsid w:val="00926013"/>
    <w:rsid w:val="00926124"/>
    <w:rsid w:val="00926933"/>
    <w:rsid w:val="00927685"/>
    <w:rsid w:val="00927A2D"/>
    <w:rsid w:val="00927AA2"/>
    <w:rsid w:val="009303D3"/>
    <w:rsid w:val="00930DE3"/>
    <w:rsid w:val="00931373"/>
    <w:rsid w:val="00931A43"/>
    <w:rsid w:val="00931C42"/>
    <w:rsid w:val="009323B9"/>
    <w:rsid w:val="009324C4"/>
    <w:rsid w:val="00932BC7"/>
    <w:rsid w:val="00932C02"/>
    <w:rsid w:val="00932E77"/>
    <w:rsid w:val="00933046"/>
    <w:rsid w:val="009331A3"/>
    <w:rsid w:val="0093333C"/>
    <w:rsid w:val="00933D9A"/>
    <w:rsid w:val="00933DB4"/>
    <w:rsid w:val="00933FEC"/>
    <w:rsid w:val="00934AC8"/>
    <w:rsid w:val="00934B79"/>
    <w:rsid w:val="00934DF7"/>
    <w:rsid w:val="00936B4D"/>
    <w:rsid w:val="00936DA1"/>
    <w:rsid w:val="009371D8"/>
    <w:rsid w:val="009372FD"/>
    <w:rsid w:val="00937622"/>
    <w:rsid w:val="00937C3E"/>
    <w:rsid w:val="00940534"/>
    <w:rsid w:val="00940CD0"/>
    <w:rsid w:val="00941507"/>
    <w:rsid w:val="009416F9"/>
    <w:rsid w:val="009419B0"/>
    <w:rsid w:val="00941A5D"/>
    <w:rsid w:val="00941DC4"/>
    <w:rsid w:val="00942692"/>
    <w:rsid w:val="009429A2"/>
    <w:rsid w:val="00943447"/>
    <w:rsid w:val="00944821"/>
    <w:rsid w:val="00944AB4"/>
    <w:rsid w:val="00944E21"/>
    <w:rsid w:val="00945343"/>
    <w:rsid w:val="00945C44"/>
    <w:rsid w:val="00945E89"/>
    <w:rsid w:val="00945E9E"/>
    <w:rsid w:val="009466E9"/>
    <w:rsid w:val="00946952"/>
    <w:rsid w:val="009469B5"/>
    <w:rsid w:val="00947F4B"/>
    <w:rsid w:val="009502F6"/>
    <w:rsid w:val="00951971"/>
    <w:rsid w:val="00952135"/>
    <w:rsid w:val="00952352"/>
    <w:rsid w:val="0095261F"/>
    <w:rsid w:val="00952679"/>
    <w:rsid w:val="0095287C"/>
    <w:rsid w:val="00952F0D"/>
    <w:rsid w:val="0095405D"/>
    <w:rsid w:val="009546AC"/>
    <w:rsid w:val="00954892"/>
    <w:rsid w:val="00954F36"/>
    <w:rsid w:val="009551DE"/>
    <w:rsid w:val="009551FC"/>
    <w:rsid w:val="00955232"/>
    <w:rsid w:val="00955BB3"/>
    <w:rsid w:val="00955D35"/>
    <w:rsid w:val="00956670"/>
    <w:rsid w:val="00956BF8"/>
    <w:rsid w:val="00957449"/>
    <w:rsid w:val="00957A15"/>
    <w:rsid w:val="00957ACC"/>
    <w:rsid w:val="0096047D"/>
    <w:rsid w:val="009609AE"/>
    <w:rsid w:val="009614EA"/>
    <w:rsid w:val="00961706"/>
    <w:rsid w:val="00963E94"/>
    <w:rsid w:val="0096478B"/>
    <w:rsid w:val="00964F6C"/>
    <w:rsid w:val="0096510D"/>
    <w:rsid w:val="009651EC"/>
    <w:rsid w:val="009655B7"/>
    <w:rsid w:val="00965899"/>
    <w:rsid w:val="00966C71"/>
    <w:rsid w:val="009678BB"/>
    <w:rsid w:val="0097046E"/>
    <w:rsid w:val="00970EBD"/>
    <w:rsid w:val="00971982"/>
    <w:rsid w:val="00971B64"/>
    <w:rsid w:val="0097378B"/>
    <w:rsid w:val="00973B06"/>
    <w:rsid w:val="00973DA5"/>
    <w:rsid w:val="00974589"/>
    <w:rsid w:val="00974827"/>
    <w:rsid w:val="00974926"/>
    <w:rsid w:val="009757F0"/>
    <w:rsid w:val="009767E3"/>
    <w:rsid w:val="00976D38"/>
    <w:rsid w:val="00980AEC"/>
    <w:rsid w:val="009813B9"/>
    <w:rsid w:val="00981EAC"/>
    <w:rsid w:val="00982226"/>
    <w:rsid w:val="009827EF"/>
    <w:rsid w:val="0098289E"/>
    <w:rsid w:val="00983094"/>
    <w:rsid w:val="009837FE"/>
    <w:rsid w:val="009846C1"/>
    <w:rsid w:val="00984927"/>
    <w:rsid w:val="00985708"/>
    <w:rsid w:val="00985F42"/>
    <w:rsid w:val="00985F52"/>
    <w:rsid w:val="00985F74"/>
    <w:rsid w:val="00986AE7"/>
    <w:rsid w:val="00987140"/>
    <w:rsid w:val="0098721E"/>
    <w:rsid w:val="00990067"/>
    <w:rsid w:val="00990939"/>
    <w:rsid w:val="00990CCF"/>
    <w:rsid w:val="00991ED4"/>
    <w:rsid w:val="00992232"/>
    <w:rsid w:val="00992ABC"/>
    <w:rsid w:val="009931CD"/>
    <w:rsid w:val="009932AE"/>
    <w:rsid w:val="00995BA0"/>
    <w:rsid w:val="00995F47"/>
    <w:rsid w:val="009961CF"/>
    <w:rsid w:val="00996CAE"/>
    <w:rsid w:val="00997117"/>
    <w:rsid w:val="0099746C"/>
    <w:rsid w:val="00997A4B"/>
    <w:rsid w:val="00997CCA"/>
    <w:rsid w:val="00997E82"/>
    <w:rsid w:val="009A0BEF"/>
    <w:rsid w:val="009A1D35"/>
    <w:rsid w:val="009A2FC2"/>
    <w:rsid w:val="009A3564"/>
    <w:rsid w:val="009A3655"/>
    <w:rsid w:val="009A4263"/>
    <w:rsid w:val="009A4DEF"/>
    <w:rsid w:val="009A4F77"/>
    <w:rsid w:val="009A50FD"/>
    <w:rsid w:val="009A5C8F"/>
    <w:rsid w:val="009A5F1E"/>
    <w:rsid w:val="009A621E"/>
    <w:rsid w:val="009A69F0"/>
    <w:rsid w:val="009B081C"/>
    <w:rsid w:val="009B0FBF"/>
    <w:rsid w:val="009B141A"/>
    <w:rsid w:val="009B21D5"/>
    <w:rsid w:val="009B2460"/>
    <w:rsid w:val="009B2678"/>
    <w:rsid w:val="009B2683"/>
    <w:rsid w:val="009B2DB5"/>
    <w:rsid w:val="009B3636"/>
    <w:rsid w:val="009B3ADF"/>
    <w:rsid w:val="009B3B9A"/>
    <w:rsid w:val="009B525A"/>
    <w:rsid w:val="009B62CB"/>
    <w:rsid w:val="009B6DC1"/>
    <w:rsid w:val="009C0196"/>
    <w:rsid w:val="009C1518"/>
    <w:rsid w:val="009C183E"/>
    <w:rsid w:val="009C18EE"/>
    <w:rsid w:val="009C1D53"/>
    <w:rsid w:val="009C1EE4"/>
    <w:rsid w:val="009C253B"/>
    <w:rsid w:val="009C285C"/>
    <w:rsid w:val="009C3599"/>
    <w:rsid w:val="009C35CF"/>
    <w:rsid w:val="009C35D2"/>
    <w:rsid w:val="009C3A39"/>
    <w:rsid w:val="009C467F"/>
    <w:rsid w:val="009C4DBF"/>
    <w:rsid w:val="009C58D7"/>
    <w:rsid w:val="009C6627"/>
    <w:rsid w:val="009C72EA"/>
    <w:rsid w:val="009C758E"/>
    <w:rsid w:val="009C7857"/>
    <w:rsid w:val="009C7ED4"/>
    <w:rsid w:val="009D06D5"/>
    <w:rsid w:val="009D07A3"/>
    <w:rsid w:val="009D0C7B"/>
    <w:rsid w:val="009D0F0E"/>
    <w:rsid w:val="009D1994"/>
    <w:rsid w:val="009D1FEF"/>
    <w:rsid w:val="009D2231"/>
    <w:rsid w:val="009D25AF"/>
    <w:rsid w:val="009D2816"/>
    <w:rsid w:val="009D3ADB"/>
    <w:rsid w:val="009D3BCD"/>
    <w:rsid w:val="009D3ECB"/>
    <w:rsid w:val="009D4BB1"/>
    <w:rsid w:val="009D4CFF"/>
    <w:rsid w:val="009D569E"/>
    <w:rsid w:val="009D56AD"/>
    <w:rsid w:val="009D68C8"/>
    <w:rsid w:val="009D6DD0"/>
    <w:rsid w:val="009D6F79"/>
    <w:rsid w:val="009D7D8D"/>
    <w:rsid w:val="009E175E"/>
    <w:rsid w:val="009E29D7"/>
    <w:rsid w:val="009E3B1B"/>
    <w:rsid w:val="009E3EF1"/>
    <w:rsid w:val="009E4A13"/>
    <w:rsid w:val="009E531D"/>
    <w:rsid w:val="009E53EA"/>
    <w:rsid w:val="009E5428"/>
    <w:rsid w:val="009E6D34"/>
    <w:rsid w:val="009E6E0A"/>
    <w:rsid w:val="009E7217"/>
    <w:rsid w:val="009E79E8"/>
    <w:rsid w:val="009E7F18"/>
    <w:rsid w:val="009F06DD"/>
    <w:rsid w:val="009F07AD"/>
    <w:rsid w:val="009F090C"/>
    <w:rsid w:val="009F0A11"/>
    <w:rsid w:val="009F11AC"/>
    <w:rsid w:val="009F2854"/>
    <w:rsid w:val="009F2BB8"/>
    <w:rsid w:val="009F2C62"/>
    <w:rsid w:val="009F2F03"/>
    <w:rsid w:val="009F3855"/>
    <w:rsid w:val="009F4583"/>
    <w:rsid w:val="009F6737"/>
    <w:rsid w:val="009F67E7"/>
    <w:rsid w:val="009F7074"/>
    <w:rsid w:val="00A00894"/>
    <w:rsid w:val="00A039C2"/>
    <w:rsid w:val="00A03BB2"/>
    <w:rsid w:val="00A03C7E"/>
    <w:rsid w:val="00A03FE9"/>
    <w:rsid w:val="00A046DA"/>
    <w:rsid w:val="00A047A1"/>
    <w:rsid w:val="00A04A1A"/>
    <w:rsid w:val="00A0510F"/>
    <w:rsid w:val="00A064F7"/>
    <w:rsid w:val="00A068C4"/>
    <w:rsid w:val="00A06E2F"/>
    <w:rsid w:val="00A07532"/>
    <w:rsid w:val="00A07ADA"/>
    <w:rsid w:val="00A10D22"/>
    <w:rsid w:val="00A10F75"/>
    <w:rsid w:val="00A11CFD"/>
    <w:rsid w:val="00A122BF"/>
    <w:rsid w:val="00A124EC"/>
    <w:rsid w:val="00A12C47"/>
    <w:rsid w:val="00A12D21"/>
    <w:rsid w:val="00A131A6"/>
    <w:rsid w:val="00A13309"/>
    <w:rsid w:val="00A13794"/>
    <w:rsid w:val="00A13F2D"/>
    <w:rsid w:val="00A142FF"/>
    <w:rsid w:val="00A14D36"/>
    <w:rsid w:val="00A14FB8"/>
    <w:rsid w:val="00A14FE2"/>
    <w:rsid w:val="00A15112"/>
    <w:rsid w:val="00A1551E"/>
    <w:rsid w:val="00A15EF1"/>
    <w:rsid w:val="00A15F04"/>
    <w:rsid w:val="00A17281"/>
    <w:rsid w:val="00A17E95"/>
    <w:rsid w:val="00A20243"/>
    <w:rsid w:val="00A20363"/>
    <w:rsid w:val="00A20443"/>
    <w:rsid w:val="00A205DF"/>
    <w:rsid w:val="00A20755"/>
    <w:rsid w:val="00A21094"/>
    <w:rsid w:val="00A215F1"/>
    <w:rsid w:val="00A21823"/>
    <w:rsid w:val="00A22876"/>
    <w:rsid w:val="00A22923"/>
    <w:rsid w:val="00A229A9"/>
    <w:rsid w:val="00A22AF3"/>
    <w:rsid w:val="00A23103"/>
    <w:rsid w:val="00A23588"/>
    <w:rsid w:val="00A24151"/>
    <w:rsid w:val="00A2453B"/>
    <w:rsid w:val="00A24D02"/>
    <w:rsid w:val="00A259A1"/>
    <w:rsid w:val="00A25A76"/>
    <w:rsid w:val="00A26A7D"/>
    <w:rsid w:val="00A27A30"/>
    <w:rsid w:val="00A27DD3"/>
    <w:rsid w:val="00A30318"/>
    <w:rsid w:val="00A30612"/>
    <w:rsid w:val="00A3072E"/>
    <w:rsid w:val="00A30755"/>
    <w:rsid w:val="00A30DE1"/>
    <w:rsid w:val="00A31755"/>
    <w:rsid w:val="00A319A1"/>
    <w:rsid w:val="00A31A68"/>
    <w:rsid w:val="00A3295B"/>
    <w:rsid w:val="00A32BDA"/>
    <w:rsid w:val="00A32CF7"/>
    <w:rsid w:val="00A32EDC"/>
    <w:rsid w:val="00A3323A"/>
    <w:rsid w:val="00A3343D"/>
    <w:rsid w:val="00A33585"/>
    <w:rsid w:val="00A33D99"/>
    <w:rsid w:val="00A34537"/>
    <w:rsid w:val="00A34836"/>
    <w:rsid w:val="00A372E3"/>
    <w:rsid w:val="00A37D06"/>
    <w:rsid w:val="00A40615"/>
    <w:rsid w:val="00A40A18"/>
    <w:rsid w:val="00A40E82"/>
    <w:rsid w:val="00A41741"/>
    <w:rsid w:val="00A41B7A"/>
    <w:rsid w:val="00A42276"/>
    <w:rsid w:val="00A4280F"/>
    <w:rsid w:val="00A432D1"/>
    <w:rsid w:val="00A43B36"/>
    <w:rsid w:val="00A43FDD"/>
    <w:rsid w:val="00A44870"/>
    <w:rsid w:val="00A4710A"/>
    <w:rsid w:val="00A47DE1"/>
    <w:rsid w:val="00A47EAF"/>
    <w:rsid w:val="00A50EE3"/>
    <w:rsid w:val="00A51F5E"/>
    <w:rsid w:val="00A521C5"/>
    <w:rsid w:val="00A52408"/>
    <w:rsid w:val="00A527ED"/>
    <w:rsid w:val="00A52CC8"/>
    <w:rsid w:val="00A52D74"/>
    <w:rsid w:val="00A52EF9"/>
    <w:rsid w:val="00A53383"/>
    <w:rsid w:val="00A53A1D"/>
    <w:rsid w:val="00A53FED"/>
    <w:rsid w:val="00A544FB"/>
    <w:rsid w:val="00A54DBF"/>
    <w:rsid w:val="00A54E11"/>
    <w:rsid w:val="00A55153"/>
    <w:rsid w:val="00A55FDC"/>
    <w:rsid w:val="00A56080"/>
    <w:rsid w:val="00A6019B"/>
    <w:rsid w:val="00A6090C"/>
    <w:rsid w:val="00A6217A"/>
    <w:rsid w:val="00A6252F"/>
    <w:rsid w:val="00A62B98"/>
    <w:rsid w:val="00A62B9F"/>
    <w:rsid w:val="00A63F87"/>
    <w:rsid w:val="00A64044"/>
    <w:rsid w:val="00A64700"/>
    <w:rsid w:val="00A64BBE"/>
    <w:rsid w:val="00A652A3"/>
    <w:rsid w:val="00A652DB"/>
    <w:rsid w:val="00A65609"/>
    <w:rsid w:val="00A66945"/>
    <w:rsid w:val="00A66EDE"/>
    <w:rsid w:val="00A70C98"/>
    <w:rsid w:val="00A717C5"/>
    <w:rsid w:val="00A72394"/>
    <w:rsid w:val="00A736CC"/>
    <w:rsid w:val="00A73AF7"/>
    <w:rsid w:val="00A746EE"/>
    <w:rsid w:val="00A74B79"/>
    <w:rsid w:val="00A74C52"/>
    <w:rsid w:val="00A75A82"/>
    <w:rsid w:val="00A75EFB"/>
    <w:rsid w:val="00A76144"/>
    <w:rsid w:val="00A76775"/>
    <w:rsid w:val="00A772FC"/>
    <w:rsid w:val="00A77433"/>
    <w:rsid w:val="00A77A5F"/>
    <w:rsid w:val="00A77E04"/>
    <w:rsid w:val="00A805EB"/>
    <w:rsid w:val="00A809B5"/>
    <w:rsid w:val="00A80A83"/>
    <w:rsid w:val="00A81049"/>
    <w:rsid w:val="00A817DC"/>
    <w:rsid w:val="00A82B15"/>
    <w:rsid w:val="00A82B4E"/>
    <w:rsid w:val="00A83084"/>
    <w:rsid w:val="00A8316A"/>
    <w:rsid w:val="00A8391E"/>
    <w:rsid w:val="00A83D7F"/>
    <w:rsid w:val="00A8491C"/>
    <w:rsid w:val="00A862A7"/>
    <w:rsid w:val="00A862B5"/>
    <w:rsid w:val="00A87A23"/>
    <w:rsid w:val="00A91160"/>
    <w:rsid w:val="00A919CB"/>
    <w:rsid w:val="00A91BDD"/>
    <w:rsid w:val="00A921AE"/>
    <w:rsid w:val="00A92563"/>
    <w:rsid w:val="00A928AC"/>
    <w:rsid w:val="00A9328C"/>
    <w:rsid w:val="00A936B4"/>
    <w:rsid w:val="00A939F0"/>
    <w:rsid w:val="00A93A56"/>
    <w:rsid w:val="00A942E2"/>
    <w:rsid w:val="00A94D59"/>
    <w:rsid w:val="00A9573F"/>
    <w:rsid w:val="00A96653"/>
    <w:rsid w:val="00A9798F"/>
    <w:rsid w:val="00AA080A"/>
    <w:rsid w:val="00AA0A2F"/>
    <w:rsid w:val="00AA0A71"/>
    <w:rsid w:val="00AA0AB5"/>
    <w:rsid w:val="00AA0BA7"/>
    <w:rsid w:val="00AA189C"/>
    <w:rsid w:val="00AA1E0F"/>
    <w:rsid w:val="00AA1EF3"/>
    <w:rsid w:val="00AA3087"/>
    <w:rsid w:val="00AA3A26"/>
    <w:rsid w:val="00AA3BCE"/>
    <w:rsid w:val="00AA3D4C"/>
    <w:rsid w:val="00AA3D6C"/>
    <w:rsid w:val="00AA4001"/>
    <w:rsid w:val="00AA473B"/>
    <w:rsid w:val="00AA4FC7"/>
    <w:rsid w:val="00AA53DC"/>
    <w:rsid w:val="00AA5726"/>
    <w:rsid w:val="00AA5F00"/>
    <w:rsid w:val="00AA652D"/>
    <w:rsid w:val="00AA6A31"/>
    <w:rsid w:val="00AA7F63"/>
    <w:rsid w:val="00AB0C91"/>
    <w:rsid w:val="00AB0DD7"/>
    <w:rsid w:val="00AB1232"/>
    <w:rsid w:val="00AB16AD"/>
    <w:rsid w:val="00AB1A54"/>
    <w:rsid w:val="00AB1CDF"/>
    <w:rsid w:val="00AB213D"/>
    <w:rsid w:val="00AB2B25"/>
    <w:rsid w:val="00AB314C"/>
    <w:rsid w:val="00AB33B0"/>
    <w:rsid w:val="00AB58F8"/>
    <w:rsid w:val="00AB5935"/>
    <w:rsid w:val="00AB59FA"/>
    <w:rsid w:val="00AB5DDE"/>
    <w:rsid w:val="00AB6167"/>
    <w:rsid w:val="00AB6D80"/>
    <w:rsid w:val="00AB77E4"/>
    <w:rsid w:val="00AB7D02"/>
    <w:rsid w:val="00AC0160"/>
    <w:rsid w:val="00AC01EF"/>
    <w:rsid w:val="00AC01F4"/>
    <w:rsid w:val="00AC06EB"/>
    <w:rsid w:val="00AC094B"/>
    <w:rsid w:val="00AC1172"/>
    <w:rsid w:val="00AC2254"/>
    <w:rsid w:val="00AC2523"/>
    <w:rsid w:val="00AC3227"/>
    <w:rsid w:val="00AC3D4D"/>
    <w:rsid w:val="00AC3E79"/>
    <w:rsid w:val="00AC42FC"/>
    <w:rsid w:val="00AC4F53"/>
    <w:rsid w:val="00AC59E7"/>
    <w:rsid w:val="00AC5B20"/>
    <w:rsid w:val="00AC5B85"/>
    <w:rsid w:val="00AC65E4"/>
    <w:rsid w:val="00AC6695"/>
    <w:rsid w:val="00AC6CDC"/>
    <w:rsid w:val="00AC78B2"/>
    <w:rsid w:val="00AC7FFE"/>
    <w:rsid w:val="00AD043A"/>
    <w:rsid w:val="00AD0B90"/>
    <w:rsid w:val="00AD0D98"/>
    <w:rsid w:val="00AD0F53"/>
    <w:rsid w:val="00AD156D"/>
    <w:rsid w:val="00AD17BE"/>
    <w:rsid w:val="00AD1E5E"/>
    <w:rsid w:val="00AD2303"/>
    <w:rsid w:val="00AD232A"/>
    <w:rsid w:val="00AD2332"/>
    <w:rsid w:val="00AD23BE"/>
    <w:rsid w:val="00AD25DB"/>
    <w:rsid w:val="00AD2689"/>
    <w:rsid w:val="00AD317A"/>
    <w:rsid w:val="00AD34F3"/>
    <w:rsid w:val="00AD3E22"/>
    <w:rsid w:val="00AD4D0E"/>
    <w:rsid w:val="00AD5483"/>
    <w:rsid w:val="00AD6573"/>
    <w:rsid w:val="00AD72AC"/>
    <w:rsid w:val="00AD7F37"/>
    <w:rsid w:val="00AD7F74"/>
    <w:rsid w:val="00AE0E72"/>
    <w:rsid w:val="00AE19D6"/>
    <w:rsid w:val="00AE1AE1"/>
    <w:rsid w:val="00AE2DF4"/>
    <w:rsid w:val="00AE34DE"/>
    <w:rsid w:val="00AE79CD"/>
    <w:rsid w:val="00AF0145"/>
    <w:rsid w:val="00AF0330"/>
    <w:rsid w:val="00AF0D4E"/>
    <w:rsid w:val="00AF13BD"/>
    <w:rsid w:val="00AF1594"/>
    <w:rsid w:val="00AF1F49"/>
    <w:rsid w:val="00AF1FBE"/>
    <w:rsid w:val="00AF201A"/>
    <w:rsid w:val="00AF214E"/>
    <w:rsid w:val="00AF2810"/>
    <w:rsid w:val="00AF2C69"/>
    <w:rsid w:val="00AF30A7"/>
    <w:rsid w:val="00AF3563"/>
    <w:rsid w:val="00AF358B"/>
    <w:rsid w:val="00AF37FE"/>
    <w:rsid w:val="00AF3C36"/>
    <w:rsid w:val="00AF400B"/>
    <w:rsid w:val="00AF42DC"/>
    <w:rsid w:val="00AF43F2"/>
    <w:rsid w:val="00AF4D64"/>
    <w:rsid w:val="00AF5533"/>
    <w:rsid w:val="00AF6979"/>
    <w:rsid w:val="00AF6FBD"/>
    <w:rsid w:val="00AF7862"/>
    <w:rsid w:val="00B006B0"/>
    <w:rsid w:val="00B006C6"/>
    <w:rsid w:val="00B00CF5"/>
    <w:rsid w:val="00B015BC"/>
    <w:rsid w:val="00B01E40"/>
    <w:rsid w:val="00B01F07"/>
    <w:rsid w:val="00B0240D"/>
    <w:rsid w:val="00B02F8A"/>
    <w:rsid w:val="00B038BC"/>
    <w:rsid w:val="00B03942"/>
    <w:rsid w:val="00B03B02"/>
    <w:rsid w:val="00B03E92"/>
    <w:rsid w:val="00B03F57"/>
    <w:rsid w:val="00B0510A"/>
    <w:rsid w:val="00B05119"/>
    <w:rsid w:val="00B057EC"/>
    <w:rsid w:val="00B06157"/>
    <w:rsid w:val="00B1092D"/>
    <w:rsid w:val="00B113ED"/>
    <w:rsid w:val="00B11745"/>
    <w:rsid w:val="00B1219A"/>
    <w:rsid w:val="00B12AB8"/>
    <w:rsid w:val="00B13402"/>
    <w:rsid w:val="00B13BB7"/>
    <w:rsid w:val="00B141E4"/>
    <w:rsid w:val="00B144A0"/>
    <w:rsid w:val="00B14873"/>
    <w:rsid w:val="00B14E26"/>
    <w:rsid w:val="00B15215"/>
    <w:rsid w:val="00B1526A"/>
    <w:rsid w:val="00B15D7A"/>
    <w:rsid w:val="00B16B71"/>
    <w:rsid w:val="00B17BE9"/>
    <w:rsid w:val="00B203E4"/>
    <w:rsid w:val="00B20B55"/>
    <w:rsid w:val="00B219F8"/>
    <w:rsid w:val="00B22177"/>
    <w:rsid w:val="00B235D0"/>
    <w:rsid w:val="00B239B1"/>
    <w:rsid w:val="00B23B59"/>
    <w:rsid w:val="00B24157"/>
    <w:rsid w:val="00B25515"/>
    <w:rsid w:val="00B25A98"/>
    <w:rsid w:val="00B26323"/>
    <w:rsid w:val="00B2666B"/>
    <w:rsid w:val="00B27700"/>
    <w:rsid w:val="00B279FD"/>
    <w:rsid w:val="00B27F2B"/>
    <w:rsid w:val="00B27F74"/>
    <w:rsid w:val="00B3023C"/>
    <w:rsid w:val="00B30AA8"/>
    <w:rsid w:val="00B316B2"/>
    <w:rsid w:val="00B31858"/>
    <w:rsid w:val="00B32B7B"/>
    <w:rsid w:val="00B331D7"/>
    <w:rsid w:val="00B335DB"/>
    <w:rsid w:val="00B33C21"/>
    <w:rsid w:val="00B34136"/>
    <w:rsid w:val="00B35C82"/>
    <w:rsid w:val="00B36994"/>
    <w:rsid w:val="00B36D4B"/>
    <w:rsid w:val="00B36EA5"/>
    <w:rsid w:val="00B37EDD"/>
    <w:rsid w:val="00B40770"/>
    <w:rsid w:val="00B40F0E"/>
    <w:rsid w:val="00B4183B"/>
    <w:rsid w:val="00B42355"/>
    <w:rsid w:val="00B42386"/>
    <w:rsid w:val="00B43224"/>
    <w:rsid w:val="00B435D7"/>
    <w:rsid w:val="00B450FD"/>
    <w:rsid w:val="00B452D8"/>
    <w:rsid w:val="00B465C7"/>
    <w:rsid w:val="00B46EA8"/>
    <w:rsid w:val="00B46F5B"/>
    <w:rsid w:val="00B4708B"/>
    <w:rsid w:val="00B47455"/>
    <w:rsid w:val="00B476FB"/>
    <w:rsid w:val="00B5014D"/>
    <w:rsid w:val="00B50458"/>
    <w:rsid w:val="00B516E3"/>
    <w:rsid w:val="00B51EFA"/>
    <w:rsid w:val="00B527B9"/>
    <w:rsid w:val="00B527E7"/>
    <w:rsid w:val="00B53916"/>
    <w:rsid w:val="00B54D6D"/>
    <w:rsid w:val="00B552C9"/>
    <w:rsid w:val="00B56068"/>
    <w:rsid w:val="00B563C2"/>
    <w:rsid w:val="00B56701"/>
    <w:rsid w:val="00B5727C"/>
    <w:rsid w:val="00B5770B"/>
    <w:rsid w:val="00B600F0"/>
    <w:rsid w:val="00B61073"/>
    <w:rsid w:val="00B616F6"/>
    <w:rsid w:val="00B617CA"/>
    <w:rsid w:val="00B64844"/>
    <w:rsid w:val="00B64850"/>
    <w:rsid w:val="00B64F8F"/>
    <w:rsid w:val="00B65A55"/>
    <w:rsid w:val="00B65A89"/>
    <w:rsid w:val="00B65DBF"/>
    <w:rsid w:val="00B678C6"/>
    <w:rsid w:val="00B71718"/>
    <w:rsid w:val="00B71BBD"/>
    <w:rsid w:val="00B71DEE"/>
    <w:rsid w:val="00B73929"/>
    <w:rsid w:val="00B74295"/>
    <w:rsid w:val="00B74647"/>
    <w:rsid w:val="00B74B3E"/>
    <w:rsid w:val="00B74F3F"/>
    <w:rsid w:val="00B75F7B"/>
    <w:rsid w:val="00B7650C"/>
    <w:rsid w:val="00B76CC3"/>
    <w:rsid w:val="00B77667"/>
    <w:rsid w:val="00B77A43"/>
    <w:rsid w:val="00B77B1A"/>
    <w:rsid w:val="00B77C89"/>
    <w:rsid w:val="00B80111"/>
    <w:rsid w:val="00B803BF"/>
    <w:rsid w:val="00B805F2"/>
    <w:rsid w:val="00B80B5D"/>
    <w:rsid w:val="00B81702"/>
    <w:rsid w:val="00B81887"/>
    <w:rsid w:val="00B837C6"/>
    <w:rsid w:val="00B84EFF"/>
    <w:rsid w:val="00B8553A"/>
    <w:rsid w:val="00B85D4E"/>
    <w:rsid w:val="00B8607C"/>
    <w:rsid w:val="00B86B24"/>
    <w:rsid w:val="00B871E2"/>
    <w:rsid w:val="00B8781B"/>
    <w:rsid w:val="00B87EF4"/>
    <w:rsid w:val="00B90226"/>
    <w:rsid w:val="00B90F75"/>
    <w:rsid w:val="00B914C6"/>
    <w:rsid w:val="00B91983"/>
    <w:rsid w:val="00B929EA"/>
    <w:rsid w:val="00B938CF"/>
    <w:rsid w:val="00B93C5D"/>
    <w:rsid w:val="00B93ED8"/>
    <w:rsid w:val="00B9430F"/>
    <w:rsid w:val="00B94D36"/>
    <w:rsid w:val="00B9581F"/>
    <w:rsid w:val="00B968ED"/>
    <w:rsid w:val="00B96CDF"/>
    <w:rsid w:val="00B96D6F"/>
    <w:rsid w:val="00B97338"/>
    <w:rsid w:val="00BA0E41"/>
    <w:rsid w:val="00BA1AAB"/>
    <w:rsid w:val="00BA20E8"/>
    <w:rsid w:val="00BA2384"/>
    <w:rsid w:val="00BA28D8"/>
    <w:rsid w:val="00BA370F"/>
    <w:rsid w:val="00BA4EE5"/>
    <w:rsid w:val="00BA4FC6"/>
    <w:rsid w:val="00BA5D7D"/>
    <w:rsid w:val="00BA5FD2"/>
    <w:rsid w:val="00BA7519"/>
    <w:rsid w:val="00BA7D79"/>
    <w:rsid w:val="00BB095C"/>
    <w:rsid w:val="00BB15A1"/>
    <w:rsid w:val="00BB1665"/>
    <w:rsid w:val="00BB1BF1"/>
    <w:rsid w:val="00BB2D30"/>
    <w:rsid w:val="00BB35B5"/>
    <w:rsid w:val="00BB4424"/>
    <w:rsid w:val="00BB47FD"/>
    <w:rsid w:val="00BB5508"/>
    <w:rsid w:val="00BB6154"/>
    <w:rsid w:val="00BB7682"/>
    <w:rsid w:val="00BB7AB5"/>
    <w:rsid w:val="00BB7C3C"/>
    <w:rsid w:val="00BC0284"/>
    <w:rsid w:val="00BC04CA"/>
    <w:rsid w:val="00BC08DC"/>
    <w:rsid w:val="00BC0E69"/>
    <w:rsid w:val="00BC221A"/>
    <w:rsid w:val="00BC232F"/>
    <w:rsid w:val="00BC3586"/>
    <w:rsid w:val="00BC3E46"/>
    <w:rsid w:val="00BC3F57"/>
    <w:rsid w:val="00BC591A"/>
    <w:rsid w:val="00BC5E32"/>
    <w:rsid w:val="00BC5F01"/>
    <w:rsid w:val="00BC61D4"/>
    <w:rsid w:val="00BC62C8"/>
    <w:rsid w:val="00BC64E1"/>
    <w:rsid w:val="00BC666D"/>
    <w:rsid w:val="00BD07DB"/>
    <w:rsid w:val="00BD0CF0"/>
    <w:rsid w:val="00BD1065"/>
    <w:rsid w:val="00BD152E"/>
    <w:rsid w:val="00BD1872"/>
    <w:rsid w:val="00BD2DB1"/>
    <w:rsid w:val="00BD475B"/>
    <w:rsid w:val="00BD4D3C"/>
    <w:rsid w:val="00BD53BD"/>
    <w:rsid w:val="00BD54CA"/>
    <w:rsid w:val="00BD55C4"/>
    <w:rsid w:val="00BD569E"/>
    <w:rsid w:val="00BD5A19"/>
    <w:rsid w:val="00BD5CDE"/>
    <w:rsid w:val="00BD5D33"/>
    <w:rsid w:val="00BD6945"/>
    <w:rsid w:val="00BD6A18"/>
    <w:rsid w:val="00BD6C23"/>
    <w:rsid w:val="00BD7B19"/>
    <w:rsid w:val="00BD7D71"/>
    <w:rsid w:val="00BE0CEB"/>
    <w:rsid w:val="00BE0E47"/>
    <w:rsid w:val="00BE1249"/>
    <w:rsid w:val="00BE1862"/>
    <w:rsid w:val="00BE2292"/>
    <w:rsid w:val="00BE2391"/>
    <w:rsid w:val="00BE2802"/>
    <w:rsid w:val="00BE2BCD"/>
    <w:rsid w:val="00BE3241"/>
    <w:rsid w:val="00BE36DD"/>
    <w:rsid w:val="00BE376B"/>
    <w:rsid w:val="00BE3BCF"/>
    <w:rsid w:val="00BE5158"/>
    <w:rsid w:val="00BE66BD"/>
    <w:rsid w:val="00BE6C93"/>
    <w:rsid w:val="00BE713A"/>
    <w:rsid w:val="00BE79C2"/>
    <w:rsid w:val="00BE7E1B"/>
    <w:rsid w:val="00BE7FFE"/>
    <w:rsid w:val="00BF0426"/>
    <w:rsid w:val="00BF04D2"/>
    <w:rsid w:val="00BF13E7"/>
    <w:rsid w:val="00BF2527"/>
    <w:rsid w:val="00BF290B"/>
    <w:rsid w:val="00BF35A4"/>
    <w:rsid w:val="00BF3F5B"/>
    <w:rsid w:val="00BF41B4"/>
    <w:rsid w:val="00BF55C5"/>
    <w:rsid w:val="00BF65A9"/>
    <w:rsid w:val="00BF65BD"/>
    <w:rsid w:val="00C006E3"/>
    <w:rsid w:val="00C00812"/>
    <w:rsid w:val="00C00C0D"/>
    <w:rsid w:val="00C01081"/>
    <w:rsid w:val="00C01586"/>
    <w:rsid w:val="00C016BB"/>
    <w:rsid w:val="00C021FC"/>
    <w:rsid w:val="00C029B5"/>
    <w:rsid w:val="00C03365"/>
    <w:rsid w:val="00C05020"/>
    <w:rsid w:val="00C0506A"/>
    <w:rsid w:val="00C06135"/>
    <w:rsid w:val="00C06860"/>
    <w:rsid w:val="00C06BA1"/>
    <w:rsid w:val="00C07027"/>
    <w:rsid w:val="00C07233"/>
    <w:rsid w:val="00C074EF"/>
    <w:rsid w:val="00C0797D"/>
    <w:rsid w:val="00C0D15D"/>
    <w:rsid w:val="00C10115"/>
    <w:rsid w:val="00C1028B"/>
    <w:rsid w:val="00C10738"/>
    <w:rsid w:val="00C11A7D"/>
    <w:rsid w:val="00C11B79"/>
    <w:rsid w:val="00C12F1E"/>
    <w:rsid w:val="00C13002"/>
    <w:rsid w:val="00C13157"/>
    <w:rsid w:val="00C14463"/>
    <w:rsid w:val="00C16153"/>
    <w:rsid w:val="00C16202"/>
    <w:rsid w:val="00C165D9"/>
    <w:rsid w:val="00C16817"/>
    <w:rsid w:val="00C16D8C"/>
    <w:rsid w:val="00C16E13"/>
    <w:rsid w:val="00C17C51"/>
    <w:rsid w:val="00C206B2"/>
    <w:rsid w:val="00C208F9"/>
    <w:rsid w:val="00C216AF"/>
    <w:rsid w:val="00C218D2"/>
    <w:rsid w:val="00C21B1B"/>
    <w:rsid w:val="00C21E67"/>
    <w:rsid w:val="00C22279"/>
    <w:rsid w:val="00C2390E"/>
    <w:rsid w:val="00C24160"/>
    <w:rsid w:val="00C2438A"/>
    <w:rsid w:val="00C24520"/>
    <w:rsid w:val="00C24CD0"/>
    <w:rsid w:val="00C250EF"/>
    <w:rsid w:val="00C255AD"/>
    <w:rsid w:val="00C255FD"/>
    <w:rsid w:val="00C30DD4"/>
    <w:rsid w:val="00C31977"/>
    <w:rsid w:val="00C31C33"/>
    <w:rsid w:val="00C31C8C"/>
    <w:rsid w:val="00C3219F"/>
    <w:rsid w:val="00C32366"/>
    <w:rsid w:val="00C33342"/>
    <w:rsid w:val="00C3376A"/>
    <w:rsid w:val="00C3413A"/>
    <w:rsid w:val="00C34237"/>
    <w:rsid w:val="00C343A2"/>
    <w:rsid w:val="00C3459F"/>
    <w:rsid w:val="00C35770"/>
    <w:rsid w:val="00C35C77"/>
    <w:rsid w:val="00C3615C"/>
    <w:rsid w:val="00C36E5B"/>
    <w:rsid w:val="00C36E92"/>
    <w:rsid w:val="00C376C9"/>
    <w:rsid w:val="00C37948"/>
    <w:rsid w:val="00C4166C"/>
    <w:rsid w:val="00C416D3"/>
    <w:rsid w:val="00C449D6"/>
    <w:rsid w:val="00C4598A"/>
    <w:rsid w:val="00C462B7"/>
    <w:rsid w:val="00C46521"/>
    <w:rsid w:val="00C46F84"/>
    <w:rsid w:val="00C5038B"/>
    <w:rsid w:val="00C51DD6"/>
    <w:rsid w:val="00C52142"/>
    <w:rsid w:val="00C5314E"/>
    <w:rsid w:val="00C53A78"/>
    <w:rsid w:val="00C5460F"/>
    <w:rsid w:val="00C5473E"/>
    <w:rsid w:val="00C55564"/>
    <w:rsid w:val="00C558E9"/>
    <w:rsid w:val="00C55A4F"/>
    <w:rsid w:val="00C55C09"/>
    <w:rsid w:val="00C56AF1"/>
    <w:rsid w:val="00C56E76"/>
    <w:rsid w:val="00C56EEC"/>
    <w:rsid w:val="00C571F6"/>
    <w:rsid w:val="00C5754B"/>
    <w:rsid w:val="00C602D7"/>
    <w:rsid w:val="00C60452"/>
    <w:rsid w:val="00C6055A"/>
    <w:rsid w:val="00C6134F"/>
    <w:rsid w:val="00C614E1"/>
    <w:rsid w:val="00C61AB5"/>
    <w:rsid w:val="00C623D5"/>
    <w:rsid w:val="00C634F2"/>
    <w:rsid w:val="00C63700"/>
    <w:rsid w:val="00C6374A"/>
    <w:rsid w:val="00C64D5C"/>
    <w:rsid w:val="00C651B7"/>
    <w:rsid w:val="00C6569A"/>
    <w:rsid w:val="00C65950"/>
    <w:rsid w:val="00C662F3"/>
    <w:rsid w:val="00C66B7F"/>
    <w:rsid w:val="00C66F8C"/>
    <w:rsid w:val="00C67A91"/>
    <w:rsid w:val="00C704DD"/>
    <w:rsid w:val="00C71C9A"/>
    <w:rsid w:val="00C7243D"/>
    <w:rsid w:val="00C72D2C"/>
    <w:rsid w:val="00C74901"/>
    <w:rsid w:val="00C75306"/>
    <w:rsid w:val="00C753DC"/>
    <w:rsid w:val="00C75EB0"/>
    <w:rsid w:val="00C760D3"/>
    <w:rsid w:val="00C760FD"/>
    <w:rsid w:val="00C764E7"/>
    <w:rsid w:val="00C7757B"/>
    <w:rsid w:val="00C804AA"/>
    <w:rsid w:val="00C807E7"/>
    <w:rsid w:val="00C80DE2"/>
    <w:rsid w:val="00C81C01"/>
    <w:rsid w:val="00C820FB"/>
    <w:rsid w:val="00C82101"/>
    <w:rsid w:val="00C8273C"/>
    <w:rsid w:val="00C83E75"/>
    <w:rsid w:val="00C84770"/>
    <w:rsid w:val="00C8486C"/>
    <w:rsid w:val="00C84991"/>
    <w:rsid w:val="00C85081"/>
    <w:rsid w:val="00C85115"/>
    <w:rsid w:val="00C857BF"/>
    <w:rsid w:val="00C85DDD"/>
    <w:rsid w:val="00C866C4"/>
    <w:rsid w:val="00C87AE4"/>
    <w:rsid w:val="00C914D8"/>
    <w:rsid w:val="00C918ED"/>
    <w:rsid w:val="00C92066"/>
    <w:rsid w:val="00C928B1"/>
    <w:rsid w:val="00C9310E"/>
    <w:rsid w:val="00C934D3"/>
    <w:rsid w:val="00C93570"/>
    <w:rsid w:val="00C93EE3"/>
    <w:rsid w:val="00C95D08"/>
    <w:rsid w:val="00CA0934"/>
    <w:rsid w:val="00CA0AB9"/>
    <w:rsid w:val="00CA0FC0"/>
    <w:rsid w:val="00CA1044"/>
    <w:rsid w:val="00CA11B2"/>
    <w:rsid w:val="00CA1D6F"/>
    <w:rsid w:val="00CA3601"/>
    <w:rsid w:val="00CA3E82"/>
    <w:rsid w:val="00CA42D2"/>
    <w:rsid w:val="00CA45B0"/>
    <w:rsid w:val="00CA4A4F"/>
    <w:rsid w:val="00CA50A6"/>
    <w:rsid w:val="00CA576B"/>
    <w:rsid w:val="00CA5774"/>
    <w:rsid w:val="00CA5EB9"/>
    <w:rsid w:val="00CA6B23"/>
    <w:rsid w:val="00CA6C24"/>
    <w:rsid w:val="00CA6DB2"/>
    <w:rsid w:val="00CA6FC3"/>
    <w:rsid w:val="00CA720D"/>
    <w:rsid w:val="00CA7AA4"/>
    <w:rsid w:val="00CA7B96"/>
    <w:rsid w:val="00CA7BAC"/>
    <w:rsid w:val="00CB0CEF"/>
    <w:rsid w:val="00CB0F46"/>
    <w:rsid w:val="00CB0F8E"/>
    <w:rsid w:val="00CB0FCF"/>
    <w:rsid w:val="00CB1A5C"/>
    <w:rsid w:val="00CB1A99"/>
    <w:rsid w:val="00CB2D66"/>
    <w:rsid w:val="00CB39EC"/>
    <w:rsid w:val="00CB4325"/>
    <w:rsid w:val="00CB4601"/>
    <w:rsid w:val="00CB4623"/>
    <w:rsid w:val="00CB4DD4"/>
    <w:rsid w:val="00CB5175"/>
    <w:rsid w:val="00CB58A6"/>
    <w:rsid w:val="00CB69D5"/>
    <w:rsid w:val="00CB6EB9"/>
    <w:rsid w:val="00CB7762"/>
    <w:rsid w:val="00CC0232"/>
    <w:rsid w:val="00CC0BFB"/>
    <w:rsid w:val="00CC16F6"/>
    <w:rsid w:val="00CC2960"/>
    <w:rsid w:val="00CC2DBB"/>
    <w:rsid w:val="00CC3196"/>
    <w:rsid w:val="00CC3DEB"/>
    <w:rsid w:val="00CC4908"/>
    <w:rsid w:val="00CC50F5"/>
    <w:rsid w:val="00CC5127"/>
    <w:rsid w:val="00CC52DC"/>
    <w:rsid w:val="00CC5D4B"/>
    <w:rsid w:val="00CC6C39"/>
    <w:rsid w:val="00CC6D49"/>
    <w:rsid w:val="00CC7DD6"/>
    <w:rsid w:val="00CD03C3"/>
    <w:rsid w:val="00CD0A4E"/>
    <w:rsid w:val="00CD0D34"/>
    <w:rsid w:val="00CD1995"/>
    <w:rsid w:val="00CD1AAA"/>
    <w:rsid w:val="00CD1F28"/>
    <w:rsid w:val="00CD239E"/>
    <w:rsid w:val="00CD32FB"/>
    <w:rsid w:val="00CD3514"/>
    <w:rsid w:val="00CD4C9A"/>
    <w:rsid w:val="00CD5F0E"/>
    <w:rsid w:val="00CD5F70"/>
    <w:rsid w:val="00CE0257"/>
    <w:rsid w:val="00CE04BA"/>
    <w:rsid w:val="00CE134F"/>
    <w:rsid w:val="00CE2204"/>
    <w:rsid w:val="00CE2247"/>
    <w:rsid w:val="00CE226A"/>
    <w:rsid w:val="00CE2E57"/>
    <w:rsid w:val="00CE3685"/>
    <w:rsid w:val="00CE3F13"/>
    <w:rsid w:val="00CE409D"/>
    <w:rsid w:val="00CE4A36"/>
    <w:rsid w:val="00CE4CDB"/>
    <w:rsid w:val="00CE4F30"/>
    <w:rsid w:val="00CE4F34"/>
    <w:rsid w:val="00CE517B"/>
    <w:rsid w:val="00CE51E5"/>
    <w:rsid w:val="00CE523D"/>
    <w:rsid w:val="00CE5909"/>
    <w:rsid w:val="00CE6063"/>
    <w:rsid w:val="00CE7819"/>
    <w:rsid w:val="00CE7848"/>
    <w:rsid w:val="00CF008D"/>
    <w:rsid w:val="00CF0388"/>
    <w:rsid w:val="00CF0E95"/>
    <w:rsid w:val="00CF1787"/>
    <w:rsid w:val="00CF1F9F"/>
    <w:rsid w:val="00CF25A1"/>
    <w:rsid w:val="00CF2AA8"/>
    <w:rsid w:val="00CF2BAA"/>
    <w:rsid w:val="00CF2CFA"/>
    <w:rsid w:val="00CF3848"/>
    <w:rsid w:val="00CF39F7"/>
    <w:rsid w:val="00CF3AB4"/>
    <w:rsid w:val="00CF50BD"/>
    <w:rsid w:val="00CF5446"/>
    <w:rsid w:val="00CF56C9"/>
    <w:rsid w:val="00CF5AF4"/>
    <w:rsid w:val="00CF6010"/>
    <w:rsid w:val="00CF6F96"/>
    <w:rsid w:val="00CF7921"/>
    <w:rsid w:val="00D00444"/>
    <w:rsid w:val="00D007A1"/>
    <w:rsid w:val="00D00B54"/>
    <w:rsid w:val="00D01345"/>
    <w:rsid w:val="00D0426F"/>
    <w:rsid w:val="00D04CA5"/>
    <w:rsid w:val="00D04E7D"/>
    <w:rsid w:val="00D05236"/>
    <w:rsid w:val="00D05EA9"/>
    <w:rsid w:val="00D069CF"/>
    <w:rsid w:val="00D075E0"/>
    <w:rsid w:val="00D07F21"/>
    <w:rsid w:val="00D102DB"/>
    <w:rsid w:val="00D10FF3"/>
    <w:rsid w:val="00D11341"/>
    <w:rsid w:val="00D115CE"/>
    <w:rsid w:val="00D12534"/>
    <w:rsid w:val="00D1258F"/>
    <w:rsid w:val="00D12802"/>
    <w:rsid w:val="00D12CFF"/>
    <w:rsid w:val="00D12EAD"/>
    <w:rsid w:val="00D134A2"/>
    <w:rsid w:val="00D13526"/>
    <w:rsid w:val="00D136EB"/>
    <w:rsid w:val="00D13EFB"/>
    <w:rsid w:val="00D14405"/>
    <w:rsid w:val="00D15607"/>
    <w:rsid w:val="00D157A0"/>
    <w:rsid w:val="00D1580A"/>
    <w:rsid w:val="00D159C3"/>
    <w:rsid w:val="00D15E96"/>
    <w:rsid w:val="00D169CE"/>
    <w:rsid w:val="00D16B2A"/>
    <w:rsid w:val="00D17537"/>
    <w:rsid w:val="00D179A8"/>
    <w:rsid w:val="00D20112"/>
    <w:rsid w:val="00D20B31"/>
    <w:rsid w:val="00D20DBE"/>
    <w:rsid w:val="00D21B48"/>
    <w:rsid w:val="00D21F99"/>
    <w:rsid w:val="00D22000"/>
    <w:rsid w:val="00D225AF"/>
    <w:rsid w:val="00D22C97"/>
    <w:rsid w:val="00D22D4C"/>
    <w:rsid w:val="00D22D69"/>
    <w:rsid w:val="00D22FED"/>
    <w:rsid w:val="00D234F3"/>
    <w:rsid w:val="00D23844"/>
    <w:rsid w:val="00D24DEE"/>
    <w:rsid w:val="00D25D5D"/>
    <w:rsid w:val="00D26260"/>
    <w:rsid w:val="00D26BB0"/>
    <w:rsid w:val="00D27348"/>
    <w:rsid w:val="00D27521"/>
    <w:rsid w:val="00D276A8"/>
    <w:rsid w:val="00D279B1"/>
    <w:rsid w:val="00D300FC"/>
    <w:rsid w:val="00D303F5"/>
    <w:rsid w:val="00D304EA"/>
    <w:rsid w:val="00D30CF1"/>
    <w:rsid w:val="00D31954"/>
    <w:rsid w:val="00D31B94"/>
    <w:rsid w:val="00D3230F"/>
    <w:rsid w:val="00D32955"/>
    <w:rsid w:val="00D34819"/>
    <w:rsid w:val="00D34A9D"/>
    <w:rsid w:val="00D36BC7"/>
    <w:rsid w:val="00D36F2C"/>
    <w:rsid w:val="00D377F6"/>
    <w:rsid w:val="00D37F45"/>
    <w:rsid w:val="00D42CA2"/>
    <w:rsid w:val="00D42D03"/>
    <w:rsid w:val="00D44394"/>
    <w:rsid w:val="00D4496E"/>
    <w:rsid w:val="00D44EB5"/>
    <w:rsid w:val="00D44FF1"/>
    <w:rsid w:val="00D451BF"/>
    <w:rsid w:val="00D452F3"/>
    <w:rsid w:val="00D45669"/>
    <w:rsid w:val="00D459F9"/>
    <w:rsid w:val="00D45B89"/>
    <w:rsid w:val="00D45EA9"/>
    <w:rsid w:val="00D4611B"/>
    <w:rsid w:val="00D46BF9"/>
    <w:rsid w:val="00D472EB"/>
    <w:rsid w:val="00D4776C"/>
    <w:rsid w:val="00D47A8F"/>
    <w:rsid w:val="00D47DC9"/>
    <w:rsid w:val="00D47DFD"/>
    <w:rsid w:val="00D510F6"/>
    <w:rsid w:val="00D513C9"/>
    <w:rsid w:val="00D51501"/>
    <w:rsid w:val="00D5309B"/>
    <w:rsid w:val="00D5425A"/>
    <w:rsid w:val="00D5472A"/>
    <w:rsid w:val="00D549B6"/>
    <w:rsid w:val="00D549E0"/>
    <w:rsid w:val="00D54DF8"/>
    <w:rsid w:val="00D55029"/>
    <w:rsid w:val="00D5623A"/>
    <w:rsid w:val="00D56436"/>
    <w:rsid w:val="00D56752"/>
    <w:rsid w:val="00D57236"/>
    <w:rsid w:val="00D60925"/>
    <w:rsid w:val="00D60A50"/>
    <w:rsid w:val="00D6189C"/>
    <w:rsid w:val="00D626AB"/>
    <w:rsid w:val="00D6299F"/>
    <w:rsid w:val="00D62B7F"/>
    <w:rsid w:val="00D63C02"/>
    <w:rsid w:val="00D6423E"/>
    <w:rsid w:val="00D6519A"/>
    <w:rsid w:val="00D65435"/>
    <w:rsid w:val="00D655DF"/>
    <w:rsid w:val="00D656A4"/>
    <w:rsid w:val="00D657F8"/>
    <w:rsid w:val="00D6675A"/>
    <w:rsid w:val="00D67446"/>
    <w:rsid w:val="00D67C22"/>
    <w:rsid w:val="00D67D91"/>
    <w:rsid w:val="00D67D98"/>
    <w:rsid w:val="00D70264"/>
    <w:rsid w:val="00D703CB"/>
    <w:rsid w:val="00D7044D"/>
    <w:rsid w:val="00D709B1"/>
    <w:rsid w:val="00D71111"/>
    <w:rsid w:val="00D714AE"/>
    <w:rsid w:val="00D716F4"/>
    <w:rsid w:val="00D71E82"/>
    <w:rsid w:val="00D723F3"/>
    <w:rsid w:val="00D73337"/>
    <w:rsid w:val="00D73C31"/>
    <w:rsid w:val="00D746B2"/>
    <w:rsid w:val="00D74829"/>
    <w:rsid w:val="00D75226"/>
    <w:rsid w:val="00D757AF"/>
    <w:rsid w:val="00D757F9"/>
    <w:rsid w:val="00D7632C"/>
    <w:rsid w:val="00D763CD"/>
    <w:rsid w:val="00D7685C"/>
    <w:rsid w:val="00D76A2A"/>
    <w:rsid w:val="00D8020E"/>
    <w:rsid w:val="00D810AB"/>
    <w:rsid w:val="00D81144"/>
    <w:rsid w:val="00D818B6"/>
    <w:rsid w:val="00D81ACB"/>
    <w:rsid w:val="00D8254A"/>
    <w:rsid w:val="00D83444"/>
    <w:rsid w:val="00D83D97"/>
    <w:rsid w:val="00D83DC4"/>
    <w:rsid w:val="00D83EA3"/>
    <w:rsid w:val="00D84832"/>
    <w:rsid w:val="00D849D9"/>
    <w:rsid w:val="00D8500E"/>
    <w:rsid w:val="00D85781"/>
    <w:rsid w:val="00D85C21"/>
    <w:rsid w:val="00D86324"/>
    <w:rsid w:val="00D87B60"/>
    <w:rsid w:val="00D87B72"/>
    <w:rsid w:val="00D90679"/>
    <w:rsid w:val="00D90819"/>
    <w:rsid w:val="00D91499"/>
    <w:rsid w:val="00D9159B"/>
    <w:rsid w:val="00D92454"/>
    <w:rsid w:val="00D9263D"/>
    <w:rsid w:val="00D926AA"/>
    <w:rsid w:val="00D934FD"/>
    <w:rsid w:val="00D93DC3"/>
    <w:rsid w:val="00D946C1"/>
    <w:rsid w:val="00D95EA6"/>
    <w:rsid w:val="00D97558"/>
    <w:rsid w:val="00D977D5"/>
    <w:rsid w:val="00D97B16"/>
    <w:rsid w:val="00DA0E36"/>
    <w:rsid w:val="00DA192F"/>
    <w:rsid w:val="00DA234C"/>
    <w:rsid w:val="00DA2459"/>
    <w:rsid w:val="00DA2939"/>
    <w:rsid w:val="00DA324D"/>
    <w:rsid w:val="00DA40A4"/>
    <w:rsid w:val="00DA4207"/>
    <w:rsid w:val="00DA43BE"/>
    <w:rsid w:val="00DA4A68"/>
    <w:rsid w:val="00DA4ADD"/>
    <w:rsid w:val="00DA6584"/>
    <w:rsid w:val="00DA751F"/>
    <w:rsid w:val="00DB01B8"/>
    <w:rsid w:val="00DB0FB0"/>
    <w:rsid w:val="00DB116C"/>
    <w:rsid w:val="00DB1485"/>
    <w:rsid w:val="00DB1AA3"/>
    <w:rsid w:val="00DB30B3"/>
    <w:rsid w:val="00DB354C"/>
    <w:rsid w:val="00DB3857"/>
    <w:rsid w:val="00DB3BFB"/>
    <w:rsid w:val="00DB3D2E"/>
    <w:rsid w:val="00DB42BE"/>
    <w:rsid w:val="00DB4CA0"/>
    <w:rsid w:val="00DB50C6"/>
    <w:rsid w:val="00DB51E6"/>
    <w:rsid w:val="00DB65D7"/>
    <w:rsid w:val="00DB6DDB"/>
    <w:rsid w:val="00DB7207"/>
    <w:rsid w:val="00DB7B2B"/>
    <w:rsid w:val="00DC0933"/>
    <w:rsid w:val="00DC0C90"/>
    <w:rsid w:val="00DC1A58"/>
    <w:rsid w:val="00DC1DA8"/>
    <w:rsid w:val="00DC23E6"/>
    <w:rsid w:val="00DC2AA6"/>
    <w:rsid w:val="00DC5B41"/>
    <w:rsid w:val="00DC6533"/>
    <w:rsid w:val="00DC6B0B"/>
    <w:rsid w:val="00DC705F"/>
    <w:rsid w:val="00DC7067"/>
    <w:rsid w:val="00DC79D8"/>
    <w:rsid w:val="00DC7C9F"/>
    <w:rsid w:val="00DC7E5F"/>
    <w:rsid w:val="00DC7F5D"/>
    <w:rsid w:val="00DD0C64"/>
    <w:rsid w:val="00DD1FA7"/>
    <w:rsid w:val="00DD2A69"/>
    <w:rsid w:val="00DD360D"/>
    <w:rsid w:val="00DD3859"/>
    <w:rsid w:val="00DD3AA6"/>
    <w:rsid w:val="00DD456F"/>
    <w:rsid w:val="00DD4A97"/>
    <w:rsid w:val="00DD544E"/>
    <w:rsid w:val="00DD5DBF"/>
    <w:rsid w:val="00DD61C4"/>
    <w:rsid w:val="00DD6578"/>
    <w:rsid w:val="00DD6747"/>
    <w:rsid w:val="00DD6C1F"/>
    <w:rsid w:val="00DD7CB7"/>
    <w:rsid w:val="00DD7D5E"/>
    <w:rsid w:val="00DE1936"/>
    <w:rsid w:val="00DE27DA"/>
    <w:rsid w:val="00DE358B"/>
    <w:rsid w:val="00DE4953"/>
    <w:rsid w:val="00DE69BA"/>
    <w:rsid w:val="00DE6BAB"/>
    <w:rsid w:val="00DF0F35"/>
    <w:rsid w:val="00DF1934"/>
    <w:rsid w:val="00DF1BC4"/>
    <w:rsid w:val="00DF20EF"/>
    <w:rsid w:val="00DF2207"/>
    <w:rsid w:val="00DF255A"/>
    <w:rsid w:val="00DF2BDC"/>
    <w:rsid w:val="00DF3248"/>
    <w:rsid w:val="00DF436E"/>
    <w:rsid w:val="00DF4859"/>
    <w:rsid w:val="00DF522E"/>
    <w:rsid w:val="00DF52D4"/>
    <w:rsid w:val="00DF6A14"/>
    <w:rsid w:val="00DF7752"/>
    <w:rsid w:val="00DF7E42"/>
    <w:rsid w:val="00DF7FE5"/>
    <w:rsid w:val="00E010A6"/>
    <w:rsid w:val="00E013FA"/>
    <w:rsid w:val="00E01508"/>
    <w:rsid w:val="00E0249C"/>
    <w:rsid w:val="00E025C6"/>
    <w:rsid w:val="00E028EF"/>
    <w:rsid w:val="00E032C2"/>
    <w:rsid w:val="00E034D8"/>
    <w:rsid w:val="00E04CA2"/>
    <w:rsid w:val="00E06BC1"/>
    <w:rsid w:val="00E07862"/>
    <w:rsid w:val="00E10FA3"/>
    <w:rsid w:val="00E1122D"/>
    <w:rsid w:val="00E11317"/>
    <w:rsid w:val="00E12133"/>
    <w:rsid w:val="00E12935"/>
    <w:rsid w:val="00E12B4E"/>
    <w:rsid w:val="00E12E05"/>
    <w:rsid w:val="00E12FE6"/>
    <w:rsid w:val="00E132C2"/>
    <w:rsid w:val="00E152B4"/>
    <w:rsid w:val="00E155CF"/>
    <w:rsid w:val="00E160D9"/>
    <w:rsid w:val="00E167D1"/>
    <w:rsid w:val="00E16C4A"/>
    <w:rsid w:val="00E16D95"/>
    <w:rsid w:val="00E173D5"/>
    <w:rsid w:val="00E206D2"/>
    <w:rsid w:val="00E21783"/>
    <w:rsid w:val="00E2189E"/>
    <w:rsid w:val="00E2190A"/>
    <w:rsid w:val="00E21D27"/>
    <w:rsid w:val="00E23314"/>
    <w:rsid w:val="00E23811"/>
    <w:rsid w:val="00E241B7"/>
    <w:rsid w:val="00E247A6"/>
    <w:rsid w:val="00E250AD"/>
    <w:rsid w:val="00E25193"/>
    <w:rsid w:val="00E26131"/>
    <w:rsid w:val="00E264AE"/>
    <w:rsid w:val="00E264CA"/>
    <w:rsid w:val="00E27922"/>
    <w:rsid w:val="00E27C3F"/>
    <w:rsid w:val="00E303C0"/>
    <w:rsid w:val="00E30B17"/>
    <w:rsid w:val="00E3175D"/>
    <w:rsid w:val="00E31997"/>
    <w:rsid w:val="00E31A51"/>
    <w:rsid w:val="00E31D66"/>
    <w:rsid w:val="00E31F74"/>
    <w:rsid w:val="00E3213F"/>
    <w:rsid w:val="00E323FE"/>
    <w:rsid w:val="00E32415"/>
    <w:rsid w:val="00E32B80"/>
    <w:rsid w:val="00E32BE8"/>
    <w:rsid w:val="00E34365"/>
    <w:rsid w:val="00E34561"/>
    <w:rsid w:val="00E34882"/>
    <w:rsid w:val="00E34BAE"/>
    <w:rsid w:val="00E363B1"/>
    <w:rsid w:val="00E36A69"/>
    <w:rsid w:val="00E36CE8"/>
    <w:rsid w:val="00E36D0F"/>
    <w:rsid w:val="00E40EA6"/>
    <w:rsid w:val="00E41B47"/>
    <w:rsid w:val="00E433C0"/>
    <w:rsid w:val="00E43EA1"/>
    <w:rsid w:val="00E43EF1"/>
    <w:rsid w:val="00E45556"/>
    <w:rsid w:val="00E457D7"/>
    <w:rsid w:val="00E45FD1"/>
    <w:rsid w:val="00E46B7F"/>
    <w:rsid w:val="00E47072"/>
    <w:rsid w:val="00E4729B"/>
    <w:rsid w:val="00E47620"/>
    <w:rsid w:val="00E478CA"/>
    <w:rsid w:val="00E5015E"/>
    <w:rsid w:val="00E50E13"/>
    <w:rsid w:val="00E52746"/>
    <w:rsid w:val="00E528D4"/>
    <w:rsid w:val="00E52D42"/>
    <w:rsid w:val="00E5318A"/>
    <w:rsid w:val="00E5328F"/>
    <w:rsid w:val="00E53B20"/>
    <w:rsid w:val="00E54F1E"/>
    <w:rsid w:val="00E54F47"/>
    <w:rsid w:val="00E552EB"/>
    <w:rsid w:val="00E555D9"/>
    <w:rsid w:val="00E56F55"/>
    <w:rsid w:val="00E5711D"/>
    <w:rsid w:val="00E578B1"/>
    <w:rsid w:val="00E57FF9"/>
    <w:rsid w:val="00E60039"/>
    <w:rsid w:val="00E60D9D"/>
    <w:rsid w:val="00E60E2E"/>
    <w:rsid w:val="00E60FC7"/>
    <w:rsid w:val="00E61194"/>
    <w:rsid w:val="00E625A4"/>
    <w:rsid w:val="00E6350C"/>
    <w:rsid w:val="00E64A5A"/>
    <w:rsid w:val="00E652F2"/>
    <w:rsid w:val="00E65661"/>
    <w:rsid w:val="00E65870"/>
    <w:rsid w:val="00E65FD1"/>
    <w:rsid w:val="00E665A1"/>
    <w:rsid w:val="00E679AD"/>
    <w:rsid w:val="00E67E6F"/>
    <w:rsid w:val="00E70898"/>
    <w:rsid w:val="00E71065"/>
    <w:rsid w:val="00E71C7D"/>
    <w:rsid w:val="00E7371D"/>
    <w:rsid w:val="00E7374F"/>
    <w:rsid w:val="00E739C3"/>
    <w:rsid w:val="00E73B6B"/>
    <w:rsid w:val="00E741B7"/>
    <w:rsid w:val="00E742D1"/>
    <w:rsid w:val="00E74CD1"/>
    <w:rsid w:val="00E74E8C"/>
    <w:rsid w:val="00E75090"/>
    <w:rsid w:val="00E75B37"/>
    <w:rsid w:val="00E76B8B"/>
    <w:rsid w:val="00E76CBA"/>
    <w:rsid w:val="00E77674"/>
    <w:rsid w:val="00E77C87"/>
    <w:rsid w:val="00E80032"/>
    <w:rsid w:val="00E80930"/>
    <w:rsid w:val="00E80B19"/>
    <w:rsid w:val="00E80F54"/>
    <w:rsid w:val="00E81B7D"/>
    <w:rsid w:val="00E821F0"/>
    <w:rsid w:val="00E83122"/>
    <w:rsid w:val="00E84152"/>
    <w:rsid w:val="00E845B6"/>
    <w:rsid w:val="00E86CB7"/>
    <w:rsid w:val="00E86D23"/>
    <w:rsid w:val="00E87079"/>
    <w:rsid w:val="00E876A8"/>
    <w:rsid w:val="00E9112D"/>
    <w:rsid w:val="00E91679"/>
    <w:rsid w:val="00E92997"/>
    <w:rsid w:val="00E92D1A"/>
    <w:rsid w:val="00E92E98"/>
    <w:rsid w:val="00E92FFA"/>
    <w:rsid w:val="00E93DF9"/>
    <w:rsid w:val="00E9582C"/>
    <w:rsid w:val="00E95B96"/>
    <w:rsid w:val="00E95EC6"/>
    <w:rsid w:val="00E9705B"/>
    <w:rsid w:val="00E9735B"/>
    <w:rsid w:val="00E9749E"/>
    <w:rsid w:val="00E97727"/>
    <w:rsid w:val="00EA00B6"/>
    <w:rsid w:val="00EA0C08"/>
    <w:rsid w:val="00EA0E9A"/>
    <w:rsid w:val="00EA1272"/>
    <w:rsid w:val="00EA27A2"/>
    <w:rsid w:val="00EA37FC"/>
    <w:rsid w:val="00EA393D"/>
    <w:rsid w:val="00EA3DF3"/>
    <w:rsid w:val="00EA3F62"/>
    <w:rsid w:val="00EA43BF"/>
    <w:rsid w:val="00EA4651"/>
    <w:rsid w:val="00EA496B"/>
    <w:rsid w:val="00EA4D3C"/>
    <w:rsid w:val="00EA5837"/>
    <w:rsid w:val="00EA598D"/>
    <w:rsid w:val="00EA5D31"/>
    <w:rsid w:val="00EA614C"/>
    <w:rsid w:val="00EA6225"/>
    <w:rsid w:val="00EA69A7"/>
    <w:rsid w:val="00EA69DE"/>
    <w:rsid w:val="00EA6F66"/>
    <w:rsid w:val="00EA7023"/>
    <w:rsid w:val="00EA7031"/>
    <w:rsid w:val="00EA76E9"/>
    <w:rsid w:val="00EA78AE"/>
    <w:rsid w:val="00EB0169"/>
    <w:rsid w:val="00EB0CEE"/>
    <w:rsid w:val="00EB1416"/>
    <w:rsid w:val="00EB272A"/>
    <w:rsid w:val="00EB2CE7"/>
    <w:rsid w:val="00EB3654"/>
    <w:rsid w:val="00EB40F2"/>
    <w:rsid w:val="00EB4279"/>
    <w:rsid w:val="00EB4817"/>
    <w:rsid w:val="00EB4FCC"/>
    <w:rsid w:val="00EB50EC"/>
    <w:rsid w:val="00EB5289"/>
    <w:rsid w:val="00EB589D"/>
    <w:rsid w:val="00EB5B42"/>
    <w:rsid w:val="00EB5F92"/>
    <w:rsid w:val="00EB6041"/>
    <w:rsid w:val="00EB623A"/>
    <w:rsid w:val="00EB78BD"/>
    <w:rsid w:val="00EB791A"/>
    <w:rsid w:val="00EB7B10"/>
    <w:rsid w:val="00EC0129"/>
    <w:rsid w:val="00EC1ED0"/>
    <w:rsid w:val="00EC2AF2"/>
    <w:rsid w:val="00EC2E7E"/>
    <w:rsid w:val="00EC2EA9"/>
    <w:rsid w:val="00EC39FB"/>
    <w:rsid w:val="00EC5375"/>
    <w:rsid w:val="00EC67B6"/>
    <w:rsid w:val="00ED0972"/>
    <w:rsid w:val="00ED1B21"/>
    <w:rsid w:val="00ED210C"/>
    <w:rsid w:val="00ED2336"/>
    <w:rsid w:val="00ED2A52"/>
    <w:rsid w:val="00ED3109"/>
    <w:rsid w:val="00ED4A28"/>
    <w:rsid w:val="00ED5B0A"/>
    <w:rsid w:val="00ED64B4"/>
    <w:rsid w:val="00ED6773"/>
    <w:rsid w:val="00ED6EDE"/>
    <w:rsid w:val="00ED7577"/>
    <w:rsid w:val="00ED79AF"/>
    <w:rsid w:val="00EE083A"/>
    <w:rsid w:val="00EE0BB6"/>
    <w:rsid w:val="00EE0E63"/>
    <w:rsid w:val="00EE1069"/>
    <w:rsid w:val="00EE13E3"/>
    <w:rsid w:val="00EE1400"/>
    <w:rsid w:val="00EE18DE"/>
    <w:rsid w:val="00EE1F0B"/>
    <w:rsid w:val="00EE254E"/>
    <w:rsid w:val="00EE2B86"/>
    <w:rsid w:val="00EE3640"/>
    <w:rsid w:val="00EE4282"/>
    <w:rsid w:val="00EE4405"/>
    <w:rsid w:val="00EE4CC6"/>
    <w:rsid w:val="00EE571F"/>
    <w:rsid w:val="00EE57E3"/>
    <w:rsid w:val="00EE5E35"/>
    <w:rsid w:val="00EE62CB"/>
    <w:rsid w:val="00EE650C"/>
    <w:rsid w:val="00EE6781"/>
    <w:rsid w:val="00EE6CA9"/>
    <w:rsid w:val="00EE73F2"/>
    <w:rsid w:val="00EF0111"/>
    <w:rsid w:val="00EF09A4"/>
    <w:rsid w:val="00EF0FBA"/>
    <w:rsid w:val="00EF124E"/>
    <w:rsid w:val="00EF1333"/>
    <w:rsid w:val="00EF251C"/>
    <w:rsid w:val="00EF3213"/>
    <w:rsid w:val="00EF36EA"/>
    <w:rsid w:val="00EF3D37"/>
    <w:rsid w:val="00EF41C1"/>
    <w:rsid w:val="00EF5808"/>
    <w:rsid w:val="00EF7360"/>
    <w:rsid w:val="00EF7768"/>
    <w:rsid w:val="00F00736"/>
    <w:rsid w:val="00F010E8"/>
    <w:rsid w:val="00F015E0"/>
    <w:rsid w:val="00F016B5"/>
    <w:rsid w:val="00F02047"/>
    <w:rsid w:val="00F022F7"/>
    <w:rsid w:val="00F02562"/>
    <w:rsid w:val="00F02DE5"/>
    <w:rsid w:val="00F03B8B"/>
    <w:rsid w:val="00F04412"/>
    <w:rsid w:val="00F04419"/>
    <w:rsid w:val="00F04C13"/>
    <w:rsid w:val="00F04E1C"/>
    <w:rsid w:val="00F04F2F"/>
    <w:rsid w:val="00F05C59"/>
    <w:rsid w:val="00F06A02"/>
    <w:rsid w:val="00F06A2B"/>
    <w:rsid w:val="00F07424"/>
    <w:rsid w:val="00F113C0"/>
    <w:rsid w:val="00F1262B"/>
    <w:rsid w:val="00F1294F"/>
    <w:rsid w:val="00F12B9F"/>
    <w:rsid w:val="00F12C15"/>
    <w:rsid w:val="00F12E42"/>
    <w:rsid w:val="00F13395"/>
    <w:rsid w:val="00F14272"/>
    <w:rsid w:val="00F14808"/>
    <w:rsid w:val="00F149DE"/>
    <w:rsid w:val="00F158DA"/>
    <w:rsid w:val="00F159B5"/>
    <w:rsid w:val="00F16908"/>
    <w:rsid w:val="00F16AE4"/>
    <w:rsid w:val="00F172AB"/>
    <w:rsid w:val="00F1789F"/>
    <w:rsid w:val="00F178E7"/>
    <w:rsid w:val="00F204CB"/>
    <w:rsid w:val="00F2119D"/>
    <w:rsid w:val="00F21943"/>
    <w:rsid w:val="00F2258C"/>
    <w:rsid w:val="00F22867"/>
    <w:rsid w:val="00F231F2"/>
    <w:rsid w:val="00F2340F"/>
    <w:rsid w:val="00F25473"/>
    <w:rsid w:val="00F257A1"/>
    <w:rsid w:val="00F25A09"/>
    <w:rsid w:val="00F26374"/>
    <w:rsid w:val="00F26E82"/>
    <w:rsid w:val="00F27504"/>
    <w:rsid w:val="00F30078"/>
    <w:rsid w:val="00F304D2"/>
    <w:rsid w:val="00F305C8"/>
    <w:rsid w:val="00F325EE"/>
    <w:rsid w:val="00F330D6"/>
    <w:rsid w:val="00F332F1"/>
    <w:rsid w:val="00F339CC"/>
    <w:rsid w:val="00F33EF7"/>
    <w:rsid w:val="00F3460F"/>
    <w:rsid w:val="00F34E44"/>
    <w:rsid w:val="00F358B3"/>
    <w:rsid w:val="00F35B72"/>
    <w:rsid w:val="00F35E6A"/>
    <w:rsid w:val="00F35EB8"/>
    <w:rsid w:val="00F36E6E"/>
    <w:rsid w:val="00F371AC"/>
    <w:rsid w:val="00F378F0"/>
    <w:rsid w:val="00F37C66"/>
    <w:rsid w:val="00F400A5"/>
    <w:rsid w:val="00F40641"/>
    <w:rsid w:val="00F40766"/>
    <w:rsid w:val="00F40E74"/>
    <w:rsid w:val="00F414B9"/>
    <w:rsid w:val="00F41DCA"/>
    <w:rsid w:val="00F42274"/>
    <w:rsid w:val="00F42E8C"/>
    <w:rsid w:val="00F4309E"/>
    <w:rsid w:val="00F4312F"/>
    <w:rsid w:val="00F43947"/>
    <w:rsid w:val="00F43ACC"/>
    <w:rsid w:val="00F44810"/>
    <w:rsid w:val="00F45093"/>
    <w:rsid w:val="00F45CA7"/>
    <w:rsid w:val="00F463E5"/>
    <w:rsid w:val="00F46B48"/>
    <w:rsid w:val="00F46C29"/>
    <w:rsid w:val="00F4787C"/>
    <w:rsid w:val="00F47DF1"/>
    <w:rsid w:val="00F50A25"/>
    <w:rsid w:val="00F51138"/>
    <w:rsid w:val="00F511AC"/>
    <w:rsid w:val="00F5143D"/>
    <w:rsid w:val="00F53074"/>
    <w:rsid w:val="00F53DED"/>
    <w:rsid w:val="00F5457F"/>
    <w:rsid w:val="00F54A05"/>
    <w:rsid w:val="00F56529"/>
    <w:rsid w:val="00F570E2"/>
    <w:rsid w:val="00F57794"/>
    <w:rsid w:val="00F57ED0"/>
    <w:rsid w:val="00F57F02"/>
    <w:rsid w:val="00F60CB4"/>
    <w:rsid w:val="00F612AA"/>
    <w:rsid w:val="00F618EC"/>
    <w:rsid w:val="00F62190"/>
    <w:rsid w:val="00F62CE0"/>
    <w:rsid w:val="00F64AE2"/>
    <w:rsid w:val="00F65343"/>
    <w:rsid w:val="00F6606B"/>
    <w:rsid w:val="00F666EC"/>
    <w:rsid w:val="00F67182"/>
    <w:rsid w:val="00F67538"/>
    <w:rsid w:val="00F6763A"/>
    <w:rsid w:val="00F67A6E"/>
    <w:rsid w:val="00F715EC"/>
    <w:rsid w:val="00F718FB"/>
    <w:rsid w:val="00F71956"/>
    <w:rsid w:val="00F71BB7"/>
    <w:rsid w:val="00F72388"/>
    <w:rsid w:val="00F72B37"/>
    <w:rsid w:val="00F72D1C"/>
    <w:rsid w:val="00F730B5"/>
    <w:rsid w:val="00F732E9"/>
    <w:rsid w:val="00F7454F"/>
    <w:rsid w:val="00F74FCB"/>
    <w:rsid w:val="00F76577"/>
    <w:rsid w:val="00F76BD2"/>
    <w:rsid w:val="00F77765"/>
    <w:rsid w:val="00F800D7"/>
    <w:rsid w:val="00F80E74"/>
    <w:rsid w:val="00F81972"/>
    <w:rsid w:val="00F82A86"/>
    <w:rsid w:val="00F83095"/>
    <w:rsid w:val="00F83167"/>
    <w:rsid w:val="00F83799"/>
    <w:rsid w:val="00F84891"/>
    <w:rsid w:val="00F85824"/>
    <w:rsid w:val="00F86052"/>
    <w:rsid w:val="00F863A7"/>
    <w:rsid w:val="00F86B21"/>
    <w:rsid w:val="00F86E2E"/>
    <w:rsid w:val="00F87083"/>
    <w:rsid w:val="00F878DF"/>
    <w:rsid w:val="00F87A89"/>
    <w:rsid w:val="00F901A6"/>
    <w:rsid w:val="00F90621"/>
    <w:rsid w:val="00F908C9"/>
    <w:rsid w:val="00F90EC1"/>
    <w:rsid w:val="00F915AA"/>
    <w:rsid w:val="00F924F3"/>
    <w:rsid w:val="00F92D65"/>
    <w:rsid w:val="00F930E4"/>
    <w:rsid w:val="00F9315E"/>
    <w:rsid w:val="00F931EA"/>
    <w:rsid w:val="00F933AB"/>
    <w:rsid w:val="00F93FD6"/>
    <w:rsid w:val="00F946E7"/>
    <w:rsid w:val="00F94C54"/>
    <w:rsid w:val="00F94E08"/>
    <w:rsid w:val="00F94F34"/>
    <w:rsid w:val="00F95739"/>
    <w:rsid w:val="00F9623E"/>
    <w:rsid w:val="00F966A6"/>
    <w:rsid w:val="00F96DEA"/>
    <w:rsid w:val="00F9706F"/>
    <w:rsid w:val="00F97353"/>
    <w:rsid w:val="00F978FA"/>
    <w:rsid w:val="00F97A24"/>
    <w:rsid w:val="00FA000A"/>
    <w:rsid w:val="00FA0777"/>
    <w:rsid w:val="00FA0998"/>
    <w:rsid w:val="00FA09F5"/>
    <w:rsid w:val="00FA12CA"/>
    <w:rsid w:val="00FA15E2"/>
    <w:rsid w:val="00FA1D40"/>
    <w:rsid w:val="00FA1EA1"/>
    <w:rsid w:val="00FA2963"/>
    <w:rsid w:val="00FA2EDB"/>
    <w:rsid w:val="00FA3182"/>
    <w:rsid w:val="00FA34BD"/>
    <w:rsid w:val="00FA40C7"/>
    <w:rsid w:val="00FA48A3"/>
    <w:rsid w:val="00FA4FFB"/>
    <w:rsid w:val="00FA5457"/>
    <w:rsid w:val="00FA5784"/>
    <w:rsid w:val="00FA65BE"/>
    <w:rsid w:val="00FA6EB7"/>
    <w:rsid w:val="00FA7252"/>
    <w:rsid w:val="00FA7354"/>
    <w:rsid w:val="00FA73F1"/>
    <w:rsid w:val="00FA75BD"/>
    <w:rsid w:val="00FA75DE"/>
    <w:rsid w:val="00FA7FD3"/>
    <w:rsid w:val="00FB0455"/>
    <w:rsid w:val="00FB11AC"/>
    <w:rsid w:val="00FB17B3"/>
    <w:rsid w:val="00FB1994"/>
    <w:rsid w:val="00FB2BA9"/>
    <w:rsid w:val="00FB37E8"/>
    <w:rsid w:val="00FB3B00"/>
    <w:rsid w:val="00FB4334"/>
    <w:rsid w:val="00FB4641"/>
    <w:rsid w:val="00FB46E0"/>
    <w:rsid w:val="00FB7711"/>
    <w:rsid w:val="00FB7810"/>
    <w:rsid w:val="00FC006A"/>
    <w:rsid w:val="00FC0FFC"/>
    <w:rsid w:val="00FC1039"/>
    <w:rsid w:val="00FC10B8"/>
    <w:rsid w:val="00FC11C8"/>
    <w:rsid w:val="00FC172F"/>
    <w:rsid w:val="00FC18C2"/>
    <w:rsid w:val="00FC1AD1"/>
    <w:rsid w:val="00FC27EC"/>
    <w:rsid w:val="00FC3277"/>
    <w:rsid w:val="00FC3978"/>
    <w:rsid w:val="00FC4288"/>
    <w:rsid w:val="00FC48C3"/>
    <w:rsid w:val="00FC53F5"/>
    <w:rsid w:val="00FC67A1"/>
    <w:rsid w:val="00FC6CB0"/>
    <w:rsid w:val="00FC7FE0"/>
    <w:rsid w:val="00FD0895"/>
    <w:rsid w:val="00FD0DA0"/>
    <w:rsid w:val="00FD1952"/>
    <w:rsid w:val="00FD220B"/>
    <w:rsid w:val="00FD22F9"/>
    <w:rsid w:val="00FD28B8"/>
    <w:rsid w:val="00FD3852"/>
    <w:rsid w:val="00FD3863"/>
    <w:rsid w:val="00FD3A2A"/>
    <w:rsid w:val="00FD4A55"/>
    <w:rsid w:val="00FD4D0C"/>
    <w:rsid w:val="00FD535A"/>
    <w:rsid w:val="00FD538C"/>
    <w:rsid w:val="00FD5A1D"/>
    <w:rsid w:val="00FD63F7"/>
    <w:rsid w:val="00FD66FE"/>
    <w:rsid w:val="00FD69D9"/>
    <w:rsid w:val="00FD6C0A"/>
    <w:rsid w:val="00FD6ED6"/>
    <w:rsid w:val="00FD7157"/>
    <w:rsid w:val="00FD759F"/>
    <w:rsid w:val="00FD7B49"/>
    <w:rsid w:val="00FE0743"/>
    <w:rsid w:val="00FE1A93"/>
    <w:rsid w:val="00FE22AE"/>
    <w:rsid w:val="00FE3955"/>
    <w:rsid w:val="00FE3B30"/>
    <w:rsid w:val="00FE4349"/>
    <w:rsid w:val="00FE4467"/>
    <w:rsid w:val="00FE4511"/>
    <w:rsid w:val="00FE4565"/>
    <w:rsid w:val="00FE5340"/>
    <w:rsid w:val="00FE57AD"/>
    <w:rsid w:val="00FE64DC"/>
    <w:rsid w:val="00FE697E"/>
    <w:rsid w:val="00FE6A8F"/>
    <w:rsid w:val="00FE716B"/>
    <w:rsid w:val="00FE7DA7"/>
    <w:rsid w:val="00FF086D"/>
    <w:rsid w:val="00FF163C"/>
    <w:rsid w:val="00FF241A"/>
    <w:rsid w:val="00FF336C"/>
    <w:rsid w:val="00FF40A8"/>
    <w:rsid w:val="00FF4515"/>
    <w:rsid w:val="00FF4965"/>
    <w:rsid w:val="00FF4E6B"/>
    <w:rsid w:val="00FF56A7"/>
    <w:rsid w:val="00FF5F85"/>
    <w:rsid w:val="00FF606D"/>
    <w:rsid w:val="00FF60E0"/>
    <w:rsid w:val="00FF6DB3"/>
    <w:rsid w:val="00FF73EB"/>
    <w:rsid w:val="00FF76CF"/>
    <w:rsid w:val="00FF7929"/>
    <w:rsid w:val="00FF7FD9"/>
    <w:rsid w:val="0102CB2F"/>
    <w:rsid w:val="016DE81A"/>
    <w:rsid w:val="01A67823"/>
    <w:rsid w:val="01C6436D"/>
    <w:rsid w:val="01D5783F"/>
    <w:rsid w:val="02144760"/>
    <w:rsid w:val="025F56C9"/>
    <w:rsid w:val="02A44DB8"/>
    <w:rsid w:val="02B72BD1"/>
    <w:rsid w:val="02E557EC"/>
    <w:rsid w:val="036389F4"/>
    <w:rsid w:val="03BA440B"/>
    <w:rsid w:val="03E92D72"/>
    <w:rsid w:val="0431FB1F"/>
    <w:rsid w:val="0479792B"/>
    <w:rsid w:val="04A1CB80"/>
    <w:rsid w:val="050CF708"/>
    <w:rsid w:val="05D63C52"/>
    <w:rsid w:val="0669C92E"/>
    <w:rsid w:val="06712A97"/>
    <w:rsid w:val="067F2E7E"/>
    <w:rsid w:val="06995CB8"/>
    <w:rsid w:val="06A8E962"/>
    <w:rsid w:val="06C28915"/>
    <w:rsid w:val="06DD648A"/>
    <w:rsid w:val="072B08F7"/>
    <w:rsid w:val="072B4008"/>
    <w:rsid w:val="07313845"/>
    <w:rsid w:val="0753A64A"/>
    <w:rsid w:val="07C9FDE9"/>
    <w:rsid w:val="082B44F2"/>
    <w:rsid w:val="0844B9C3"/>
    <w:rsid w:val="0846A3A8"/>
    <w:rsid w:val="08AD8479"/>
    <w:rsid w:val="08B3225F"/>
    <w:rsid w:val="0919D9E5"/>
    <w:rsid w:val="091C2BD2"/>
    <w:rsid w:val="092CDADA"/>
    <w:rsid w:val="09370E5B"/>
    <w:rsid w:val="0983FF6A"/>
    <w:rsid w:val="09A0E31D"/>
    <w:rsid w:val="09D793B2"/>
    <w:rsid w:val="09EFE7A2"/>
    <w:rsid w:val="0A1D5263"/>
    <w:rsid w:val="0A4198CC"/>
    <w:rsid w:val="0A947EE4"/>
    <w:rsid w:val="0AD9B96C"/>
    <w:rsid w:val="0B18DF49"/>
    <w:rsid w:val="0B2B8321"/>
    <w:rsid w:val="0B317123"/>
    <w:rsid w:val="0C31D5CB"/>
    <w:rsid w:val="0C7C1828"/>
    <w:rsid w:val="0CCD95F8"/>
    <w:rsid w:val="0D123000"/>
    <w:rsid w:val="0D74BE95"/>
    <w:rsid w:val="0D928370"/>
    <w:rsid w:val="0D92E7ED"/>
    <w:rsid w:val="0E63F471"/>
    <w:rsid w:val="0E91A7B5"/>
    <w:rsid w:val="0EADC85B"/>
    <w:rsid w:val="0F320B23"/>
    <w:rsid w:val="0F554304"/>
    <w:rsid w:val="0F88BA69"/>
    <w:rsid w:val="0F947037"/>
    <w:rsid w:val="0FA9B366"/>
    <w:rsid w:val="0FC29B71"/>
    <w:rsid w:val="0FC862FE"/>
    <w:rsid w:val="0FD07FC0"/>
    <w:rsid w:val="102DE6C3"/>
    <w:rsid w:val="1053291E"/>
    <w:rsid w:val="105ECBE3"/>
    <w:rsid w:val="106626E6"/>
    <w:rsid w:val="11586121"/>
    <w:rsid w:val="116E177D"/>
    <w:rsid w:val="11AA2D00"/>
    <w:rsid w:val="11CC3C72"/>
    <w:rsid w:val="11CE21FE"/>
    <w:rsid w:val="11D4A889"/>
    <w:rsid w:val="11E80B54"/>
    <w:rsid w:val="122E4194"/>
    <w:rsid w:val="12497123"/>
    <w:rsid w:val="12B4BF5A"/>
    <w:rsid w:val="131D7942"/>
    <w:rsid w:val="131D96A5"/>
    <w:rsid w:val="13214E67"/>
    <w:rsid w:val="13694892"/>
    <w:rsid w:val="1461C9AD"/>
    <w:rsid w:val="14E2535D"/>
    <w:rsid w:val="15A307AB"/>
    <w:rsid w:val="15A783B8"/>
    <w:rsid w:val="15E95663"/>
    <w:rsid w:val="15FC5B32"/>
    <w:rsid w:val="1600DE67"/>
    <w:rsid w:val="162E6A2A"/>
    <w:rsid w:val="1696C44D"/>
    <w:rsid w:val="16983DF2"/>
    <w:rsid w:val="16CA7A44"/>
    <w:rsid w:val="177741BD"/>
    <w:rsid w:val="177E7DCB"/>
    <w:rsid w:val="17E3A072"/>
    <w:rsid w:val="17ED17FC"/>
    <w:rsid w:val="1859532A"/>
    <w:rsid w:val="1862CB13"/>
    <w:rsid w:val="18874663"/>
    <w:rsid w:val="188E8CFD"/>
    <w:rsid w:val="18A9BC41"/>
    <w:rsid w:val="1907CED3"/>
    <w:rsid w:val="194EA080"/>
    <w:rsid w:val="196D878A"/>
    <w:rsid w:val="197C88E7"/>
    <w:rsid w:val="198D3E4C"/>
    <w:rsid w:val="19F3E6D5"/>
    <w:rsid w:val="19F6ADEE"/>
    <w:rsid w:val="1A4557D0"/>
    <w:rsid w:val="1A9BE1CC"/>
    <w:rsid w:val="1B26DD7F"/>
    <w:rsid w:val="1B357719"/>
    <w:rsid w:val="1B545A65"/>
    <w:rsid w:val="1BBA0F39"/>
    <w:rsid w:val="1BCB0126"/>
    <w:rsid w:val="1C108E2B"/>
    <w:rsid w:val="1C376BA6"/>
    <w:rsid w:val="1C4D5F70"/>
    <w:rsid w:val="1C7F714E"/>
    <w:rsid w:val="1CE477AF"/>
    <w:rsid w:val="1D1E84FA"/>
    <w:rsid w:val="1D2E4EB0"/>
    <w:rsid w:val="1DBF573F"/>
    <w:rsid w:val="1DE8F3FA"/>
    <w:rsid w:val="1DFF56BA"/>
    <w:rsid w:val="1E4F82AA"/>
    <w:rsid w:val="1E5C5980"/>
    <w:rsid w:val="1E634026"/>
    <w:rsid w:val="1EF52361"/>
    <w:rsid w:val="1F2A57E0"/>
    <w:rsid w:val="1F4603DE"/>
    <w:rsid w:val="1F65D5AE"/>
    <w:rsid w:val="1F89CBE7"/>
    <w:rsid w:val="1F8AB432"/>
    <w:rsid w:val="1FB6BB55"/>
    <w:rsid w:val="1FB95C05"/>
    <w:rsid w:val="2029D0E0"/>
    <w:rsid w:val="2036D717"/>
    <w:rsid w:val="20371090"/>
    <w:rsid w:val="209A8CE2"/>
    <w:rsid w:val="20B58C57"/>
    <w:rsid w:val="20E1D43F"/>
    <w:rsid w:val="2185D5B8"/>
    <w:rsid w:val="218CCB19"/>
    <w:rsid w:val="2193FA42"/>
    <w:rsid w:val="21DA6D67"/>
    <w:rsid w:val="22462D8E"/>
    <w:rsid w:val="226A8E0E"/>
    <w:rsid w:val="227F2D9F"/>
    <w:rsid w:val="22870A2C"/>
    <w:rsid w:val="229855FC"/>
    <w:rsid w:val="22C48AD7"/>
    <w:rsid w:val="23554499"/>
    <w:rsid w:val="23635F0D"/>
    <w:rsid w:val="236E8502"/>
    <w:rsid w:val="237470E6"/>
    <w:rsid w:val="23CB6297"/>
    <w:rsid w:val="240FDBA6"/>
    <w:rsid w:val="245A5702"/>
    <w:rsid w:val="2461BFA1"/>
    <w:rsid w:val="24CB9B04"/>
    <w:rsid w:val="256732F8"/>
    <w:rsid w:val="259B59EC"/>
    <w:rsid w:val="25B1E229"/>
    <w:rsid w:val="25B6CE61"/>
    <w:rsid w:val="26287B45"/>
    <w:rsid w:val="26589CC1"/>
    <w:rsid w:val="26A30C4B"/>
    <w:rsid w:val="26D530F6"/>
    <w:rsid w:val="26E06CFE"/>
    <w:rsid w:val="27030359"/>
    <w:rsid w:val="27D3D900"/>
    <w:rsid w:val="27FEB621"/>
    <w:rsid w:val="2817E5A2"/>
    <w:rsid w:val="283C4F55"/>
    <w:rsid w:val="288430AB"/>
    <w:rsid w:val="2889239B"/>
    <w:rsid w:val="28D12472"/>
    <w:rsid w:val="28EF86B2"/>
    <w:rsid w:val="294D5D02"/>
    <w:rsid w:val="29901EDD"/>
    <w:rsid w:val="2A36E637"/>
    <w:rsid w:val="2A3BA135"/>
    <w:rsid w:val="2A7D560F"/>
    <w:rsid w:val="2A8B0511"/>
    <w:rsid w:val="2A96E59E"/>
    <w:rsid w:val="2C29DACF"/>
    <w:rsid w:val="2C8F0350"/>
    <w:rsid w:val="2C9F81B7"/>
    <w:rsid w:val="2CABEEB9"/>
    <w:rsid w:val="2CF6EABE"/>
    <w:rsid w:val="2D094239"/>
    <w:rsid w:val="2D382CBE"/>
    <w:rsid w:val="2D395755"/>
    <w:rsid w:val="2D7E68E4"/>
    <w:rsid w:val="2D97BB5C"/>
    <w:rsid w:val="2DB10D27"/>
    <w:rsid w:val="2E30E05A"/>
    <w:rsid w:val="2ECE65F4"/>
    <w:rsid w:val="2F4754D3"/>
    <w:rsid w:val="2F5C8886"/>
    <w:rsid w:val="3012E95D"/>
    <w:rsid w:val="30C1419B"/>
    <w:rsid w:val="30DDDF87"/>
    <w:rsid w:val="30F325F2"/>
    <w:rsid w:val="30FFE58F"/>
    <w:rsid w:val="310CFD4B"/>
    <w:rsid w:val="311DFFB2"/>
    <w:rsid w:val="313470FF"/>
    <w:rsid w:val="3150E1A5"/>
    <w:rsid w:val="3164E4F8"/>
    <w:rsid w:val="318CFE26"/>
    <w:rsid w:val="31FA4E69"/>
    <w:rsid w:val="320188A2"/>
    <w:rsid w:val="320E964C"/>
    <w:rsid w:val="323B106D"/>
    <w:rsid w:val="326F22C3"/>
    <w:rsid w:val="32780CAA"/>
    <w:rsid w:val="32981816"/>
    <w:rsid w:val="32986C99"/>
    <w:rsid w:val="32AAC6CD"/>
    <w:rsid w:val="330C8997"/>
    <w:rsid w:val="333A6820"/>
    <w:rsid w:val="3346F45E"/>
    <w:rsid w:val="334B7D08"/>
    <w:rsid w:val="337E73DB"/>
    <w:rsid w:val="33BBA184"/>
    <w:rsid w:val="3416AA90"/>
    <w:rsid w:val="3422CABF"/>
    <w:rsid w:val="3428037B"/>
    <w:rsid w:val="344261E6"/>
    <w:rsid w:val="346E9BC7"/>
    <w:rsid w:val="34CE6079"/>
    <w:rsid w:val="3500BFC8"/>
    <w:rsid w:val="350BBC60"/>
    <w:rsid w:val="355771E5"/>
    <w:rsid w:val="356590BC"/>
    <w:rsid w:val="363A2FB4"/>
    <w:rsid w:val="364B34D8"/>
    <w:rsid w:val="37003C52"/>
    <w:rsid w:val="37849616"/>
    <w:rsid w:val="37B7CB12"/>
    <w:rsid w:val="37F22D7A"/>
    <w:rsid w:val="383F4501"/>
    <w:rsid w:val="388F12A7"/>
    <w:rsid w:val="38A9C9DF"/>
    <w:rsid w:val="38F3FA26"/>
    <w:rsid w:val="38FF7B98"/>
    <w:rsid w:val="39954AEC"/>
    <w:rsid w:val="399883DF"/>
    <w:rsid w:val="39EA7997"/>
    <w:rsid w:val="3A6BDDE8"/>
    <w:rsid w:val="3ABE7867"/>
    <w:rsid w:val="3AF545A3"/>
    <w:rsid w:val="3B1EA5FB"/>
    <w:rsid w:val="3B252A70"/>
    <w:rsid w:val="3B28DBC5"/>
    <w:rsid w:val="3B41AE65"/>
    <w:rsid w:val="3B57E541"/>
    <w:rsid w:val="3BAB8928"/>
    <w:rsid w:val="3BD917DB"/>
    <w:rsid w:val="3C314B6C"/>
    <w:rsid w:val="3CE6A97E"/>
    <w:rsid w:val="3D19BC3B"/>
    <w:rsid w:val="3D6283CA"/>
    <w:rsid w:val="3D8F58EE"/>
    <w:rsid w:val="3D9F8D70"/>
    <w:rsid w:val="3DA286D5"/>
    <w:rsid w:val="3DABB03B"/>
    <w:rsid w:val="3E36ABDC"/>
    <w:rsid w:val="3E630C79"/>
    <w:rsid w:val="3EACE421"/>
    <w:rsid w:val="3EAD3FA6"/>
    <w:rsid w:val="3F5F38AB"/>
    <w:rsid w:val="3FC02C06"/>
    <w:rsid w:val="3FE6AEFF"/>
    <w:rsid w:val="401D2FF5"/>
    <w:rsid w:val="404E6F07"/>
    <w:rsid w:val="4071C8CC"/>
    <w:rsid w:val="409C7DA3"/>
    <w:rsid w:val="40FF0C0B"/>
    <w:rsid w:val="410328B6"/>
    <w:rsid w:val="42025F63"/>
    <w:rsid w:val="420ED176"/>
    <w:rsid w:val="4219FF71"/>
    <w:rsid w:val="4263DD5D"/>
    <w:rsid w:val="42BF7D98"/>
    <w:rsid w:val="43495E9A"/>
    <w:rsid w:val="4359FB7A"/>
    <w:rsid w:val="4386A285"/>
    <w:rsid w:val="43B4215F"/>
    <w:rsid w:val="43D5EE61"/>
    <w:rsid w:val="44181847"/>
    <w:rsid w:val="4437AFD4"/>
    <w:rsid w:val="44569E78"/>
    <w:rsid w:val="4485AA2A"/>
    <w:rsid w:val="448D3300"/>
    <w:rsid w:val="44C9153F"/>
    <w:rsid w:val="44F867B6"/>
    <w:rsid w:val="454571F6"/>
    <w:rsid w:val="455188D2"/>
    <w:rsid w:val="4551A033"/>
    <w:rsid w:val="45B0222C"/>
    <w:rsid w:val="463CA67E"/>
    <w:rsid w:val="466F93F0"/>
    <w:rsid w:val="46A374AE"/>
    <w:rsid w:val="46D59003"/>
    <w:rsid w:val="46D9115A"/>
    <w:rsid w:val="4758A3C8"/>
    <w:rsid w:val="476D45FA"/>
    <w:rsid w:val="47763B15"/>
    <w:rsid w:val="477B0072"/>
    <w:rsid w:val="47AA490F"/>
    <w:rsid w:val="486F645B"/>
    <w:rsid w:val="48C426F6"/>
    <w:rsid w:val="48D7C399"/>
    <w:rsid w:val="48E43457"/>
    <w:rsid w:val="490171EA"/>
    <w:rsid w:val="4947DA05"/>
    <w:rsid w:val="495F96CE"/>
    <w:rsid w:val="496E9630"/>
    <w:rsid w:val="4974542E"/>
    <w:rsid w:val="497DD72F"/>
    <w:rsid w:val="497FD107"/>
    <w:rsid w:val="49E9FCF8"/>
    <w:rsid w:val="4A145AAC"/>
    <w:rsid w:val="4A8EBD61"/>
    <w:rsid w:val="4B1F6B66"/>
    <w:rsid w:val="4BAF3CC2"/>
    <w:rsid w:val="4BD913D2"/>
    <w:rsid w:val="4BF39510"/>
    <w:rsid w:val="4C32F025"/>
    <w:rsid w:val="4CB40876"/>
    <w:rsid w:val="4CC879C3"/>
    <w:rsid w:val="4CFE6C89"/>
    <w:rsid w:val="4D33AB00"/>
    <w:rsid w:val="4D8FC855"/>
    <w:rsid w:val="4DAEF7AC"/>
    <w:rsid w:val="4DB913AB"/>
    <w:rsid w:val="4DCF6C16"/>
    <w:rsid w:val="4DE1A142"/>
    <w:rsid w:val="4E420753"/>
    <w:rsid w:val="4EB829A9"/>
    <w:rsid w:val="4F10C195"/>
    <w:rsid w:val="4F43D7A1"/>
    <w:rsid w:val="4FA36799"/>
    <w:rsid w:val="4FE5EF54"/>
    <w:rsid w:val="4FEF128B"/>
    <w:rsid w:val="4FFDBF92"/>
    <w:rsid w:val="4FFEF175"/>
    <w:rsid w:val="501CE4EE"/>
    <w:rsid w:val="501DA00C"/>
    <w:rsid w:val="504D082B"/>
    <w:rsid w:val="50A47951"/>
    <w:rsid w:val="50AEBB2D"/>
    <w:rsid w:val="50D59B79"/>
    <w:rsid w:val="50D91D75"/>
    <w:rsid w:val="50E37C51"/>
    <w:rsid w:val="513A566D"/>
    <w:rsid w:val="5162714D"/>
    <w:rsid w:val="51B85A5A"/>
    <w:rsid w:val="523810C1"/>
    <w:rsid w:val="523D996B"/>
    <w:rsid w:val="524879C0"/>
    <w:rsid w:val="52C4A031"/>
    <w:rsid w:val="52F4B997"/>
    <w:rsid w:val="530A1ABA"/>
    <w:rsid w:val="534AD6C7"/>
    <w:rsid w:val="53DA7386"/>
    <w:rsid w:val="540D9F0D"/>
    <w:rsid w:val="5454BE1D"/>
    <w:rsid w:val="54B66D88"/>
    <w:rsid w:val="54BFA542"/>
    <w:rsid w:val="54D43C44"/>
    <w:rsid w:val="54E3F881"/>
    <w:rsid w:val="54FD619B"/>
    <w:rsid w:val="55CBEC97"/>
    <w:rsid w:val="55D79882"/>
    <w:rsid w:val="5604C82C"/>
    <w:rsid w:val="562F9F86"/>
    <w:rsid w:val="5648DECF"/>
    <w:rsid w:val="56DBC1DB"/>
    <w:rsid w:val="571C089D"/>
    <w:rsid w:val="5744C7EB"/>
    <w:rsid w:val="5746CC85"/>
    <w:rsid w:val="5832874F"/>
    <w:rsid w:val="58341460"/>
    <w:rsid w:val="584557E1"/>
    <w:rsid w:val="58575235"/>
    <w:rsid w:val="587733EF"/>
    <w:rsid w:val="58D0814C"/>
    <w:rsid w:val="58F25F0D"/>
    <w:rsid w:val="594ABDDB"/>
    <w:rsid w:val="5979FF55"/>
    <w:rsid w:val="5983BCE1"/>
    <w:rsid w:val="5993FACF"/>
    <w:rsid w:val="59B31E8E"/>
    <w:rsid w:val="5A0287B1"/>
    <w:rsid w:val="5A4B94C9"/>
    <w:rsid w:val="5A714431"/>
    <w:rsid w:val="5A999D7F"/>
    <w:rsid w:val="5B257335"/>
    <w:rsid w:val="5B6CEA6E"/>
    <w:rsid w:val="5B9CC272"/>
    <w:rsid w:val="5B9E9A37"/>
    <w:rsid w:val="5BFBDFE6"/>
    <w:rsid w:val="5C1B2E66"/>
    <w:rsid w:val="5C75081F"/>
    <w:rsid w:val="5CA607FF"/>
    <w:rsid w:val="5CAF708F"/>
    <w:rsid w:val="5CAFFE40"/>
    <w:rsid w:val="5CBC5ABC"/>
    <w:rsid w:val="5CE9263D"/>
    <w:rsid w:val="5D132C37"/>
    <w:rsid w:val="5D56C2E5"/>
    <w:rsid w:val="5D873B90"/>
    <w:rsid w:val="5D88A848"/>
    <w:rsid w:val="5D912D49"/>
    <w:rsid w:val="5D99C550"/>
    <w:rsid w:val="5D9A0892"/>
    <w:rsid w:val="5DE3449A"/>
    <w:rsid w:val="5DF095E9"/>
    <w:rsid w:val="5E511404"/>
    <w:rsid w:val="5E9F09BA"/>
    <w:rsid w:val="5EB673C4"/>
    <w:rsid w:val="5EE7D186"/>
    <w:rsid w:val="5EFE39FF"/>
    <w:rsid w:val="5F1ABCF2"/>
    <w:rsid w:val="5F9E3A39"/>
    <w:rsid w:val="5FB7278B"/>
    <w:rsid w:val="5FE60E73"/>
    <w:rsid w:val="5FF3FB7E"/>
    <w:rsid w:val="601D6FCA"/>
    <w:rsid w:val="601E5566"/>
    <w:rsid w:val="60231EC7"/>
    <w:rsid w:val="603746C5"/>
    <w:rsid w:val="60D263A1"/>
    <w:rsid w:val="60F16642"/>
    <w:rsid w:val="61088BA6"/>
    <w:rsid w:val="613949DA"/>
    <w:rsid w:val="61564330"/>
    <w:rsid w:val="6156C22F"/>
    <w:rsid w:val="6195F1F6"/>
    <w:rsid w:val="61BC4C8F"/>
    <w:rsid w:val="61D19356"/>
    <w:rsid w:val="620DDBBB"/>
    <w:rsid w:val="6211ADB0"/>
    <w:rsid w:val="6215DD44"/>
    <w:rsid w:val="624C0304"/>
    <w:rsid w:val="6276CC48"/>
    <w:rsid w:val="62E5E232"/>
    <w:rsid w:val="62EEBAB2"/>
    <w:rsid w:val="633BCC37"/>
    <w:rsid w:val="63448A1B"/>
    <w:rsid w:val="637B6DED"/>
    <w:rsid w:val="63BC68B9"/>
    <w:rsid w:val="63C6745C"/>
    <w:rsid w:val="63E10161"/>
    <w:rsid w:val="63F3C263"/>
    <w:rsid w:val="6431CCA0"/>
    <w:rsid w:val="6438B702"/>
    <w:rsid w:val="648DE244"/>
    <w:rsid w:val="64A85A97"/>
    <w:rsid w:val="64DC9433"/>
    <w:rsid w:val="650026C5"/>
    <w:rsid w:val="65410656"/>
    <w:rsid w:val="65797903"/>
    <w:rsid w:val="6587B8E6"/>
    <w:rsid w:val="65F20F45"/>
    <w:rsid w:val="665B9D18"/>
    <w:rsid w:val="6665A101"/>
    <w:rsid w:val="6670F032"/>
    <w:rsid w:val="66B0F02A"/>
    <w:rsid w:val="66C3E748"/>
    <w:rsid w:val="6740B111"/>
    <w:rsid w:val="674E330E"/>
    <w:rsid w:val="677CDEDF"/>
    <w:rsid w:val="678D58EB"/>
    <w:rsid w:val="6791F96B"/>
    <w:rsid w:val="67DC22BF"/>
    <w:rsid w:val="67FC4044"/>
    <w:rsid w:val="69908405"/>
    <w:rsid w:val="69B77FF5"/>
    <w:rsid w:val="6A66F0B6"/>
    <w:rsid w:val="6ABC15A3"/>
    <w:rsid w:val="6AE2BA12"/>
    <w:rsid w:val="6B04FBAB"/>
    <w:rsid w:val="6B942E11"/>
    <w:rsid w:val="6C004B5E"/>
    <w:rsid w:val="6C125C7A"/>
    <w:rsid w:val="6C228392"/>
    <w:rsid w:val="6C308EBC"/>
    <w:rsid w:val="6CB954CB"/>
    <w:rsid w:val="6CEA0AB5"/>
    <w:rsid w:val="6D4C44CD"/>
    <w:rsid w:val="6D8D56A1"/>
    <w:rsid w:val="6E3E98B6"/>
    <w:rsid w:val="6E4ED4F9"/>
    <w:rsid w:val="6E5DD257"/>
    <w:rsid w:val="6EA3AC16"/>
    <w:rsid w:val="6EABB2F0"/>
    <w:rsid w:val="6EC89217"/>
    <w:rsid w:val="6ED3C3D5"/>
    <w:rsid w:val="6F1E2DE7"/>
    <w:rsid w:val="6FB9C87E"/>
    <w:rsid w:val="6FBE69C3"/>
    <w:rsid w:val="6FC4F23B"/>
    <w:rsid w:val="6FE2538D"/>
    <w:rsid w:val="6FF52BB2"/>
    <w:rsid w:val="70E1BA24"/>
    <w:rsid w:val="70E57D63"/>
    <w:rsid w:val="70F5F4B5"/>
    <w:rsid w:val="715A3A24"/>
    <w:rsid w:val="716DA335"/>
    <w:rsid w:val="71761E86"/>
    <w:rsid w:val="719D2BEB"/>
    <w:rsid w:val="71BD03E9"/>
    <w:rsid w:val="71FF396D"/>
    <w:rsid w:val="7221B182"/>
    <w:rsid w:val="722D201D"/>
    <w:rsid w:val="72326881"/>
    <w:rsid w:val="729FFC5B"/>
    <w:rsid w:val="72DA6A04"/>
    <w:rsid w:val="731DD947"/>
    <w:rsid w:val="7353A5A7"/>
    <w:rsid w:val="735CD9F5"/>
    <w:rsid w:val="73D68646"/>
    <w:rsid w:val="73FCE133"/>
    <w:rsid w:val="74296887"/>
    <w:rsid w:val="742BC0B6"/>
    <w:rsid w:val="7455428E"/>
    <w:rsid w:val="746C0B29"/>
    <w:rsid w:val="747961DC"/>
    <w:rsid w:val="74DAC34C"/>
    <w:rsid w:val="74FE2D6E"/>
    <w:rsid w:val="752F287B"/>
    <w:rsid w:val="755A813E"/>
    <w:rsid w:val="756BFBDD"/>
    <w:rsid w:val="756DC9EB"/>
    <w:rsid w:val="75794D12"/>
    <w:rsid w:val="762DAB47"/>
    <w:rsid w:val="763326D5"/>
    <w:rsid w:val="764FD07F"/>
    <w:rsid w:val="76A0C0A4"/>
    <w:rsid w:val="76CF3263"/>
    <w:rsid w:val="77167CC4"/>
    <w:rsid w:val="775A652E"/>
    <w:rsid w:val="78091106"/>
    <w:rsid w:val="783E2723"/>
    <w:rsid w:val="78562C0D"/>
    <w:rsid w:val="7888B262"/>
    <w:rsid w:val="7891596A"/>
    <w:rsid w:val="78C69490"/>
    <w:rsid w:val="7984D8ED"/>
    <w:rsid w:val="79D07619"/>
    <w:rsid w:val="79E2E7EA"/>
    <w:rsid w:val="79E7477D"/>
    <w:rsid w:val="7A5B3A7D"/>
    <w:rsid w:val="7A645143"/>
    <w:rsid w:val="7A7D7F0D"/>
    <w:rsid w:val="7A9389AA"/>
    <w:rsid w:val="7AB27E1B"/>
    <w:rsid w:val="7B540E95"/>
    <w:rsid w:val="7B9B6FFB"/>
    <w:rsid w:val="7BEC5B25"/>
    <w:rsid w:val="7C0B69A9"/>
    <w:rsid w:val="7C276C85"/>
    <w:rsid w:val="7C74AEE4"/>
    <w:rsid w:val="7C7E4FC0"/>
    <w:rsid w:val="7C9CECCB"/>
    <w:rsid w:val="7CD2126F"/>
    <w:rsid w:val="7CDD50FF"/>
    <w:rsid w:val="7D088CB5"/>
    <w:rsid w:val="7D80F557"/>
    <w:rsid w:val="7DA0E9BA"/>
    <w:rsid w:val="7E38BD2C"/>
    <w:rsid w:val="7E4795F9"/>
    <w:rsid w:val="7F2C1C27"/>
    <w:rsid w:val="7F9A41EF"/>
    <w:rsid w:val="7FC7EE9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ECB34"/>
  <w15:chartTrackingRefBased/>
  <w15:docId w15:val="{B36F3CF2-93FF-44C6-A24B-5A9C8088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730B5"/>
    <w:pPr>
      <w:spacing w:after="0" w:line="240" w:lineRule="auto"/>
    </w:pPr>
    <w:rPr>
      <w:rFonts w:ascii="Verdana" w:eastAsia="Times New Roman" w:hAnsi="Verdana" w:cs="Times New Roman"/>
      <w:sz w:val="20"/>
      <w:szCs w:val="19"/>
      <w:lang w:eastAsia="fi-FI"/>
    </w:rPr>
  </w:style>
  <w:style w:type="paragraph" w:styleId="Otsikko1">
    <w:name w:val="heading 1"/>
    <w:basedOn w:val="Normaali"/>
    <w:next w:val="Normaali"/>
    <w:link w:val="Otsikko1Char"/>
    <w:uiPriority w:val="9"/>
    <w:qFormat/>
    <w:rsid w:val="002B6584"/>
    <w:pPr>
      <w:keepNext/>
      <w:keepLines/>
      <w:spacing w:before="240"/>
      <w:outlineLvl w:val="0"/>
    </w:pPr>
    <w:rPr>
      <w:rFonts w:ascii="Calibri" w:eastAsiaTheme="majorEastAsia" w:hAnsi="Calibri" w:cstheme="majorHAnsi"/>
      <w:sz w:val="32"/>
      <w:szCs w:val="32"/>
    </w:rPr>
  </w:style>
  <w:style w:type="paragraph" w:styleId="Otsikko2">
    <w:name w:val="heading 2"/>
    <w:basedOn w:val="Otsikko1"/>
    <w:next w:val="Leipteksti"/>
    <w:link w:val="Otsikko2Char"/>
    <w:unhideWhenUsed/>
    <w:qFormat/>
    <w:rsid w:val="00F730B5"/>
    <w:pPr>
      <w:keepLines w:val="0"/>
      <w:spacing w:before="0"/>
      <w:outlineLvl w:val="1"/>
    </w:pPr>
    <w:rPr>
      <w:rFonts w:ascii="Verdana" w:eastAsia="Times New Roman" w:hAnsi="Verdana" w:cs="Arial"/>
      <w:b/>
      <w:iCs/>
      <w:kern w:val="32"/>
      <w:sz w:val="2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F730B5"/>
    <w:rPr>
      <w:rFonts w:ascii="Verdana" w:eastAsia="Times New Roman" w:hAnsi="Verdana" w:cs="Arial"/>
      <w:b/>
      <w:iCs/>
      <w:kern w:val="32"/>
      <w:sz w:val="20"/>
      <w:szCs w:val="28"/>
      <w:lang w:eastAsia="fi-FI"/>
    </w:rPr>
  </w:style>
  <w:style w:type="character" w:customStyle="1" w:styleId="Otsikko1Char">
    <w:name w:val="Otsikko 1 Char"/>
    <w:basedOn w:val="Kappaleenoletusfontti"/>
    <w:link w:val="Otsikko1"/>
    <w:uiPriority w:val="9"/>
    <w:rsid w:val="002B6584"/>
    <w:rPr>
      <w:rFonts w:ascii="Calibri" w:eastAsiaTheme="majorEastAsia" w:hAnsi="Calibri" w:cstheme="majorHAnsi"/>
      <w:sz w:val="32"/>
      <w:szCs w:val="32"/>
      <w:lang w:eastAsia="fi-FI"/>
    </w:rPr>
  </w:style>
  <w:style w:type="paragraph" w:styleId="Leipteksti">
    <w:name w:val="Body Text"/>
    <w:basedOn w:val="Normaali"/>
    <w:link w:val="LeiptekstiChar"/>
    <w:uiPriority w:val="99"/>
    <w:unhideWhenUsed/>
    <w:rsid w:val="00F730B5"/>
    <w:pPr>
      <w:spacing w:after="120"/>
    </w:pPr>
  </w:style>
  <w:style w:type="character" w:customStyle="1" w:styleId="LeiptekstiChar">
    <w:name w:val="Leipäteksti Char"/>
    <w:basedOn w:val="Kappaleenoletusfontti"/>
    <w:link w:val="Leipteksti"/>
    <w:uiPriority w:val="99"/>
    <w:rsid w:val="00F730B5"/>
    <w:rPr>
      <w:rFonts w:ascii="Verdana" w:eastAsia="Times New Roman" w:hAnsi="Verdana" w:cs="Times New Roman"/>
      <w:sz w:val="20"/>
      <w:szCs w:val="19"/>
      <w:lang w:eastAsia="fi-FI"/>
    </w:rPr>
  </w:style>
  <w:style w:type="paragraph" w:styleId="Yltunniste">
    <w:name w:val="header"/>
    <w:basedOn w:val="Normaali"/>
    <w:link w:val="YltunnisteChar"/>
    <w:uiPriority w:val="99"/>
    <w:unhideWhenUsed/>
    <w:rsid w:val="00F730B5"/>
    <w:pPr>
      <w:tabs>
        <w:tab w:val="center" w:pos="4819"/>
        <w:tab w:val="right" w:pos="9638"/>
      </w:tabs>
    </w:pPr>
  </w:style>
  <w:style w:type="character" w:customStyle="1" w:styleId="YltunnisteChar">
    <w:name w:val="Ylätunniste Char"/>
    <w:basedOn w:val="Kappaleenoletusfontti"/>
    <w:link w:val="Yltunniste"/>
    <w:uiPriority w:val="99"/>
    <w:rsid w:val="00F730B5"/>
    <w:rPr>
      <w:rFonts w:ascii="Verdana" w:eastAsia="Times New Roman" w:hAnsi="Verdana" w:cs="Times New Roman"/>
      <w:sz w:val="20"/>
      <w:szCs w:val="19"/>
      <w:lang w:eastAsia="fi-FI"/>
    </w:rPr>
  </w:style>
  <w:style w:type="paragraph" w:styleId="Alatunniste">
    <w:name w:val="footer"/>
    <w:basedOn w:val="Normaali"/>
    <w:link w:val="AlatunnisteChar"/>
    <w:uiPriority w:val="99"/>
    <w:unhideWhenUsed/>
    <w:rsid w:val="00F730B5"/>
    <w:pPr>
      <w:tabs>
        <w:tab w:val="center" w:pos="4819"/>
        <w:tab w:val="right" w:pos="9638"/>
      </w:tabs>
    </w:pPr>
  </w:style>
  <w:style w:type="character" w:customStyle="1" w:styleId="AlatunnisteChar">
    <w:name w:val="Alatunniste Char"/>
    <w:basedOn w:val="Kappaleenoletusfontti"/>
    <w:link w:val="Alatunniste"/>
    <w:uiPriority w:val="99"/>
    <w:rsid w:val="00F730B5"/>
    <w:rPr>
      <w:rFonts w:ascii="Verdana" w:eastAsia="Times New Roman" w:hAnsi="Verdana" w:cs="Times New Roman"/>
      <w:sz w:val="20"/>
      <w:szCs w:val="19"/>
      <w:lang w:eastAsia="fi-FI"/>
    </w:rPr>
  </w:style>
  <w:style w:type="paragraph" w:styleId="Eivli">
    <w:name w:val="No Spacing"/>
    <w:link w:val="EivliChar"/>
    <w:uiPriority w:val="1"/>
    <w:qFormat/>
    <w:rsid w:val="00F730B5"/>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F730B5"/>
    <w:rPr>
      <w:rFonts w:eastAsiaTheme="minorEastAsia"/>
      <w:lang w:eastAsia="fi-FI"/>
    </w:rPr>
  </w:style>
  <w:style w:type="paragraph" w:styleId="Sisllysluettelonotsikko">
    <w:name w:val="TOC Heading"/>
    <w:basedOn w:val="Otsikko1"/>
    <w:next w:val="Normaali"/>
    <w:uiPriority w:val="39"/>
    <w:unhideWhenUsed/>
    <w:qFormat/>
    <w:rsid w:val="00310EB5"/>
    <w:pPr>
      <w:spacing w:line="259" w:lineRule="auto"/>
      <w:outlineLvl w:val="9"/>
    </w:pPr>
  </w:style>
  <w:style w:type="paragraph" w:styleId="Sisluet2">
    <w:name w:val="toc 2"/>
    <w:basedOn w:val="Normaali"/>
    <w:next w:val="Normaali"/>
    <w:autoRedefine/>
    <w:uiPriority w:val="39"/>
    <w:unhideWhenUsed/>
    <w:rsid w:val="00310EB5"/>
    <w:pPr>
      <w:spacing w:after="100"/>
      <w:ind w:left="200"/>
    </w:pPr>
  </w:style>
  <w:style w:type="character" w:styleId="Hyperlinkki">
    <w:name w:val="Hyperlink"/>
    <w:basedOn w:val="Kappaleenoletusfontti"/>
    <w:uiPriority w:val="99"/>
    <w:unhideWhenUsed/>
    <w:rsid w:val="00310EB5"/>
    <w:rPr>
      <w:color w:val="0563C1" w:themeColor="hyperlink"/>
      <w:u w:val="single"/>
    </w:rPr>
  </w:style>
  <w:style w:type="paragraph" w:styleId="Otsikko">
    <w:name w:val="Title"/>
    <w:basedOn w:val="Normaali"/>
    <w:next w:val="Normaali"/>
    <w:link w:val="OtsikkoChar"/>
    <w:uiPriority w:val="10"/>
    <w:qFormat/>
    <w:rsid w:val="00310EB5"/>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10EB5"/>
    <w:rPr>
      <w:rFonts w:asciiTheme="majorHAnsi" w:eastAsiaTheme="majorEastAsia" w:hAnsiTheme="majorHAnsi" w:cstheme="majorBidi"/>
      <w:spacing w:val="-10"/>
      <w:kern w:val="28"/>
      <w:sz w:val="56"/>
      <w:szCs w:val="56"/>
      <w:lang w:eastAsia="fi-FI"/>
    </w:rPr>
  </w:style>
  <w:style w:type="paragraph" w:styleId="Sisluet1">
    <w:name w:val="toc 1"/>
    <w:basedOn w:val="Normaali"/>
    <w:next w:val="Normaali"/>
    <w:autoRedefine/>
    <w:uiPriority w:val="39"/>
    <w:unhideWhenUsed/>
    <w:rsid w:val="00214A2E"/>
    <w:pPr>
      <w:tabs>
        <w:tab w:val="left" w:pos="440"/>
        <w:tab w:val="right" w:leader="dot" w:pos="9628"/>
      </w:tabs>
      <w:spacing w:after="100"/>
    </w:pPr>
  </w:style>
  <w:style w:type="character" w:styleId="Kommentinviite">
    <w:name w:val="annotation reference"/>
    <w:basedOn w:val="Kappaleenoletusfontti"/>
    <w:uiPriority w:val="99"/>
    <w:semiHidden/>
    <w:unhideWhenUsed/>
    <w:rsid w:val="00A0510F"/>
    <w:rPr>
      <w:sz w:val="16"/>
      <w:szCs w:val="16"/>
    </w:rPr>
  </w:style>
  <w:style w:type="paragraph" w:styleId="Kommentinteksti">
    <w:name w:val="annotation text"/>
    <w:basedOn w:val="Normaali"/>
    <w:link w:val="KommentintekstiChar"/>
    <w:uiPriority w:val="99"/>
    <w:unhideWhenUsed/>
    <w:rsid w:val="00A0510F"/>
    <w:rPr>
      <w:szCs w:val="20"/>
    </w:rPr>
  </w:style>
  <w:style w:type="character" w:customStyle="1" w:styleId="KommentintekstiChar">
    <w:name w:val="Kommentin teksti Char"/>
    <w:basedOn w:val="Kappaleenoletusfontti"/>
    <w:link w:val="Kommentinteksti"/>
    <w:uiPriority w:val="99"/>
    <w:rsid w:val="00A0510F"/>
    <w:rPr>
      <w:rFonts w:ascii="Verdana" w:eastAsia="Times New Roman" w:hAnsi="Verdana"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A0510F"/>
    <w:rPr>
      <w:b/>
      <w:bCs/>
    </w:rPr>
  </w:style>
  <w:style w:type="character" w:customStyle="1" w:styleId="KommentinotsikkoChar">
    <w:name w:val="Kommentin otsikko Char"/>
    <w:basedOn w:val="KommentintekstiChar"/>
    <w:link w:val="Kommentinotsikko"/>
    <w:uiPriority w:val="99"/>
    <w:semiHidden/>
    <w:rsid w:val="00A0510F"/>
    <w:rPr>
      <w:rFonts w:ascii="Verdana" w:eastAsia="Times New Roman" w:hAnsi="Verdana" w:cs="Times New Roman"/>
      <w:b/>
      <w:bCs/>
      <w:sz w:val="20"/>
      <w:szCs w:val="20"/>
      <w:lang w:eastAsia="fi-FI"/>
    </w:rPr>
  </w:style>
  <w:style w:type="paragraph" w:customStyle="1" w:styleId="1Otsikko">
    <w:name w:val="1. Otsikko"/>
    <w:basedOn w:val="Leipteksti"/>
    <w:next w:val="Normaali"/>
    <w:link w:val="1OtsikkoChar"/>
    <w:qFormat/>
    <w:rsid w:val="00821A79"/>
    <w:rPr>
      <w:b/>
      <w:bCs/>
    </w:rPr>
  </w:style>
  <w:style w:type="character" w:customStyle="1" w:styleId="1OtsikkoChar">
    <w:name w:val="1. Otsikko Char"/>
    <w:basedOn w:val="LeiptekstiChar"/>
    <w:link w:val="1Otsikko"/>
    <w:rsid w:val="00821A79"/>
    <w:rPr>
      <w:rFonts w:ascii="Verdana" w:eastAsia="Times New Roman" w:hAnsi="Verdana" w:cs="Times New Roman"/>
      <w:b/>
      <w:bCs/>
      <w:sz w:val="20"/>
      <w:szCs w:val="19"/>
      <w:lang w:eastAsia="fi-FI"/>
    </w:rPr>
  </w:style>
  <w:style w:type="paragraph" w:customStyle="1" w:styleId="paragraph">
    <w:name w:val="paragraph"/>
    <w:basedOn w:val="Normaali"/>
    <w:rsid w:val="006237C7"/>
    <w:pPr>
      <w:spacing w:before="100" w:beforeAutospacing="1" w:after="100" w:afterAutospacing="1"/>
    </w:pPr>
    <w:rPr>
      <w:rFonts w:ascii="Times New Roman" w:hAnsi="Times New Roman"/>
      <w:sz w:val="24"/>
      <w:szCs w:val="24"/>
    </w:rPr>
  </w:style>
  <w:style w:type="character" w:customStyle="1" w:styleId="normaltextrun">
    <w:name w:val="normaltextrun"/>
    <w:basedOn w:val="Kappaleenoletusfontti"/>
    <w:rsid w:val="006237C7"/>
  </w:style>
  <w:style w:type="character" w:customStyle="1" w:styleId="eop">
    <w:name w:val="eop"/>
    <w:basedOn w:val="Kappaleenoletusfontti"/>
    <w:rsid w:val="006237C7"/>
  </w:style>
  <w:style w:type="paragraph" w:styleId="Luettelokappale">
    <w:name w:val="List Paragraph"/>
    <w:basedOn w:val="Normaali"/>
    <w:uiPriority w:val="34"/>
    <w:qFormat/>
    <w:rsid w:val="00122991"/>
    <w:pPr>
      <w:ind w:left="720"/>
      <w:contextualSpacing/>
    </w:pPr>
  </w:style>
  <w:style w:type="character" w:styleId="AvattuHyperlinkki">
    <w:name w:val="FollowedHyperlink"/>
    <w:basedOn w:val="Kappaleenoletusfontti"/>
    <w:uiPriority w:val="99"/>
    <w:semiHidden/>
    <w:unhideWhenUsed/>
    <w:rsid w:val="006C2600"/>
    <w:rPr>
      <w:color w:val="954F72" w:themeColor="followedHyperlink"/>
      <w:u w:val="single"/>
    </w:rPr>
  </w:style>
  <w:style w:type="paragraph" w:styleId="Muutos">
    <w:name w:val="Revision"/>
    <w:hidden/>
    <w:uiPriority w:val="99"/>
    <w:semiHidden/>
    <w:rsid w:val="008E60BF"/>
    <w:pPr>
      <w:spacing w:after="0" w:line="240" w:lineRule="auto"/>
    </w:pPr>
    <w:rPr>
      <w:rFonts w:ascii="Verdana" w:eastAsia="Times New Roman" w:hAnsi="Verdana" w:cs="Times New Roman"/>
      <w:sz w:val="20"/>
      <w:szCs w:val="19"/>
      <w:lang w:eastAsia="fi-FI"/>
    </w:rPr>
  </w:style>
  <w:style w:type="character" w:styleId="Ratkaisematonmaininta">
    <w:name w:val="Unresolved Mention"/>
    <w:basedOn w:val="Kappaleenoletusfontti"/>
    <w:uiPriority w:val="99"/>
    <w:semiHidden/>
    <w:unhideWhenUsed/>
    <w:rsid w:val="00C95D08"/>
    <w:rPr>
      <w:color w:val="605E5C"/>
      <w:shd w:val="clear" w:color="auto" w:fill="E1DFDD"/>
    </w:rPr>
  </w:style>
  <w:style w:type="character" w:styleId="Maininta">
    <w:name w:val="Mention"/>
    <w:basedOn w:val="Kappaleenoletusfontti"/>
    <w:uiPriority w:val="99"/>
    <w:unhideWhenUsed/>
    <w:rsid w:val="00C95D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1141">
      <w:bodyDiv w:val="1"/>
      <w:marLeft w:val="0"/>
      <w:marRight w:val="0"/>
      <w:marTop w:val="0"/>
      <w:marBottom w:val="0"/>
      <w:divBdr>
        <w:top w:val="none" w:sz="0" w:space="0" w:color="auto"/>
        <w:left w:val="none" w:sz="0" w:space="0" w:color="auto"/>
        <w:bottom w:val="none" w:sz="0" w:space="0" w:color="auto"/>
        <w:right w:val="none" w:sz="0" w:space="0" w:color="auto"/>
      </w:divBdr>
    </w:div>
    <w:div w:id="569193026">
      <w:bodyDiv w:val="1"/>
      <w:marLeft w:val="0"/>
      <w:marRight w:val="0"/>
      <w:marTop w:val="0"/>
      <w:marBottom w:val="0"/>
      <w:divBdr>
        <w:top w:val="none" w:sz="0" w:space="0" w:color="auto"/>
        <w:left w:val="none" w:sz="0" w:space="0" w:color="auto"/>
        <w:bottom w:val="none" w:sz="0" w:space="0" w:color="auto"/>
        <w:right w:val="none" w:sz="0" w:space="0" w:color="auto"/>
      </w:divBdr>
    </w:div>
    <w:div w:id="942539739">
      <w:bodyDiv w:val="1"/>
      <w:marLeft w:val="0"/>
      <w:marRight w:val="0"/>
      <w:marTop w:val="0"/>
      <w:marBottom w:val="0"/>
      <w:divBdr>
        <w:top w:val="none" w:sz="0" w:space="0" w:color="auto"/>
        <w:left w:val="none" w:sz="0" w:space="0" w:color="auto"/>
        <w:bottom w:val="none" w:sz="0" w:space="0" w:color="auto"/>
        <w:right w:val="none" w:sz="0" w:space="0" w:color="auto"/>
      </w:divBdr>
    </w:div>
    <w:div w:id="1446851355">
      <w:bodyDiv w:val="1"/>
      <w:marLeft w:val="0"/>
      <w:marRight w:val="0"/>
      <w:marTop w:val="0"/>
      <w:marBottom w:val="0"/>
      <w:divBdr>
        <w:top w:val="none" w:sz="0" w:space="0" w:color="auto"/>
        <w:left w:val="none" w:sz="0" w:space="0" w:color="auto"/>
        <w:bottom w:val="none" w:sz="0" w:space="0" w:color="auto"/>
        <w:right w:val="none" w:sz="0" w:space="0" w:color="auto"/>
      </w:divBdr>
    </w:div>
    <w:div w:id="1588076956">
      <w:bodyDiv w:val="1"/>
      <w:marLeft w:val="0"/>
      <w:marRight w:val="0"/>
      <w:marTop w:val="0"/>
      <w:marBottom w:val="0"/>
      <w:divBdr>
        <w:top w:val="none" w:sz="0" w:space="0" w:color="auto"/>
        <w:left w:val="none" w:sz="0" w:space="0" w:color="auto"/>
        <w:bottom w:val="none" w:sz="0" w:space="0" w:color="auto"/>
        <w:right w:val="none" w:sz="0" w:space="0" w:color="auto"/>
      </w:divBdr>
    </w:div>
    <w:div w:id="2003048634">
      <w:bodyDiv w:val="1"/>
      <w:marLeft w:val="0"/>
      <w:marRight w:val="0"/>
      <w:marTop w:val="0"/>
      <w:marBottom w:val="0"/>
      <w:divBdr>
        <w:top w:val="none" w:sz="0" w:space="0" w:color="auto"/>
        <w:left w:val="none" w:sz="0" w:space="0" w:color="auto"/>
        <w:bottom w:val="none" w:sz="0" w:space="0" w:color="auto"/>
        <w:right w:val="none" w:sz="0" w:space="0" w:color="auto"/>
      </w:divBdr>
      <w:divsChild>
        <w:div w:id="650909270">
          <w:marLeft w:val="0"/>
          <w:marRight w:val="0"/>
          <w:marTop w:val="0"/>
          <w:marBottom w:val="0"/>
          <w:divBdr>
            <w:top w:val="none" w:sz="0" w:space="0" w:color="auto"/>
            <w:left w:val="none" w:sz="0" w:space="0" w:color="auto"/>
            <w:bottom w:val="none" w:sz="0" w:space="0" w:color="auto"/>
            <w:right w:val="none" w:sz="0" w:space="0" w:color="auto"/>
          </w:divBdr>
        </w:div>
        <w:div w:id="890075323">
          <w:marLeft w:val="0"/>
          <w:marRight w:val="0"/>
          <w:marTop w:val="0"/>
          <w:marBottom w:val="0"/>
          <w:divBdr>
            <w:top w:val="none" w:sz="0" w:space="0" w:color="auto"/>
            <w:left w:val="none" w:sz="0" w:space="0" w:color="auto"/>
            <w:bottom w:val="none" w:sz="0" w:space="0" w:color="auto"/>
            <w:right w:val="none" w:sz="0" w:space="0" w:color="auto"/>
          </w:divBdr>
        </w:div>
        <w:div w:id="953949672">
          <w:marLeft w:val="0"/>
          <w:marRight w:val="0"/>
          <w:marTop w:val="0"/>
          <w:marBottom w:val="0"/>
          <w:divBdr>
            <w:top w:val="none" w:sz="0" w:space="0" w:color="auto"/>
            <w:left w:val="none" w:sz="0" w:space="0" w:color="auto"/>
            <w:bottom w:val="none" w:sz="0" w:space="0" w:color="auto"/>
            <w:right w:val="none" w:sz="0" w:space="0" w:color="auto"/>
          </w:divBdr>
        </w:div>
        <w:div w:id="130214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0d5e69f-adab-40c0-a0da-5e9927079caf" xsi:nil="true"/>
    <lcf76f155ced4ddcb4097134ff3c332f xmlns="fec14469-6942-4191-ae55-64105fbc7d7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29037DA3279644A8C7C3E60A549524B" ma:contentTypeVersion="18" ma:contentTypeDescription="Luo uusi asiakirja." ma:contentTypeScope="" ma:versionID="547d068aa783085c627cfb0c580acf69">
  <xsd:schema xmlns:xsd="http://www.w3.org/2001/XMLSchema" xmlns:xs="http://www.w3.org/2001/XMLSchema" xmlns:p="http://schemas.microsoft.com/office/2006/metadata/properties" xmlns:ns1="http://schemas.microsoft.com/sharepoint/v3" xmlns:ns2="fec14469-6942-4191-ae55-64105fbc7d70" xmlns:ns3="c0d5e69f-adab-40c0-a0da-5e9927079caf" targetNamespace="http://schemas.microsoft.com/office/2006/metadata/properties" ma:root="true" ma:fieldsID="ceb1c1069e6cca7eb755fca81d8c78fb" ns1:_="" ns2:_="" ns3:_="">
    <xsd:import namespace="http://schemas.microsoft.com/sharepoint/v3"/>
    <xsd:import namespace="fec14469-6942-4191-ae55-64105fbc7d70"/>
    <xsd:import namespace="c0d5e69f-adab-40c0-a0da-5e9927079c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Yhtenäisen yhteensopivuuskäytännön ominaisuudet" ma:hidden="true" ma:internalName="_ip_UnifiedCompliancePolicyProperties">
      <xsd:simpleType>
        <xsd:restriction base="dms:Note"/>
      </xsd:simpleType>
    </xsd:element>
    <xsd:element name="_ip_UnifiedCompliancePolicyUIAction" ma:index="25"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4469-6942-4191-ae55-64105fbc7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82b0897a-976a-40fc-9eb3-43b30155ff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d5e69f-adab-40c0-a0da-5e9927079ca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1ab5f44-c733-4c6e-8af1-ce4419164780}" ma:internalName="TaxCatchAll" ma:showField="CatchAllData" ma:web="c0d5e69f-adab-40c0-a0da-5e9927079c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55B04-7B87-4E1F-9210-EA02D722F84D}">
  <ds:schemaRefs>
    <ds:schemaRef ds:uri="http://schemas.microsoft.com/sharepoint/v3/contenttype/forms"/>
  </ds:schemaRefs>
</ds:datastoreItem>
</file>

<file path=customXml/itemProps2.xml><?xml version="1.0" encoding="utf-8"?>
<ds:datastoreItem xmlns:ds="http://schemas.openxmlformats.org/officeDocument/2006/customXml" ds:itemID="{AF73464A-0DE3-4621-BEDF-A5D6D60574DE}">
  <ds:schemaRefs>
    <ds:schemaRef ds:uri="http://schemas.openxmlformats.org/officeDocument/2006/bibliography"/>
  </ds:schemaRefs>
</ds:datastoreItem>
</file>

<file path=customXml/itemProps3.xml><?xml version="1.0" encoding="utf-8"?>
<ds:datastoreItem xmlns:ds="http://schemas.openxmlformats.org/officeDocument/2006/customXml" ds:itemID="{4859FEA6-E938-4D77-AA12-5AC668606B44}">
  <ds:schemaRefs>
    <ds:schemaRef ds:uri="9b4b3669-dec0-42db-8ac5-cace7f29ece5"/>
    <ds:schemaRef ds:uri="acfe576c-2511-4e60-832a-e07a257bb8f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FC99CB-8434-48E1-B8CE-44343045E725}"/>
</file>

<file path=docProps/app.xml><?xml version="1.0" encoding="utf-8"?>
<Properties xmlns="http://schemas.openxmlformats.org/officeDocument/2006/extended-properties" xmlns:vt="http://schemas.openxmlformats.org/officeDocument/2006/docPropsVTypes">
  <Template>Normal.dotm</Template>
  <TotalTime>12</TotalTime>
  <Pages>18</Pages>
  <Words>4520</Words>
  <Characters>36619</Characters>
  <Application>Microsoft Office Word</Application>
  <DocSecurity>0</DocSecurity>
  <Lines>305</Lines>
  <Paragraphs>82</Paragraphs>
  <ScaleCrop>false</ScaleCrop>
  <Company/>
  <LinksUpToDate>false</LinksUpToDate>
  <CharactersWithSpaces>41057</CharactersWithSpaces>
  <SharedDoc>false</SharedDoc>
  <HLinks>
    <vt:vector size="288" baseType="variant">
      <vt:variant>
        <vt:i4>1048634</vt:i4>
      </vt:variant>
      <vt:variant>
        <vt:i4>284</vt:i4>
      </vt:variant>
      <vt:variant>
        <vt:i4>0</vt:i4>
      </vt:variant>
      <vt:variant>
        <vt:i4>5</vt:i4>
      </vt:variant>
      <vt:variant>
        <vt:lpwstr/>
      </vt:variant>
      <vt:variant>
        <vt:lpwstr>_Toc118453612</vt:lpwstr>
      </vt:variant>
      <vt:variant>
        <vt:i4>1048634</vt:i4>
      </vt:variant>
      <vt:variant>
        <vt:i4>278</vt:i4>
      </vt:variant>
      <vt:variant>
        <vt:i4>0</vt:i4>
      </vt:variant>
      <vt:variant>
        <vt:i4>5</vt:i4>
      </vt:variant>
      <vt:variant>
        <vt:lpwstr/>
      </vt:variant>
      <vt:variant>
        <vt:lpwstr>_Toc118453611</vt:lpwstr>
      </vt:variant>
      <vt:variant>
        <vt:i4>1048634</vt:i4>
      </vt:variant>
      <vt:variant>
        <vt:i4>272</vt:i4>
      </vt:variant>
      <vt:variant>
        <vt:i4>0</vt:i4>
      </vt:variant>
      <vt:variant>
        <vt:i4>5</vt:i4>
      </vt:variant>
      <vt:variant>
        <vt:lpwstr/>
      </vt:variant>
      <vt:variant>
        <vt:lpwstr>_Toc118453610</vt:lpwstr>
      </vt:variant>
      <vt:variant>
        <vt:i4>1114170</vt:i4>
      </vt:variant>
      <vt:variant>
        <vt:i4>266</vt:i4>
      </vt:variant>
      <vt:variant>
        <vt:i4>0</vt:i4>
      </vt:variant>
      <vt:variant>
        <vt:i4>5</vt:i4>
      </vt:variant>
      <vt:variant>
        <vt:lpwstr/>
      </vt:variant>
      <vt:variant>
        <vt:lpwstr>_Toc118453609</vt:lpwstr>
      </vt:variant>
      <vt:variant>
        <vt:i4>1114170</vt:i4>
      </vt:variant>
      <vt:variant>
        <vt:i4>260</vt:i4>
      </vt:variant>
      <vt:variant>
        <vt:i4>0</vt:i4>
      </vt:variant>
      <vt:variant>
        <vt:i4>5</vt:i4>
      </vt:variant>
      <vt:variant>
        <vt:lpwstr/>
      </vt:variant>
      <vt:variant>
        <vt:lpwstr>_Toc118453608</vt:lpwstr>
      </vt:variant>
      <vt:variant>
        <vt:i4>1114170</vt:i4>
      </vt:variant>
      <vt:variant>
        <vt:i4>254</vt:i4>
      </vt:variant>
      <vt:variant>
        <vt:i4>0</vt:i4>
      </vt:variant>
      <vt:variant>
        <vt:i4>5</vt:i4>
      </vt:variant>
      <vt:variant>
        <vt:lpwstr/>
      </vt:variant>
      <vt:variant>
        <vt:lpwstr>_Toc118453607</vt:lpwstr>
      </vt:variant>
      <vt:variant>
        <vt:i4>1114170</vt:i4>
      </vt:variant>
      <vt:variant>
        <vt:i4>248</vt:i4>
      </vt:variant>
      <vt:variant>
        <vt:i4>0</vt:i4>
      </vt:variant>
      <vt:variant>
        <vt:i4>5</vt:i4>
      </vt:variant>
      <vt:variant>
        <vt:lpwstr/>
      </vt:variant>
      <vt:variant>
        <vt:lpwstr>_Toc118453606</vt:lpwstr>
      </vt:variant>
      <vt:variant>
        <vt:i4>1114170</vt:i4>
      </vt:variant>
      <vt:variant>
        <vt:i4>242</vt:i4>
      </vt:variant>
      <vt:variant>
        <vt:i4>0</vt:i4>
      </vt:variant>
      <vt:variant>
        <vt:i4>5</vt:i4>
      </vt:variant>
      <vt:variant>
        <vt:lpwstr/>
      </vt:variant>
      <vt:variant>
        <vt:lpwstr>_Toc118453605</vt:lpwstr>
      </vt:variant>
      <vt:variant>
        <vt:i4>1114170</vt:i4>
      </vt:variant>
      <vt:variant>
        <vt:i4>236</vt:i4>
      </vt:variant>
      <vt:variant>
        <vt:i4>0</vt:i4>
      </vt:variant>
      <vt:variant>
        <vt:i4>5</vt:i4>
      </vt:variant>
      <vt:variant>
        <vt:lpwstr/>
      </vt:variant>
      <vt:variant>
        <vt:lpwstr>_Toc118453604</vt:lpwstr>
      </vt:variant>
      <vt:variant>
        <vt:i4>1114170</vt:i4>
      </vt:variant>
      <vt:variant>
        <vt:i4>230</vt:i4>
      </vt:variant>
      <vt:variant>
        <vt:i4>0</vt:i4>
      </vt:variant>
      <vt:variant>
        <vt:i4>5</vt:i4>
      </vt:variant>
      <vt:variant>
        <vt:lpwstr/>
      </vt:variant>
      <vt:variant>
        <vt:lpwstr>_Toc118453603</vt:lpwstr>
      </vt:variant>
      <vt:variant>
        <vt:i4>1114170</vt:i4>
      </vt:variant>
      <vt:variant>
        <vt:i4>224</vt:i4>
      </vt:variant>
      <vt:variant>
        <vt:i4>0</vt:i4>
      </vt:variant>
      <vt:variant>
        <vt:i4>5</vt:i4>
      </vt:variant>
      <vt:variant>
        <vt:lpwstr/>
      </vt:variant>
      <vt:variant>
        <vt:lpwstr>_Toc118453602</vt:lpwstr>
      </vt:variant>
      <vt:variant>
        <vt:i4>1114170</vt:i4>
      </vt:variant>
      <vt:variant>
        <vt:i4>218</vt:i4>
      </vt:variant>
      <vt:variant>
        <vt:i4>0</vt:i4>
      </vt:variant>
      <vt:variant>
        <vt:i4>5</vt:i4>
      </vt:variant>
      <vt:variant>
        <vt:lpwstr/>
      </vt:variant>
      <vt:variant>
        <vt:lpwstr>_Toc118453601</vt:lpwstr>
      </vt:variant>
      <vt:variant>
        <vt:i4>1114170</vt:i4>
      </vt:variant>
      <vt:variant>
        <vt:i4>212</vt:i4>
      </vt:variant>
      <vt:variant>
        <vt:i4>0</vt:i4>
      </vt:variant>
      <vt:variant>
        <vt:i4>5</vt:i4>
      </vt:variant>
      <vt:variant>
        <vt:lpwstr/>
      </vt:variant>
      <vt:variant>
        <vt:lpwstr>_Toc118453600</vt:lpwstr>
      </vt:variant>
      <vt:variant>
        <vt:i4>1572921</vt:i4>
      </vt:variant>
      <vt:variant>
        <vt:i4>206</vt:i4>
      </vt:variant>
      <vt:variant>
        <vt:i4>0</vt:i4>
      </vt:variant>
      <vt:variant>
        <vt:i4>5</vt:i4>
      </vt:variant>
      <vt:variant>
        <vt:lpwstr/>
      </vt:variant>
      <vt:variant>
        <vt:lpwstr>_Toc118453599</vt:lpwstr>
      </vt:variant>
      <vt:variant>
        <vt:i4>1572921</vt:i4>
      </vt:variant>
      <vt:variant>
        <vt:i4>200</vt:i4>
      </vt:variant>
      <vt:variant>
        <vt:i4>0</vt:i4>
      </vt:variant>
      <vt:variant>
        <vt:i4>5</vt:i4>
      </vt:variant>
      <vt:variant>
        <vt:lpwstr/>
      </vt:variant>
      <vt:variant>
        <vt:lpwstr>_Toc118453598</vt:lpwstr>
      </vt:variant>
      <vt:variant>
        <vt:i4>1572921</vt:i4>
      </vt:variant>
      <vt:variant>
        <vt:i4>194</vt:i4>
      </vt:variant>
      <vt:variant>
        <vt:i4>0</vt:i4>
      </vt:variant>
      <vt:variant>
        <vt:i4>5</vt:i4>
      </vt:variant>
      <vt:variant>
        <vt:lpwstr/>
      </vt:variant>
      <vt:variant>
        <vt:lpwstr>_Toc118453597</vt:lpwstr>
      </vt:variant>
      <vt:variant>
        <vt:i4>1572921</vt:i4>
      </vt:variant>
      <vt:variant>
        <vt:i4>188</vt:i4>
      </vt:variant>
      <vt:variant>
        <vt:i4>0</vt:i4>
      </vt:variant>
      <vt:variant>
        <vt:i4>5</vt:i4>
      </vt:variant>
      <vt:variant>
        <vt:lpwstr/>
      </vt:variant>
      <vt:variant>
        <vt:lpwstr>_Toc118453596</vt:lpwstr>
      </vt:variant>
      <vt:variant>
        <vt:i4>1572921</vt:i4>
      </vt:variant>
      <vt:variant>
        <vt:i4>182</vt:i4>
      </vt:variant>
      <vt:variant>
        <vt:i4>0</vt:i4>
      </vt:variant>
      <vt:variant>
        <vt:i4>5</vt:i4>
      </vt:variant>
      <vt:variant>
        <vt:lpwstr/>
      </vt:variant>
      <vt:variant>
        <vt:lpwstr>_Toc118453595</vt:lpwstr>
      </vt:variant>
      <vt:variant>
        <vt:i4>1572921</vt:i4>
      </vt:variant>
      <vt:variant>
        <vt:i4>176</vt:i4>
      </vt:variant>
      <vt:variant>
        <vt:i4>0</vt:i4>
      </vt:variant>
      <vt:variant>
        <vt:i4>5</vt:i4>
      </vt:variant>
      <vt:variant>
        <vt:lpwstr/>
      </vt:variant>
      <vt:variant>
        <vt:lpwstr>_Toc118453594</vt:lpwstr>
      </vt:variant>
      <vt:variant>
        <vt:i4>1572921</vt:i4>
      </vt:variant>
      <vt:variant>
        <vt:i4>170</vt:i4>
      </vt:variant>
      <vt:variant>
        <vt:i4>0</vt:i4>
      </vt:variant>
      <vt:variant>
        <vt:i4>5</vt:i4>
      </vt:variant>
      <vt:variant>
        <vt:lpwstr/>
      </vt:variant>
      <vt:variant>
        <vt:lpwstr>_Toc118453593</vt:lpwstr>
      </vt:variant>
      <vt:variant>
        <vt:i4>1572921</vt:i4>
      </vt:variant>
      <vt:variant>
        <vt:i4>164</vt:i4>
      </vt:variant>
      <vt:variant>
        <vt:i4>0</vt:i4>
      </vt:variant>
      <vt:variant>
        <vt:i4>5</vt:i4>
      </vt:variant>
      <vt:variant>
        <vt:lpwstr/>
      </vt:variant>
      <vt:variant>
        <vt:lpwstr>_Toc118453592</vt:lpwstr>
      </vt:variant>
      <vt:variant>
        <vt:i4>1572921</vt:i4>
      </vt:variant>
      <vt:variant>
        <vt:i4>158</vt:i4>
      </vt:variant>
      <vt:variant>
        <vt:i4>0</vt:i4>
      </vt:variant>
      <vt:variant>
        <vt:i4>5</vt:i4>
      </vt:variant>
      <vt:variant>
        <vt:lpwstr/>
      </vt:variant>
      <vt:variant>
        <vt:lpwstr>_Toc118453591</vt:lpwstr>
      </vt:variant>
      <vt:variant>
        <vt:i4>1572921</vt:i4>
      </vt:variant>
      <vt:variant>
        <vt:i4>152</vt:i4>
      </vt:variant>
      <vt:variant>
        <vt:i4>0</vt:i4>
      </vt:variant>
      <vt:variant>
        <vt:i4>5</vt:i4>
      </vt:variant>
      <vt:variant>
        <vt:lpwstr/>
      </vt:variant>
      <vt:variant>
        <vt:lpwstr>_Toc118453590</vt:lpwstr>
      </vt:variant>
      <vt:variant>
        <vt:i4>1638457</vt:i4>
      </vt:variant>
      <vt:variant>
        <vt:i4>146</vt:i4>
      </vt:variant>
      <vt:variant>
        <vt:i4>0</vt:i4>
      </vt:variant>
      <vt:variant>
        <vt:i4>5</vt:i4>
      </vt:variant>
      <vt:variant>
        <vt:lpwstr/>
      </vt:variant>
      <vt:variant>
        <vt:lpwstr>_Toc118453589</vt:lpwstr>
      </vt:variant>
      <vt:variant>
        <vt:i4>1638457</vt:i4>
      </vt:variant>
      <vt:variant>
        <vt:i4>140</vt:i4>
      </vt:variant>
      <vt:variant>
        <vt:i4>0</vt:i4>
      </vt:variant>
      <vt:variant>
        <vt:i4>5</vt:i4>
      </vt:variant>
      <vt:variant>
        <vt:lpwstr/>
      </vt:variant>
      <vt:variant>
        <vt:lpwstr>_Toc118453588</vt:lpwstr>
      </vt:variant>
      <vt:variant>
        <vt:i4>1638457</vt:i4>
      </vt:variant>
      <vt:variant>
        <vt:i4>134</vt:i4>
      </vt:variant>
      <vt:variant>
        <vt:i4>0</vt:i4>
      </vt:variant>
      <vt:variant>
        <vt:i4>5</vt:i4>
      </vt:variant>
      <vt:variant>
        <vt:lpwstr/>
      </vt:variant>
      <vt:variant>
        <vt:lpwstr>_Toc118453587</vt:lpwstr>
      </vt:variant>
      <vt:variant>
        <vt:i4>1638457</vt:i4>
      </vt:variant>
      <vt:variant>
        <vt:i4>128</vt:i4>
      </vt:variant>
      <vt:variant>
        <vt:i4>0</vt:i4>
      </vt:variant>
      <vt:variant>
        <vt:i4>5</vt:i4>
      </vt:variant>
      <vt:variant>
        <vt:lpwstr/>
      </vt:variant>
      <vt:variant>
        <vt:lpwstr>_Toc118453586</vt:lpwstr>
      </vt:variant>
      <vt:variant>
        <vt:i4>1638457</vt:i4>
      </vt:variant>
      <vt:variant>
        <vt:i4>122</vt:i4>
      </vt:variant>
      <vt:variant>
        <vt:i4>0</vt:i4>
      </vt:variant>
      <vt:variant>
        <vt:i4>5</vt:i4>
      </vt:variant>
      <vt:variant>
        <vt:lpwstr/>
      </vt:variant>
      <vt:variant>
        <vt:lpwstr>_Toc118453585</vt:lpwstr>
      </vt:variant>
      <vt:variant>
        <vt:i4>1638457</vt:i4>
      </vt:variant>
      <vt:variant>
        <vt:i4>116</vt:i4>
      </vt:variant>
      <vt:variant>
        <vt:i4>0</vt:i4>
      </vt:variant>
      <vt:variant>
        <vt:i4>5</vt:i4>
      </vt:variant>
      <vt:variant>
        <vt:lpwstr/>
      </vt:variant>
      <vt:variant>
        <vt:lpwstr>_Toc118453584</vt:lpwstr>
      </vt:variant>
      <vt:variant>
        <vt:i4>1638457</vt:i4>
      </vt:variant>
      <vt:variant>
        <vt:i4>110</vt:i4>
      </vt:variant>
      <vt:variant>
        <vt:i4>0</vt:i4>
      </vt:variant>
      <vt:variant>
        <vt:i4>5</vt:i4>
      </vt:variant>
      <vt:variant>
        <vt:lpwstr/>
      </vt:variant>
      <vt:variant>
        <vt:lpwstr>_Toc118453583</vt:lpwstr>
      </vt:variant>
      <vt:variant>
        <vt:i4>1638457</vt:i4>
      </vt:variant>
      <vt:variant>
        <vt:i4>104</vt:i4>
      </vt:variant>
      <vt:variant>
        <vt:i4>0</vt:i4>
      </vt:variant>
      <vt:variant>
        <vt:i4>5</vt:i4>
      </vt:variant>
      <vt:variant>
        <vt:lpwstr/>
      </vt:variant>
      <vt:variant>
        <vt:lpwstr>_Toc118453582</vt:lpwstr>
      </vt:variant>
      <vt:variant>
        <vt:i4>1638457</vt:i4>
      </vt:variant>
      <vt:variant>
        <vt:i4>98</vt:i4>
      </vt:variant>
      <vt:variant>
        <vt:i4>0</vt:i4>
      </vt:variant>
      <vt:variant>
        <vt:i4>5</vt:i4>
      </vt:variant>
      <vt:variant>
        <vt:lpwstr/>
      </vt:variant>
      <vt:variant>
        <vt:lpwstr>_Toc118453581</vt:lpwstr>
      </vt:variant>
      <vt:variant>
        <vt:i4>1638457</vt:i4>
      </vt:variant>
      <vt:variant>
        <vt:i4>92</vt:i4>
      </vt:variant>
      <vt:variant>
        <vt:i4>0</vt:i4>
      </vt:variant>
      <vt:variant>
        <vt:i4>5</vt:i4>
      </vt:variant>
      <vt:variant>
        <vt:lpwstr/>
      </vt:variant>
      <vt:variant>
        <vt:lpwstr>_Toc118453580</vt:lpwstr>
      </vt:variant>
      <vt:variant>
        <vt:i4>1441849</vt:i4>
      </vt:variant>
      <vt:variant>
        <vt:i4>86</vt:i4>
      </vt:variant>
      <vt:variant>
        <vt:i4>0</vt:i4>
      </vt:variant>
      <vt:variant>
        <vt:i4>5</vt:i4>
      </vt:variant>
      <vt:variant>
        <vt:lpwstr/>
      </vt:variant>
      <vt:variant>
        <vt:lpwstr>_Toc118453579</vt:lpwstr>
      </vt:variant>
      <vt:variant>
        <vt:i4>1441849</vt:i4>
      </vt:variant>
      <vt:variant>
        <vt:i4>80</vt:i4>
      </vt:variant>
      <vt:variant>
        <vt:i4>0</vt:i4>
      </vt:variant>
      <vt:variant>
        <vt:i4>5</vt:i4>
      </vt:variant>
      <vt:variant>
        <vt:lpwstr/>
      </vt:variant>
      <vt:variant>
        <vt:lpwstr>_Toc118453578</vt:lpwstr>
      </vt:variant>
      <vt:variant>
        <vt:i4>1441849</vt:i4>
      </vt:variant>
      <vt:variant>
        <vt:i4>74</vt:i4>
      </vt:variant>
      <vt:variant>
        <vt:i4>0</vt:i4>
      </vt:variant>
      <vt:variant>
        <vt:i4>5</vt:i4>
      </vt:variant>
      <vt:variant>
        <vt:lpwstr/>
      </vt:variant>
      <vt:variant>
        <vt:lpwstr>_Toc118453577</vt:lpwstr>
      </vt:variant>
      <vt:variant>
        <vt:i4>1441849</vt:i4>
      </vt:variant>
      <vt:variant>
        <vt:i4>68</vt:i4>
      </vt:variant>
      <vt:variant>
        <vt:i4>0</vt:i4>
      </vt:variant>
      <vt:variant>
        <vt:i4>5</vt:i4>
      </vt:variant>
      <vt:variant>
        <vt:lpwstr/>
      </vt:variant>
      <vt:variant>
        <vt:lpwstr>_Toc118453576</vt:lpwstr>
      </vt:variant>
      <vt:variant>
        <vt:i4>1441849</vt:i4>
      </vt:variant>
      <vt:variant>
        <vt:i4>62</vt:i4>
      </vt:variant>
      <vt:variant>
        <vt:i4>0</vt:i4>
      </vt:variant>
      <vt:variant>
        <vt:i4>5</vt:i4>
      </vt:variant>
      <vt:variant>
        <vt:lpwstr/>
      </vt:variant>
      <vt:variant>
        <vt:lpwstr>_Toc118453575</vt:lpwstr>
      </vt:variant>
      <vt:variant>
        <vt:i4>1441849</vt:i4>
      </vt:variant>
      <vt:variant>
        <vt:i4>56</vt:i4>
      </vt:variant>
      <vt:variant>
        <vt:i4>0</vt:i4>
      </vt:variant>
      <vt:variant>
        <vt:i4>5</vt:i4>
      </vt:variant>
      <vt:variant>
        <vt:lpwstr/>
      </vt:variant>
      <vt:variant>
        <vt:lpwstr>_Toc118453574</vt:lpwstr>
      </vt:variant>
      <vt:variant>
        <vt:i4>1441849</vt:i4>
      </vt:variant>
      <vt:variant>
        <vt:i4>50</vt:i4>
      </vt:variant>
      <vt:variant>
        <vt:i4>0</vt:i4>
      </vt:variant>
      <vt:variant>
        <vt:i4>5</vt:i4>
      </vt:variant>
      <vt:variant>
        <vt:lpwstr/>
      </vt:variant>
      <vt:variant>
        <vt:lpwstr>_Toc118453573</vt:lpwstr>
      </vt:variant>
      <vt:variant>
        <vt:i4>1441849</vt:i4>
      </vt:variant>
      <vt:variant>
        <vt:i4>44</vt:i4>
      </vt:variant>
      <vt:variant>
        <vt:i4>0</vt:i4>
      </vt:variant>
      <vt:variant>
        <vt:i4>5</vt:i4>
      </vt:variant>
      <vt:variant>
        <vt:lpwstr/>
      </vt:variant>
      <vt:variant>
        <vt:lpwstr>_Toc118453572</vt:lpwstr>
      </vt:variant>
      <vt:variant>
        <vt:i4>1441849</vt:i4>
      </vt:variant>
      <vt:variant>
        <vt:i4>38</vt:i4>
      </vt:variant>
      <vt:variant>
        <vt:i4>0</vt:i4>
      </vt:variant>
      <vt:variant>
        <vt:i4>5</vt:i4>
      </vt:variant>
      <vt:variant>
        <vt:lpwstr/>
      </vt:variant>
      <vt:variant>
        <vt:lpwstr>_Toc118453571</vt:lpwstr>
      </vt:variant>
      <vt:variant>
        <vt:i4>1441849</vt:i4>
      </vt:variant>
      <vt:variant>
        <vt:i4>32</vt:i4>
      </vt:variant>
      <vt:variant>
        <vt:i4>0</vt:i4>
      </vt:variant>
      <vt:variant>
        <vt:i4>5</vt:i4>
      </vt:variant>
      <vt:variant>
        <vt:lpwstr/>
      </vt:variant>
      <vt:variant>
        <vt:lpwstr>_Toc118453570</vt:lpwstr>
      </vt:variant>
      <vt:variant>
        <vt:i4>1507385</vt:i4>
      </vt:variant>
      <vt:variant>
        <vt:i4>26</vt:i4>
      </vt:variant>
      <vt:variant>
        <vt:i4>0</vt:i4>
      </vt:variant>
      <vt:variant>
        <vt:i4>5</vt:i4>
      </vt:variant>
      <vt:variant>
        <vt:lpwstr/>
      </vt:variant>
      <vt:variant>
        <vt:lpwstr>_Toc118453569</vt:lpwstr>
      </vt:variant>
      <vt:variant>
        <vt:i4>1507385</vt:i4>
      </vt:variant>
      <vt:variant>
        <vt:i4>20</vt:i4>
      </vt:variant>
      <vt:variant>
        <vt:i4>0</vt:i4>
      </vt:variant>
      <vt:variant>
        <vt:i4>5</vt:i4>
      </vt:variant>
      <vt:variant>
        <vt:lpwstr/>
      </vt:variant>
      <vt:variant>
        <vt:lpwstr>_Toc118453568</vt:lpwstr>
      </vt:variant>
      <vt:variant>
        <vt:i4>1507385</vt:i4>
      </vt:variant>
      <vt:variant>
        <vt:i4>14</vt:i4>
      </vt:variant>
      <vt:variant>
        <vt:i4>0</vt:i4>
      </vt:variant>
      <vt:variant>
        <vt:i4>5</vt:i4>
      </vt:variant>
      <vt:variant>
        <vt:lpwstr/>
      </vt:variant>
      <vt:variant>
        <vt:lpwstr>_Toc118453567</vt:lpwstr>
      </vt:variant>
      <vt:variant>
        <vt:i4>1507385</vt:i4>
      </vt:variant>
      <vt:variant>
        <vt:i4>8</vt:i4>
      </vt:variant>
      <vt:variant>
        <vt:i4>0</vt:i4>
      </vt:variant>
      <vt:variant>
        <vt:i4>5</vt:i4>
      </vt:variant>
      <vt:variant>
        <vt:lpwstr/>
      </vt:variant>
      <vt:variant>
        <vt:lpwstr>_Toc118453566</vt:lpwstr>
      </vt:variant>
      <vt:variant>
        <vt:i4>1507385</vt:i4>
      </vt:variant>
      <vt:variant>
        <vt:i4>2</vt:i4>
      </vt:variant>
      <vt:variant>
        <vt:i4>0</vt:i4>
      </vt:variant>
      <vt:variant>
        <vt:i4>5</vt:i4>
      </vt:variant>
      <vt:variant>
        <vt:lpwstr/>
      </vt:variant>
      <vt:variant>
        <vt:lpwstr>_Toc118453565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Kajander Iina</dc:creator>
  <cp:keywords/>
  <dc:description/>
  <cp:lastModifiedBy>Leino Sirpa</cp:lastModifiedBy>
  <cp:revision>15</cp:revision>
  <cp:lastPrinted>2022-05-18T03:01:00Z</cp:lastPrinted>
  <dcterms:created xsi:type="dcterms:W3CDTF">2024-01-16T09:06:00Z</dcterms:created>
  <dcterms:modified xsi:type="dcterms:W3CDTF">2024-01-16T09:17:00Z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0x0101000D642A333064B74A8149EEE157FD0BED</vt:lpwstr>
  </property>
  <property fmtid="{D5CDD505-2E9C-101B-9397-08002B2CF9AE}" pid="3" name="MediaServiceImageTags">
    <vt:lpwstr/>
  </property>
  <property fmtid="{D5CDD505-2E9C-101B-9397-08002B2CF9AE}" pid="4" name="Order">
    <vt:r8>1500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