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B1" w:rsidRDefault="006A0AB1" w:rsidP="006A0AB1">
      <w:bookmarkStart w:id="0" w:name="_GoBack"/>
      <w:bookmarkEnd w:id="0"/>
    </w:p>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Pr>
        <w:ind w:left="709"/>
        <w:rPr>
          <w:b/>
          <w:sz w:val="40"/>
          <w:szCs w:val="40"/>
        </w:rPr>
      </w:pPr>
      <w:r>
        <w:rPr>
          <w:b/>
          <w:sz w:val="40"/>
          <w:szCs w:val="40"/>
        </w:rPr>
        <w:t>Kaukojäähdytyksen sopimusehdot</w:t>
      </w:r>
    </w:p>
    <w:p w:rsidR="006A0AB1" w:rsidRPr="0083308D" w:rsidRDefault="006A0AB1" w:rsidP="006A0AB1">
      <w:pPr>
        <w:ind w:left="709"/>
      </w:pPr>
      <w:r>
        <w:rPr>
          <w:sz w:val="28"/>
          <w:szCs w:val="28"/>
        </w:rPr>
        <w:t xml:space="preserve">Suositus </w:t>
      </w:r>
      <w:r w:rsidR="004F2C3A">
        <w:rPr>
          <w:sz w:val="28"/>
          <w:szCs w:val="28"/>
        </w:rPr>
        <w:t>T27</w:t>
      </w:r>
      <w:r w:rsidRPr="00BD628C">
        <w:rPr>
          <w:sz w:val="28"/>
          <w:szCs w:val="28"/>
        </w:rPr>
        <w:t>/20</w:t>
      </w:r>
      <w:r>
        <w:rPr>
          <w:sz w:val="28"/>
          <w:szCs w:val="28"/>
        </w:rPr>
        <w:t>12</w:t>
      </w:r>
    </w:p>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6A0AB1" w:rsidP="006A0AB1"/>
    <w:p w:rsidR="006A0AB1" w:rsidRDefault="00BF0DB5" w:rsidP="006A0AB1">
      <w:pPr>
        <w:jc w:val="center"/>
      </w:pPr>
      <w:r>
        <w:t>© Energiateollisuus ry 2012</w:t>
      </w:r>
    </w:p>
    <w:p w:rsidR="006A0AB1" w:rsidRDefault="006A0AB1" w:rsidP="006A0AB1">
      <w:pPr>
        <w:jc w:val="both"/>
      </w:pPr>
      <w:r>
        <w:br w:type="page"/>
      </w:r>
      <w:r>
        <w:lastRenderedPageBreak/>
        <w:t>ENERGIATEOLLISUUS RY</w:t>
      </w:r>
      <w:r>
        <w:tab/>
      </w:r>
      <w:r>
        <w:tab/>
        <w:t xml:space="preserve">SUOSITUS </w:t>
      </w:r>
      <w:r>
        <w:tab/>
      </w:r>
      <w:r w:rsidR="004F2C3A">
        <w:t>T27</w:t>
      </w:r>
      <w:r w:rsidR="00BF0DB5">
        <w:t>/2012</w:t>
      </w:r>
    </w:p>
    <w:p w:rsidR="006A0AB1" w:rsidRDefault="006A0AB1" w:rsidP="006A0AB1">
      <w:pPr>
        <w:tabs>
          <w:tab w:val="left" w:pos="1304"/>
          <w:tab w:val="left" w:pos="2608"/>
          <w:tab w:val="left" w:pos="3912"/>
          <w:tab w:val="left" w:pos="5216"/>
          <w:tab w:val="left" w:pos="6520"/>
          <w:tab w:val="left" w:pos="7334"/>
        </w:tabs>
        <w:jc w:val="both"/>
      </w:pPr>
    </w:p>
    <w:p w:rsidR="006A0AB1" w:rsidRDefault="006A0AB1" w:rsidP="006A0AB1">
      <w:pPr>
        <w:jc w:val="both"/>
      </w:pPr>
    </w:p>
    <w:p w:rsidR="006A0AB1" w:rsidRDefault="006A0AB1" w:rsidP="006A0AB1">
      <w:pPr>
        <w:jc w:val="both"/>
      </w:pPr>
    </w:p>
    <w:p w:rsidR="006A0AB1" w:rsidRDefault="006A0AB1" w:rsidP="006A0AB1">
      <w:r>
        <w:t>Tässä suosituksessa esitetään kaukojäähdytyksen</w:t>
      </w:r>
      <w:r w:rsidR="00050D26">
        <w:t xml:space="preserve"> yleiset</w:t>
      </w:r>
      <w:r>
        <w:t xml:space="preserve"> sopimusehdot.</w:t>
      </w:r>
    </w:p>
    <w:p w:rsidR="006A0AB1" w:rsidRDefault="006A0AB1" w:rsidP="006A0AB1"/>
    <w:p w:rsidR="006A0AB1" w:rsidRDefault="006A0AB1" w:rsidP="006A0AB1">
      <w:r>
        <w:t>Suositus korvaa</w:t>
      </w:r>
      <w:r w:rsidR="0053586F">
        <w:t xml:space="preserve"> aiemman</w:t>
      </w:r>
      <w:r>
        <w:t xml:space="preserve"> raportin T27/2002. </w:t>
      </w:r>
    </w:p>
    <w:p w:rsidR="006A0AB1" w:rsidRDefault="006A0AB1" w:rsidP="006A0AB1"/>
    <w:p w:rsidR="006A0AB1" w:rsidRDefault="006A0AB1" w:rsidP="006A0AB1">
      <w:r>
        <w:t>Kaukojäähdytystä tarjoavissa energiayhtiöissä vallitseva käytäntö saattaa oleellisiltakin osin poiketa suosituksen mukaisista menettelyistä. Suositus onkin</w:t>
      </w:r>
      <w:r w:rsidR="00050D26">
        <w:t xml:space="preserve"> luonteeltaan yleinen ja</w:t>
      </w:r>
      <w:r>
        <w:t xml:space="preserve"> tarkoitettu avuksi </w:t>
      </w:r>
      <w:r w:rsidR="00050D26">
        <w:t>sekä</w:t>
      </w:r>
      <w:r>
        <w:t xml:space="preserve"> ohjeeksi jäsenyrityksille näiden laatiessa omia, yrityskohtaisia s</w:t>
      </w:r>
      <w:r>
        <w:t>o</w:t>
      </w:r>
      <w:r>
        <w:t>pimusehtojaan. Suosituksesta poikettaessa on kuitenkin varmistettava, että myös yrity</w:t>
      </w:r>
      <w:r>
        <w:t>k</w:t>
      </w:r>
      <w:r>
        <w:t>sen omissa ehdoissa otetaan huomioon lainsäädännön asettamat vaatimukset.</w:t>
      </w:r>
    </w:p>
    <w:p w:rsidR="000310D4" w:rsidRDefault="000310D4" w:rsidP="006A0AB1"/>
    <w:p w:rsidR="000310D4" w:rsidRDefault="000310D4" w:rsidP="006A0AB1">
      <w:r>
        <w:t>Suositusta valmisteltaessa on pyydetty lausuntoja myös asiakastahojen edustajilta.</w:t>
      </w:r>
    </w:p>
    <w:p w:rsidR="006A0AB1" w:rsidRDefault="006A0AB1" w:rsidP="006A0AB1"/>
    <w:p w:rsidR="006A0AB1" w:rsidRDefault="006A0AB1" w:rsidP="006A0AB1">
      <w:r>
        <w:t>Energiateollisuus ry:n kaukolämpövaliokunta on hyväksynyt nämä kaukojäähdytyksen s</w:t>
      </w:r>
      <w:r>
        <w:t>o</w:t>
      </w:r>
      <w:r>
        <w:t>pimusehdot 2.2.2012.</w:t>
      </w:r>
    </w:p>
    <w:p w:rsidR="006A0AB1" w:rsidRDefault="006A0AB1" w:rsidP="006A0AB1"/>
    <w:p w:rsidR="006A0AB1" w:rsidRDefault="006A0AB1" w:rsidP="006A0AB1">
      <w:pPr>
        <w:tabs>
          <w:tab w:val="left" w:pos="1985"/>
        </w:tabs>
      </w:pPr>
      <w:r>
        <w:t>Asiakkuustoimikunta</w:t>
      </w:r>
    </w:p>
    <w:p w:rsidR="006A0AB1" w:rsidRDefault="006A0AB1" w:rsidP="006A0AB1">
      <w:pPr>
        <w:tabs>
          <w:tab w:val="left" w:pos="1985"/>
        </w:tabs>
      </w:pPr>
      <w:r>
        <w:t>Puheenjohtaja</w:t>
      </w:r>
      <w:r>
        <w:tab/>
        <w:t xml:space="preserve">Kristian </w:t>
      </w:r>
      <w:proofErr w:type="spellStart"/>
      <w:r>
        <w:t>Rehnström</w:t>
      </w:r>
      <w:proofErr w:type="spellEnd"/>
      <w:r>
        <w:t xml:space="preserve">, Fortum Power and </w:t>
      </w:r>
      <w:proofErr w:type="spellStart"/>
      <w:r>
        <w:t>Heat</w:t>
      </w:r>
      <w:proofErr w:type="spellEnd"/>
      <w:r>
        <w:t xml:space="preserve"> Oy</w:t>
      </w:r>
    </w:p>
    <w:p w:rsidR="006A0AB1" w:rsidRDefault="006A0AB1" w:rsidP="006A0AB1">
      <w:pPr>
        <w:tabs>
          <w:tab w:val="left" w:pos="1985"/>
        </w:tabs>
      </w:pPr>
      <w:r>
        <w:t>Jäsenet</w:t>
      </w:r>
      <w:r>
        <w:tab/>
      </w:r>
      <w:r w:rsidR="00BF0DB5">
        <w:t>Pasi Muurinen</w:t>
      </w:r>
      <w:r>
        <w:t>, Tampereen Kaukolämpö Oy</w:t>
      </w:r>
    </w:p>
    <w:p w:rsidR="006A0AB1" w:rsidRDefault="006A0AB1" w:rsidP="006A0AB1">
      <w:pPr>
        <w:tabs>
          <w:tab w:val="left" w:pos="1985"/>
        </w:tabs>
      </w:pPr>
      <w:r>
        <w:tab/>
      </w:r>
      <w:r w:rsidR="00BF0DB5">
        <w:t>Kai Bäcklund</w:t>
      </w:r>
      <w:r>
        <w:t>, Helsingin Energia</w:t>
      </w:r>
    </w:p>
    <w:p w:rsidR="006A0AB1" w:rsidRDefault="00BF0DB5" w:rsidP="006A0AB1">
      <w:pPr>
        <w:tabs>
          <w:tab w:val="left" w:pos="1985"/>
        </w:tabs>
      </w:pPr>
      <w:r>
        <w:tab/>
        <w:t>Tapo Lehtoranta</w:t>
      </w:r>
      <w:r w:rsidR="006A0AB1">
        <w:t>, Jyväskylän Energia Oy</w:t>
      </w:r>
    </w:p>
    <w:p w:rsidR="006A0AB1" w:rsidRDefault="006A0AB1" w:rsidP="006A0AB1">
      <w:pPr>
        <w:tabs>
          <w:tab w:val="left" w:pos="1985"/>
        </w:tabs>
      </w:pPr>
      <w:r>
        <w:tab/>
        <w:t>Jani Riuttaluoto, Keravan Energia Oy</w:t>
      </w:r>
    </w:p>
    <w:p w:rsidR="006A0AB1" w:rsidRDefault="006A0AB1" w:rsidP="006A0AB1">
      <w:pPr>
        <w:tabs>
          <w:tab w:val="left" w:pos="1985"/>
        </w:tabs>
      </w:pPr>
      <w:r>
        <w:tab/>
        <w:t>Timo Vattulainen, Vantaan Energia Oy</w:t>
      </w:r>
    </w:p>
    <w:p w:rsidR="006A0AB1" w:rsidRDefault="006A0AB1" w:rsidP="006A0AB1">
      <w:pPr>
        <w:tabs>
          <w:tab w:val="left" w:pos="1985"/>
        </w:tabs>
      </w:pPr>
      <w:r>
        <w:tab/>
        <w:t>Jyrki Väänänen, Varkauden Aluelämpö Oy</w:t>
      </w:r>
    </w:p>
    <w:p w:rsidR="00BF0DB5" w:rsidRDefault="00BF0DB5" w:rsidP="006A0AB1">
      <w:pPr>
        <w:tabs>
          <w:tab w:val="left" w:pos="1985"/>
        </w:tabs>
      </w:pPr>
      <w:r>
        <w:tab/>
        <w:t>Arto Salmela, Etelä-Savon Energia Oy</w:t>
      </w:r>
    </w:p>
    <w:p w:rsidR="00BF0DB5" w:rsidRDefault="00BF0DB5" w:rsidP="006A0AB1">
      <w:pPr>
        <w:tabs>
          <w:tab w:val="left" w:pos="1985"/>
        </w:tabs>
      </w:pPr>
      <w:r>
        <w:tab/>
        <w:t>Marko Paasu, LNI Lämpö Oy</w:t>
      </w:r>
    </w:p>
    <w:p w:rsidR="006A0AB1" w:rsidRDefault="00BF0DB5" w:rsidP="006A0AB1">
      <w:pPr>
        <w:tabs>
          <w:tab w:val="left" w:pos="1985"/>
        </w:tabs>
      </w:pPr>
      <w:r>
        <w:t>Sihteeri</w:t>
      </w:r>
      <w:r>
        <w:tab/>
        <w:t>Antti Kohopää</w:t>
      </w:r>
      <w:r w:rsidR="006A0AB1">
        <w:t>, Energiateollisuus ry, sihteeri</w:t>
      </w:r>
    </w:p>
    <w:p w:rsidR="006A0AB1" w:rsidRDefault="006A0AB1" w:rsidP="006A0AB1">
      <w:pPr>
        <w:tabs>
          <w:tab w:val="left" w:pos="1985"/>
        </w:tabs>
      </w:pPr>
    </w:p>
    <w:p w:rsidR="006A0AB1" w:rsidRDefault="006A0AB1" w:rsidP="006A0AB1">
      <w:pPr>
        <w:tabs>
          <w:tab w:val="left" w:pos="1985"/>
        </w:tabs>
      </w:pPr>
    </w:p>
    <w:p w:rsidR="006A0AB1" w:rsidRDefault="006A0AB1" w:rsidP="006A0AB1">
      <w:pPr>
        <w:tabs>
          <w:tab w:val="left" w:pos="1985"/>
        </w:tabs>
      </w:pPr>
      <w:r>
        <w:t>Työryhmä</w:t>
      </w:r>
    </w:p>
    <w:p w:rsidR="006A0AB1" w:rsidRDefault="006A0AB1" w:rsidP="006A0AB1">
      <w:pPr>
        <w:tabs>
          <w:tab w:val="left" w:pos="1985"/>
        </w:tabs>
      </w:pPr>
      <w:r>
        <w:tab/>
        <w:t>Janne Vartiainen, Helsingin Energia</w:t>
      </w:r>
    </w:p>
    <w:p w:rsidR="00280A76" w:rsidRDefault="006A0AB1" w:rsidP="006A0AB1">
      <w:pPr>
        <w:tabs>
          <w:tab w:val="left" w:pos="1985"/>
        </w:tabs>
      </w:pPr>
      <w:r>
        <w:tab/>
      </w:r>
      <w:r w:rsidR="00280A76">
        <w:t xml:space="preserve">Elina Mäenpää, Helsingin Energia </w:t>
      </w:r>
    </w:p>
    <w:p w:rsidR="006A0AB1" w:rsidRDefault="00280A76" w:rsidP="006A0AB1">
      <w:pPr>
        <w:tabs>
          <w:tab w:val="left" w:pos="1985"/>
        </w:tabs>
      </w:pPr>
      <w:r>
        <w:tab/>
      </w:r>
      <w:r w:rsidR="006A0AB1">
        <w:t>Timo Pesonen, Tampereen Kaukolämpö oy</w:t>
      </w:r>
    </w:p>
    <w:p w:rsidR="00BF0DB5" w:rsidRDefault="00BF0DB5" w:rsidP="006A0AB1">
      <w:pPr>
        <w:tabs>
          <w:tab w:val="left" w:pos="1985"/>
        </w:tabs>
      </w:pPr>
      <w:r>
        <w:tab/>
        <w:t>Ilkka Syrjälä, Turku Energia Oy</w:t>
      </w:r>
    </w:p>
    <w:p w:rsidR="00BF0DB5" w:rsidRPr="001122D5" w:rsidRDefault="00BF0DB5" w:rsidP="006A0AB1">
      <w:pPr>
        <w:tabs>
          <w:tab w:val="left" w:pos="1985"/>
        </w:tabs>
        <w:rPr>
          <w:lang w:val="en-US"/>
        </w:rPr>
      </w:pPr>
      <w:r>
        <w:tab/>
      </w:r>
      <w:r w:rsidRPr="001122D5">
        <w:rPr>
          <w:lang w:val="en-US"/>
        </w:rPr>
        <w:t>Niko Wirgentius, Fortum Power and Heat Oy</w:t>
      </w:r>
    </w:p>
    <w:p w:rsidR="006A0AB1" w:rsidRPr="00280A76" w:rsidRDefault="006A0AB1" w:rsidP="006A0AB1">
      <w:pPr>
        <w:tabs>
          <w:tab w:val="left" w:pos="1985"/>
        </w:tabs>
        <w:rPr>
          <w:lang w:val="en-US"/>
        </w:rPr>
      </w:pPr>
      <w:r w:rsidRPr="001122D5">
        <w:rPr>
          <w:lang w:val="en-US"/>
        </w:rPr>
        <w:tab/>
      </w:r>
      <w:r w:rsidR="00BF0DB5" w:rsidRPr="00280A76">
        <w:rPr>
          <w:lang w:val="en-US"/>
        </w:rPr>
        <w:t xml:space="preserve">Susanna </w:t>
      </w:r>
      <w:proofErr w:type="spellStart"/>
      <w:r w:rsidR="00BF0DB5" w:rsidRPr="00280A76">
        <w:rPr>
          <w:lang w:val="en-US"/>
        </w:rPr>
        <w:t>Huuskonen</w:t>
      </w:r>
      <w:proofErr w:type="spellEnd"/>
      <w:r w:rsidRPr="00280A76">
        <w:rPr>
          <w:lang w:val="en-US"/>
        </w:rPr>
        <w:t xml:space="preserve">, </w:t>
      </w:r>
      <w:proofErr w:type="spellStart"/>
      <w:r w:rsidRPr="00280A76">
        <w:rPr>
          <w:lang w:val="en-US"/>
        </w:rPr>
        <w:t>Fortum</w:t>
      </w:r>
      <w:proofErr w:type="spellEnd"/>
      <w:r w:rsidRPr="00280A76">
        <w:rPr>
          <w:lang w:val="en-US"/>
        </w:rPr>
        <w:t xml:space="preserve"> Power and Heat </w:t>
      </w:r>
      <w:proofErr w:type="spellStart"/>
      <w:r w:rsidRPr="00280A76">
        <w:rPr>
          <w:lang w:val="en-US"/>
        </w:rPr>
        <w:t>Oy</w:t>
      </w:r>
      <w:proofErr w:type="spellEnd"/>
    </w:p>
    <w:p w:rsidR="006A0AB1" w:rsidRDefault="006A0AB1" w:rsidP="006A0AB1">
      <w:pPr>
        <w:tabs>
          <w:tab w:val="left" w:pos="1985"/>
        </w:tabs>
      </w:pPr>
      <w:r w:rsidRPr="00280A76">
        <w:rPr>
          <w:lang w:val="en-US"/>
        </w:rPr>
        <w:tab/>
      </w:r>
      <w:r>
        <w:t>Mirja Tiitinen, Energiateollisuus ry</w:t>
      </w:r>
    </w:p>
    <w:p w:rsidR="006A0AB1" w:rsidRDefault="006A0AB1" w:rsidP="006A0AB1">
      <w:pPr>
        <w:tabs>
          <w:tab w:val="left" w:pos="1985"/>
        </w:tabs>
      </w:pPr>
      <w:r>
        <w:tab/>
        <w:t>Antti Kohopää, Energiateollisuus ry</w:t>
      </w:r>
    </w:p>
    <w:p w:rsidR="006A0AB1" w:rsidRDefault="006A0AB1" w:rsidP="006A0AB1">
      <w:pPr>
        <w:jc w:val="both"/>
      </w:pPr>
    </w:p>
    <w:p w:rsidR="006A0AB1" w:rsidRDefault="006A0AB1" w:rsidP="006A0AB1">
      <w:pPr>
        <w:jc w:val="both"/>
      </w:pPr>
    </w:p>
    <w:p w:rsidR="006A0AB1" w:rsidRDefault="006A0AB1" w:rsidP="006A0AB1"/>
    <w:p w:rsidR="006A0AB1" w:rsidRDefault="006A0AB1" w:rsidP="006A0AB1"/>
    <w:p w:rsidR="006A0AB1" w:rsidRDefault="006A0AB1" w:rsidP="006A0AB1"/>
    <w:p w:rsidR="006A0AB1" w:rsidRDefault="006A0AB1" w:rsidP="006A0AB1">
      <w:r>
        <w:br w:type="page"/>
      </w:r>
      <w:r>
        <w:lastRenderedPageBreak/>
        <w:t>ENERGIATEOLLISUUS RY</w:t>
      </w:r>
      <w:r>
        <w:tab/>
      </w:r>
      <w:r>
        <w:tab/>
        <w:t xml:space="preserve">SUOSITUS </w:t>
      </w:r>
      <w:r>
        <w:tab/>
      </w:r>
      <w:r w:rsidR="004F2C3A">
        <w:t>T27</w:t>
      </w:r>
      <w:r>
        <w:t>/201</w:t>
      </w:r>
      <w:r w:rsidR="00BF0DB5">
        <w:t>2</w:t>
      </w:r>
    </w:p>
    <w:p w:rsidR="009478F7" w:rsidRDefault="009478F7" w:rsidP="00123B43">
      <w:pPr>
        <w:tabs>
          <w:tab w:val="left" w:pos="3181"/>
        </w:tabs>
      </w:pPr>
    </w:p>
    <w:p w:rsidR="006A0AB1" w:rsidRDefault="006A0AB1" w:rsidP="00123B43">
      <w:pPr>
        <w:tabs>
          <w:tab w:val="left" w:pos="3181"/>
        </w:tabs>
      </w:pPr>
    </w:p>
    <w:p w:rsidR="006A0AB1" w:rsidRDefault="006A0AB1" w:rsidP="00123B43">
      <w:pPr>
        <w:tabs>
          <w:tab w:val="left" w:pos="3181"/>
        </w:tabs>
      </w:pPr>
    </w:p>
    <w:p w:rsidR="006A0AB1" w:rsidRDefault="006A0AB1" w:rsidP="00123B43">
      <w:pPr>
        <w:tabs>
          <w:tab w:val="left" w:pos="3181"/>
        </w:tabs>
      </w:pPr>
    </w:p>
    <w:p w:rsidR="006A0AB1" w:rsidRDefault="006A0AB1" w:rsidP="00123B43">
      <w:pPr>
        <w:tabs>
          <w:tab w:val="left" w:pos="3181"/>
        </w:tabs>
      </w:pPr>
    </w:p>
    <w:p w:rsidR="009478F7" w:rsidRDefault="00123B43">
      <w:pPr>
        <w:rPr>
          <w:sz w:val="28"/>
        </w:rPr>
      </w:pPr>
      <w:r>
        <w:rPr>
          <w:sz w:val="28"/>
        </w:rPr>
        <w:t xml:space="preserve">KAUKOJÄÄHDYTYKSEN </w:t>
      </w:r>
      <w:r w:rsidR="00050D26">
        <w:rPr>
          <w:sz w:val="28"/>
        </w:rPr>
        <w:t>SOPIMUS</w:t>
      </w:r>
      <w:r w:rsidR="009478F7">
        <w:rPr>
          <w:sz w:val="28"/>
        </w:rPr>
        <w:t>EHDOT</w:t>
      </w:r>
    </w:p>
    <w:p w:rsidR="009478F7" w:rsidRDefault="009478F7"/>
    <w:p w:rsidR="009478F7" w:rsidRDefault="009478F7"/>
    <w:p w:rsidR="009478F7" w:rsidRDefault="009478F7">
      <w:r>
        <w:t>SISÄLTÖ</w:t>
      </w:r>
    </w:p>
    <w:p w:rsidR="009478F7" w:rsidRDefault="009478F7"/>
    <w:p w:rsidR="00856DD1" w:rsidRDefault="009478F7">
      <w:pPr>
        <w:pStyle w:val="Sisluet1"/>
        <w:rPr>
          <w:rFonts w:asciiTheme="minorHAnsi" w:eastAsiaTheme="minorEastAsia" w:hAnsiTheme="minorHAnsi" w:cstheme="minorBidi"/>
          <w:sz w:val="22"/>
          <w:szCs w:val="22"/>
        </w:rPr>
      </w:pPr>
      <w:r>
        <w:fldChar w:fldCharType="begin"/>
      </w:r>
      <w:r>
        <w:instrText xml:space="preserve"> TOC \o "1-3" </w:instrText>
      </w:r>
      <w:r>
        <w:fldChar w:fldCharType="separate"/>
      </w:r>
      <w:r w:rsidR="00856DD1">
        <w:t>KAUKOJÄÄHDYTYKSEN SOPIMUSEHDOT</w:t>
      </w:r>
      <w:r w:rsidR="00856DD1">
        <w:tab/>
      </w:r>
      <w:r w:rsidR="00856DD1">
        <w:fldChar w:fldCharType="begin"/>
      </w:r>
      <w:r w:rsidR="00856DD1">
        <w:instrText xml:space="preserve"> PAGEREF _Toc317593211 \h </w:instrText>
      </w:r>
      <w:r w:rsidR="00856DD1">
        <w:fldChar w:fldCharType="separate"/>
      </w:r>
      <w:r w:rsidR="00856DD1">
        <w:t>2</w:t>
      </w:r>
      <w:r w:rsidR="00856DD1">
        <w:fldChar w:fldCharType="end"/>
      </w:r>
    </w:p>
    <w:p w:rsidR="00856DD1" w:rsidRDefault="00856DD1">
      <w:pPr>
        <w:pStyle w:val="Sisluet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Jäähdytyssopimuksen tekeminen</w:t>
      </w:r>
      <w:r>
        <w:tab/>
      </w:r>
      <w:r>
        <w:fldChar w:fldCharType="begin"/>
      </w:r>
      <w:r>
        <w:instrText xml:space="preserve"> PAGEREF _Toc317593212 \h </w:instrText>
      </w:r>
      <w:r>
        <w:fldChar w:fldCharType="separate"/>
      </w:r>
      <w:r>
        <w:t>2</w:t>
      </w:r>
      <w:r>
        <w:fldChar w:fldCharType="end"/>
      </w:r>
    </w:p>
    <w:p w:rsidR="00856DD1" w:rsidRDefault="00856DD1">
      <w:pPr>
        <w:pStyle w:val="Sisluet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Jäähdytysenergian siirtäminen asiakkaalle</w:t>
      </w:r>
      <w:r>
        <w:tab/>
      </w:r>
      <w:r>
        <w:fldChar w:fldCharType="begin"/>
      </w:r>
      <w:r>
        <w:instrText xml:space="preserve"> PAGEREF _Toc317593213 \h </w:instrText>
      </w:r>
      <w:r>
        <w:fldChar w:fldCharType="separate"/>
      </w:r>
      <w:r>
        <w:t>3</w:t>
      </w:r>
      <w:r>
        <w:fldChar w:fldCharType="end"/>
      </w:r>
    </w:p>
    <w:p w:rsidR="00856DD1" w:rsidRDefault="00856DD1">
      <w:pPr>
        <w:pStyle w:val="Sisluet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Asiakkaan käyttöön varattu sopimusvesivirta/sopimusteho</w:t>
      </w:r>
      <w:r>
        <w:tab/>
      </w:r>
      <w:r>
        <w:fldChar w:fldCharType="begin"/>
      </w:r>
      <w:r>
        <w:instrText xml:space="preserve"> PAGEREF _Toc317593214 \h </w:instrText>
      </w:r>
      <w:r>
        <w:fldChar w:fldCharType="separate"/>
      </w:r>
      <w:r>
        <w:t>3</w:t>
      </w:r>
      <w:r>
        <w:fldChar w:fldCharType="end"/>
      </w:r>
    </w:p>
    <w:p w:rsidR="00856DD1" w:rsidRDefault="00856DD1">
      <w:pPr>
        <w:pStyle w:val="Sisluet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Myyjän johdot ja laitteet</w:t>
      </w:r>
      <w:r>
        <w:tab/>
      </w:r>
      <w:r>
        <w:fldChar w:fldCharType="begin"/>
      </w:r>
      <w:r>
        <w:instrText xml:space="preserve"> PAGEREF _Toc317593215 \h </w:instrText>
      </w:r>
      <w:r>
        <w:fldChar w:fldCharType="separate"/>
      </w:r>
      <w:r>
        <w:t>4</w:t>
      </w:r>
      <w:r>
        <w:fldChar w:fldCharType="end"/>
      </w:r>
    </w:p>
    <w:p w:rsidR="00856DD1" w:rsidRDefault="00856DD1">
      <w:pPr>
        <w:pStyle w:val="Sisluet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Asiakkaan kaukojäähdytys- ja jäähdytyslaitteet</w:t>
      </w:r>
      <w:r>
        <w:tab/>
      </w:r>
      <w:r>
        <w:fldChar w:fldCharType="begin"/>
      </w:r>
      <w:r>
        <w:instrText xml:space="preserve"> PAGEREF _Toc317593216 \h </w:instrText>
      </w:r>
      <w:r>
        <w:fldChar w:fldCharType="separate"/>
      </w:r>
      <w:r>
        <w:t>6</w:t>
      </w:r>
      <w:r>
        <w:fldChar w:fldCharType="end"/>
      </w:r>
    </w:p>
    <w:p w:rsidR="00856DD1" w:rsidRDefault="00856DD1">
      <w:pPr>
        <w:pStyle w:val="Sisluet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Jäähdytysenergian mittaus ja laskutus</w:t>
      </w:r>
      <w:r>
        <w:tab/>
      </w:r>
      <w:r>
        <w:fldChar w:fldCharType="begin"/>
      </w:r>
      <w:r>
        <w:instrText xml:space="preserve"> PAGEREF _Toc317593217 \h </w:instrText>
      </w:r>
      <w:r>
        <w:fldChar w:fldCharType="separate"/>
      </w:r>
      <w:r>
        <w:t>7</w:t>
      </w:r>
      <w:r>
        <w:fldChar w:fldCharType="end"/>
      </w:r>
    </w:p>
    <w:p w:rsidR="00856DD1" w:rsidRDefault="00856DD1">
      <w:pPr>
        <w:pStyle w:val="Sisluet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Sopimuksen siirto</w:t>
      </w:r>
      <w:r>
        <w:tab/>
      </w:r>
      <w:r>
        <w:fldChar w:fldCharType="begin"/>
      </w:r>
      <w:r>
        <w:instrText xml:space="preserve"> PAGEREF _Toc317593218 \h </w:instrText>
      </w:r>
      <w:r>
        <w:fldChar w:fldCharType="separate"/>
      </w:r>
      <w:r>
        <w:t>8</w:t>
      </w:r>
      <w:r>
        <w:fldChar w:fldCharType="end"/>
      </w:r>
    </w:p>
    <w:p w:rsidR="00856DD1" w:rsidRDefault="00856DD1">
      <w:pPr>
        <w:pStyle w:val="Sisluet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Jäähdytysenergian toimituksen keskeytykset</w:t>
      </w:r>
      <w:r>
        <w:tab/>
      </w:r>
      <w:r>
        <w:fldChar w:fldCharType="begin"/>
      </w:r>
      <w:r>
        <w:instrText xml:space="preserve"> PAGEREF _Toc317593219 \h </w:instrText>
      </w:r>
      <w:r>
        <w:fldChar w:fldCharType="separate"/>
      </w:r>
      <w:r>
        <w:t>9</w:t>
      </w:r>
      <w:r>
        <w:fldChar w:fldCharType="end"/>
      </w:r>
    </w:p>
    <w:p w:rsidR="00856DD1" w:rsidRDefault="00856DD1">
      <w:pPr>
        <w:pStyle w:val="Sisluet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Kaukojäähdytysverkkoon liittämisen ja jäähdytyksentoimituksen aloittamisen viivästys</w:t>
      </w:r>
      <w:r>
        <w:tab/>
      </w:r>
      <w:r>
        <w:fldChar w:fldCharType="begin"/>
      </w:r>
      <w:r>
        <w:instrText xml:space="preserve"> PAGEREF _Toc317593220 \h </w:instrText>
      </w:r>
      <w:r>
        <w:fldChar w:fldCharType="separate"/>
      </w:r>
      <w:r>
        <w:t>11</w:t>
      </w:r>
      <w:r>
        <w:fldChar w:fldCharType="end"/>
      </w:r>
    </w:p>
    <w:p w:rsidR="00856DD1" w:rsidRDefault="00856DD1">
      <w:pPr>
        <w:pStyle w:val="Sisluet2"/>
        <w:tabs>
          <w:tab w:val="left" w:pos="805"/>
        </w:tabs>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Jäähdytyssopimuksen päättyminen</w:t>
      </w:r>
      <w:r>
        <w:tab/>
      </w:r>
      <w:r>
        <w:fldChar w:fldCharType="begin"/>
      </w:r>
      <w:r>
        <w:instrText xml:space="preserve"> PAGEREF _Toc317593221 \h </w:instrText>
      </w:r>
      <w:r>
        <w:fldChar w:fldCharType="separate"/>
      </w:r>
      <w:r>
        <w:t>12</w:t>
      </w:r>
      <w:r>
        <w:fldChar w:fldCharType="end"/>
      </w:r>
    </w:p>
    <w:p w:rsidR="00856DD1" w:rsidRDefault="00856DD1">
      <w:pPr>
        <w:pStyle w:val="Sisluet2"/>
        <w:tabs>
          <w:tab w:val="left" w:pos="805"/>
        </w:tabs>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Sopimusehtojen ja hintojen muuttaminen</w:t>
      </w:r>
      <w:r>
        <w:tab/>
      </w:r>
      <w:r>
        <w:fldChar w:fldCharType="begin"/>
      </w:r>
      <w:r>
        <w:instrText xml:space="preserve"> PAGEREF _Toc317593222 \h </w:instrText>
      </w:r>
      <w:r>
        <w:fldChar w:fldCharType="separate"/>
      </w:r>
      <w:r>
        <w:t>12</w:t>
      </w:r>
      <w:r>
        <w:fldChar w:fldCharType="end"/>
      </w:r>
    </w:p>
    <w:p w:rsidR="00856DD1" w:rsidRDefault="00856DD1">
      <w:pPr>
        <w:pStyle w:val="Sisluet2"/>
        <w:tabs>
          <w:tab w:val="left" w:pos="805"/>
        </w:tabs>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Riitojen ratkaiseminen</w:t>
      </w:r>
      <w:r>
        <w:tab/>
      </w:r>
      <w:r>
        <w:fldChar w:fldCharType="begin"/>
      </w:r>
      <w:r>
        <w:instrText xml:space="preserve"> PAGEREF _Toc317593223 \h </w:instrText>
      </w:r>
      <w:r>
        <w:fldChar w:fldCharType="separate"/>
      </w:r>
      <w:r>
        <w:t>13</w:t>
      </w:r>
      <w:r>
        <w:fldChar w:fldCharType="end"/>
      </w:r>
    </w:p>
    <w:p w:rsidR="00856DD1" w:rsidRDefault="00856DD1">
      <w:pPr>
        <w:pStyle w:val="Sisluet1"/>
        <w:rPr>
          <w:rFonts w:asciiTheme="minorHAnsi" w:eastAsiaTheme="minorEastAsia" w:hAnsiTheme="minorHAnsi" w:cstheme="minorBidi"/>
          <w:sz w:val="22"/>
          <w:szCs w:val="22"/>
        </w:rPr>
      </w:pPr>
      <w:r>
        <w:t>KAUKOJÄÄHDYTYKSEN SOPIMUSEHDOISSA KÄYTETTYJEN KÄSITTEIDEN MÄÄRITELMIÄ</w:t>
      </w:r>
      <w:r>
        <w:tab/>
      </w:r>
      <w:r>
        <w:fldChar w:fldCharType="begin"/>
      </w:r>
      <w:r>
        <w:instrText xml:space="preserve"> PAGEREF _Toc317593224 \h </w:instrText>
      </w:r>
      <w:r>
        <w:fldChar w:fldCharType="separate"/>
      </w:r>
      <w:r>
        <w:t>14</w:t>
      </w:r>
      <w:r>
        <w:fldChar w:fldCharType="end"/>
      </w:r>
    </w:p>
    <w:p w:rsidR="009478F7" w:rsidRDefault="009478F7">
      <w:pPr>
        <w:tabs>
          <w:tab w:val="left" w:pos="426"/>
          <w:tab w:val="left" w:pos="993"/>
          <w:tab w:val="right" w:leader="dot" w:pos="9639"/>
        </w:tabs>
      </w:pPr>
      <w:r>
        <w:fldChar w:fldCharType="end"/>
      </w:r>
    </w:p>
    <w:p w:rsidR="009478F7" w:rsidRDefault="009478F7">
      <w:pPr>
        <w:tabs>
          <w:tab w:val="left" w:pos="426"/>
          <w:tab w:val="left" w:pos="993"/>
          <w:tab w:val="right" w:leader="dot" w:pos="9639"/>
        </w:tabs>
        <w:ind w:left="420" w:hanging="420"/>
        <w:sectPr w:rsidR="009478F7">
          <w:headerReference w:type="default" r:id="rId8"/>
          <w:pgSz w:w="11907" w:h="16840" w:code="9"/>
          <w:pgMar w:top="1298" w:right="992" w:bottom="1298" w:left="1298" w:header="708" w:footer="708" w:gutter="0"/>
          <w:cols w:space="708"/>
          <w:noEndnote/>
        </w:sectPr>
      </w:pPr>
    </w:p>
    <w:p w:rsidR="00302B13" w:rsidRDefault="00302B13" w:rsidP="00C75FCB">
      <w:pPr>
        <w:pStyle w:val="Otsikko1"/>
        <w:ind w:left="1418" w:hanging="567"/>
      </w:pPr>
      <w:bookmarkStart w:id="1" w:name="_Toc22543121"/>
      <w:bookmarkStart w:id="2" w:name="_Toc22543833"/>
    </w:p>
    <w:p w:rsidR="009478F7" w:rsidRDefault="00337BD9" w:rsidP="00C75FCB">
      <w:pPr>
        <w:pStyle w:val="Otsikko1"/>
        <w:ind w:left="1418" w:hanging="567"/>
      </w:pPr>
      <w:r>
        <w:br w:type="page"/>
      </w:r>
      <w:bookmarkStart w:id="3" w:name="_Toc317593211"/>
      <w:r w:rsidR="009478F7">
        <w:lastRenderedPageBreak/>
        <w:t>KAUKOJÄÄHDYTYKSEN SOPIMUS</w:t>
      </w:r>
      <w:r w:rsidR="00050D26">
        <w:t>E</w:t>
      </w:r>
      <w:r w:rsidR="009478F7">
        <w:t>HDOT</w:t>
      </w:r>
      <w:bookmarkEnd w:id="1"/>
      <w:bookmarkEnd w:id="2"/>
      <w:bookmarkEnd w:id="3"/>
    </w:p>
    <w:p w:rsidR="009478F7" w:rsidRDefault="009478F7" w:rsidP="00C75FCB">
      <w:pPr>
        <w:pStyle w:val="Leipteksti"/>
        <w:numPr>
          <w:ilvl w:val="0"/>
          <w:numId w:val="0"/>
        </w:numPr>
        <w:ind w:left="1418" w:hanging="567"/>
      </w:pPr>
    </w:p>
    <w:p w:rsidR="001D7A4B" w:rsidRDefault="001D7A4B" w:rsidP="00C16608">
      <w:pPr>
        <w:pStyle w:val="Otsikko2"/>
      </w:pPr>
      <w:bookmarkStart w:id="4" w:name="_Toc317593212"/>
      <w:r>
        <w:t>Jäähdytyssopimuksen tekeminen</w:t>
      </w:r>
      <w:bookmarkEnd w:id="4"/>
      <w:r>
        <w:t xml:space="preserve"> </w:t>
      </w:r>
    </w:p>
    <w:p w:rsidR="001D7A4B" w:rsidRPr="00C75FCB" w:rsidRDefault="001D7A4B" w:rsidP="009D43FE">
      <w:pPr>
        <w:pStyle w:val="Leipteksti"/>
        <w:tabs>
          <w:tab w:val="clear" w:pos="930"/>
          <w:tab w:val="num" w:pos="1560"/>
        </w:tabs>
        <w:ind w:left="1560" w:hanging="567"/>
      </w:pPr>
      <w:r w:rsidRPr="00C75FCB">
        <w:t>Myyjä ja asiakas tekevät kirjallisen jäähdytyssopimuksen jäähdytyksen käyttöpaikan liittämisestä kaukojäähdytysverkkoon ja jäähdytyksen to</w:t>
      </w:r>
      <w:r w:rsidRPr="00C75FCB">
        <w:t>i</w:t>
      </w:r>
      <w:r w:rsidRPr="00C75FCB">
        <w:t>mittamisesta jäähdytysenergian luovutuspaikkaan.</w:t>
      </w:r>
      <w:r w:rsidR="00F76DF9" w:rsidRPr="00C75FCB">
        <w:t xml:space="preserve"> Toimitus- ja vastuur</w:t>
      </w:r>
      <w:r w:rsidR="00F76DF9" w:rsidRPr="00C75FCB">
        <w:t>a</w:t>
      </w:r>
      <w:r w:rsidR="00F76DF9" w:rsidRPr="00C75FCB">
        <w:t>ja on myyjän mittauskeskus.</w:t>
      </w:r>
    </w:p>
    <w:p w:rsidR="00B43DFB" w:rsidRPr="00C75FCB" w:rsidRDefault="001D7A4B" w:rsidP="009D43FE">
      <w:pPr>
        <w:pStyle w:val="Leipteksti"/>
        <w:tabs>
          <w:tab w:val="clear" w:pos="930"/>
          <w:tab w:val="num" w:pos="1560"/>
        </w:tabs>
        <w:ind w:left="1560" w:hanging="567"/>
      </w:pPr>
      <w:r w:rsidRPr="00C75FCB">
        <w:t>Jäähdytyssopimus tehdään määräaikaiseksi</w:t>
      </w:r>
      <w:r w:rsidR="000016D0">
        <w:t xml:space="preserve"> tai toistaiseksi voimassa olevaksi.</w:t>
      </w:r>
      <w:r w:rsidR="00F60F24">
        <w:t xml:space="preserve"> </w:t>
      </w:r>
      <w:r w:rsidR="000016D0">
        <w:t>Määräaikaisen s</w:t>
      </w:r>
      <w:r w:rsidRPr="00C75FCB">
        <w:t>opimuksen voimassaolosta sovitaan jäähd</w:t>
      </w:r>
      <w:r w:rsidRPr="00C75FCB">
        <w:t>y</w:t>
      </w:r>
      <w:r w:rsidRPr="00C75FCB">
        <w:t>tyssopimuksessa.</w:t>
      </w:r>
    </w:p>
    <w:p w:rsidR="001D7A4B" w:rsidRPr="00C75FCB" w:rsidRDefault="001D7A4B" w:rsidP="009D43FE">
      <w:pPr>
        <w:pStyle w:val="Leipteksti"/>
        <w:tabs>
          <w:tab w:val="clear" w:pos="930"/>
          <w:tab w:val="num" w:pos="1560"/>
        </w:tabs>
        <w:ind w:left="1560" w:hanging="567"/>
      </w:pPr>
      <w:r w:rsidRPr="00C75FCB">
        <w:t xml:space="preserve">Jäähdytyssopimus muodostuu yksilöllisesti sovituista ja yleisistä </w:t>
      </w:r>
      <w:r w:rsidR="00050D26">
        <w:t>sop</w:t>
      </w:r>
      <w:r w:rsidR="00050D26">
        <w:t>i</w:t>
      </w:r>
      <w:r w:rsidR="00050D26">
        <w:t>mus</w:t>
      </w:r>
      <w:r w:rsidRPr="00C75FCB">
        <w:t xml:space="preserve">ehdoista </w:t>
      </w:r>
      <w:r w:rsidR="0036638C">
        <w:t>sekä jäähdytys- ja</w:t>
      </w:r>
      <w:r w:rsidRPr="00C75FCB">
        <w:t xml:space="preserve"> palveluhinnastoista</w:t>
      </w:r>
      <w:r w:rsidR="00016B87" w:rsidRPr="00C75FCB">
        <w:t xml:space="preserve"> ja erikseen sovitt</w:t>
      </w:r>
      <w:r w:rsidR="00016B87" w:rsidRPr="00C75FCB">
        <w:t>a</w:t>
      </w:r>
      <w:r w:rsidR="00016B87" w:rsidRPr="00C75FCB">
        <w:t>vista muista veloituksista</w:t>
      </w:r>
      <w:r w:rsidRPr="00C75FCB">
        <w:t>. Jos sopimusasiakirjojen sisällöt ovat kesk</w:t>
      </w:r>
      <w:r w:rsidRPr="00C75FCB">
        <w:t>e</w:t>
      </w:r>
      <w:r w:rsidRPr="00C75FCB">
        <w:t>nään ristiriidassa, sovelletaan ja tulkitaan asiakirjoja seuraavassa järje</w:t>
      </w:r>
      <w:r w:rsidRPr="00C75FCB">
        <w:t>s</w:t>
      </w:r>
      <w:r w:rsidRPr="00C75FCB">
        <w:t>tyksessä:</w:t>
      </w:r>
    </w:p>
    <w:p w:rsidR="00F60F24" w:rsidRDefault="00C75FCB" w:rsidP="009D43FE">
      <w:pPr>
        <w:pStyle w:val="Leipteksti"/>
        <w:numPr>
          <w:ilvl w:val="0"/>
          <w:numId w:val="0"/>
        </w:numPr>
        <w:tabs>
          <w:tab w:val="num" w:pos="1560"/>
        </w:tabs>
        <w:ind w:left="1560"/>
      </w:pPr>
      <w:r>
        <w:t xml:space="preserve">1. </w:t>
      </w:r>
      <w:r w:rsidR="00D8299B">
        <w:t>Kaukojäähdytyssopimus</w:t>
      </w:r>
      <w:r w:rsidR="001D7A4B">
        <w:t xml:space="preserve"> </w:t>
      </w:r>
    </w:p>
    <w:p w:rsidR="00C75FCB" w:rsidRDefault="00F60F24" w:rsidP="009D43FE">
      <w:pPr>
        <w:pStyle w:val="Leipteksti"/>
        <w:numPr>
          <w:ilvl w:val="0"/>
          <w:numId w:val="0"/>
        </w:numPr>
        <w:tabs>
          <w:tab w:val="num" w:pos="1560"/>
        </w:tabs>
        <w:ind w:left="1560"/>
      </w:pPr>
      <w:r>
        <w:t xml:space="preserve">2. </w:t>
      </w:r>
      <w:r w:rsidR="00D8299B">
        <w:t>H</w:t>
      </w:r>
      <w:r w:rsidR="001D7A4B">
        <w:t>innasto</w:t>
      </w:r>
      <w:r>
        <w:t>t</w:t>
      </w:r>
    </w:p>
    <w:p w:rsidR="001D7A4B" w:rsidRDefault="00F60F24" w:rsidP="009D43FE">
      <w:pPr>
        <w:pStyle w:val="Leipteksti"/>
        <w:numPr>
          <w:ilvl w:val="0"/>
          <w:numId w:val="0"/>
        </w:numPr>
        <w:tabs>
          <w:tab w:val="num" w:pos="1560"/>
        </w:tabs>
        <w:ind w:left="1560"/>
      </w:pPr>
      <w:r>
        <w:t>3</w:t>
      </w:r>
      <w:r w:rsidR="00C75FCB">
        <w:t xml:space="preserve">. </w:t>
      </w:r>
      <w:r w:rsidR="001D7A4B">
        <w:t>Yleiset sopimusehdot (nämä ehdot)</w:t>
      </w:r>
    </w:p>
    <w:p w:rsidR="001D7A4B" w:rsidRDefault="001D7A4B" w:rsidP="009D43FE">
      <w:pPr>
        <w:pStyle w:val="Leipteksti"/>
        <w:tabs>
          <w:tab w:val="clear" w:pos="930"/>
          <w:tab w:val="num" w:pos="1560"/>
        </w:tabs>
        <w:ind w:left="1560" w:hanging="567"/>
      </w:pPr>
      <w:r>
        <w:t>Myyjä ja asiakas voivat sopia, että laskut, hinnanmuutosilmoitukset tai muut sanomat on mahdollista lähettää myös sähköisessä muodossa. Asiakkaan osoite tai laskutusosoite voi olla esimerkiksi sähköpostiosoite.</w:t>
      </w:r>
    </w:p>
    <w:p w:rsidR="00016B87" w:rsidRDefault="001D7A4B" w:rsidP="009D43FE">
      <w:pPr>
        <w:pStyle w:val="Leipteksti"/>
        <w:tabs>
          <w:tab w:val="clear" w:pos="930"/>
          <w:tab w:val="num" w:pos="1560"/>
        </w:tabs>
        <w:ind w:left="1560" w:hanging="567"/>
      </w:pPr>
      <w:r>
        <w:t>Asiakas antaa myyjälle ne tiedot, jotka myyjä tarvitsee liitynnän toteutt</w:t>
      </w:r>
      <w:r>
        <w:t>a</w:t>
      </w:r>
      <w:r>
        <w:t>misessa. Myyjä kertoo asiakkaalle niistä edellytyksistä, joiden tulee olla voimassa, ennen kuin asiakkaan jäähdytysenergian käyttöpaikka vo</w:t>
      </w:r>
      <w:r>
        <w:t>i</w:t>
      </w:r>
      <w:r>
        <w:t>daan liittää kaukojäähdytysverkkoon.</w:t>
      </w:r>
    </w:p>
    <w:p w:rsidR="00016B87" w:rsidRDefault="001D7A4B" w:rsidP="009D43FE">
      <w:pPr>
        <w:pStyle w:val="Leipteksti"/>
        <w:numPr>
          <w:ilvl w:val="0"/>
          <w:numId w:val="0"/>
        </w:numPr>
        <w:tabs>
          <w:tab w:val="num" w:pos="1560"/>
        </w:tabs>
        <w:ind w:left="1560"/>
      </w:pPr>
      <w:r>
        <w:t>Asiakkaan tulee ilmoittaa sopimuksenteon yhteydessä</w:t>
      </w:r>
      <w:r w:rsidR="008B79D0">
        <w:t xml:space="preserve"> </w:t>
      </w:r>
      <w:r w:rsidR="00A56C43">
        <w:t>sellaisesta</w:t>
      </w:r>
      <w:r>
        <w:t xml:space="preserve"> my</w:t>
      </w:r>
      <w:r>
        <w:t>ö</w:t>
      </w:r>
      <w:r>
        <w:t>hemmin tapahtuvasta jäähdytyksentarpeen lisääntymisestä</w:t>
      </w:r>
      <w:r w:rsidR="00A56C43">
        <w:t>, mikä on asiakkaan tiedossa sopimusta tehtäessä</w:t>
      </w:r>
      <w:r w:rsidR="00F60F24">
        <w:t>.</w:t>
      </w:r>
      <w:r>
        <w:t xml:space="preserve"> </w:t>
      </w:r>
      <w:r w:rsidR="00F60F24">
        <w:t>M</w:t>
      </w:r>
      <w:r>
        <w:t>yyjä ottaa tämän huomioon liittymisjohdon mitoituksessa.</w:t>
      </w:r>
    </w:p>
    <w:p w:rsidR="00016B87" w:rsidRDefault="00016B87" w:rsidP="009D43FE">
      <w:pPr>
        <w:pStyle w:val="Leipteksti"/>
        <w:tabs>
          <w:tab w:val="clear" w:pos="930"/>
          <w:tab w:val="num" w:pos="1560"/>
        </w:tabs>
        <w:ind w:left="1560" w:hanging="567"/>
      </w:pPr>
      <w:r>
        <w:t>Ellei asiakas ole jäähdytyssopimuksessa tarkoitettujen rakennusten tai tontin omistaja, hänen tulee hankkia omistajan kirjallinen suostumus r</w:t>
      </w:r>
      <w:r>
        <w:t>a</w:t>
      </w:r>
      <w:r>
        <w:t>kennusten liittämisestä kaukojäähdytysverkkoon sekä liitynnän rake</w:t>
      </w:r>
      <w:r>
        <w:t>n</w:t>
      </w:r>
      <w:r>
        <w:t>nusten ja tontin käytölle mahdollisesti aiheuttamiin rajoituksiin. Suost</w:t>
      </w:r>
      <w:r>
        <w:t>u</w:t>
      </w:r>
      <w:r>
        <w:t>mus liitetään myyjälle jäävään sopimuskappaleeseen.</w:t>
      </w:r>
    </w:p>
    <w:p w:rsidR="003674EA" w:rsidRDefault="003674EA" w:rsidP="009D43FE">
      <w:pPr>
        <w:pStyle w:val="Leipteksti"/>
        <w:tabs>
          <w:tab w:val="clear" w:pos="930"/>
          <w:tab w:val="num" w:pos="1560"/>
        </w:tabs>
        <w:ind w:left="1560" w:hanging="567"/>
      </w:pPr>
      <w:r>
        <w:t>Asiakas maksaa myyjälle jäähdytyssopimuksessa mainitun liittymis</w:t>
      </w:r>
      <w:r w:rsidR="00050D26">
        <w:t>-</w:t>
      </w:r>
      <w:r w:rsidR="0036638C">
        <w:t xml:space="preserve"> tai sopimusmaksun</w:t>
      </w:r>
      <w:r>
        <w:t>, sopimuksen mukaiset vuosi- ja energiamaksut sekä muut kulloinkin voimassa olevien palveluhinnastojen mukaiset maksut.</w:t>
      </w:r>
    </w:p>
    <w:p w:rsidR="003674EA" w:rsidRDefault="003674EA" w:rsidP="009D43FE">
      <w:pPr>
        <w:pStyle w:val="Leipteksti"/>
        <w:tabs>
          <w:tab w:val="clear" w:pos="930"/>
          <w:tab w:val="num" w:pos="1560"/>
        </w:tabs>
        <w:ind w:left="1560" w:hanging="567"/>
      </w:pPr>
      <w:r>
        <w:t>Kaukojäähdytyssopimuksessa voidaa</w:t>
      </w:r>
      <w:r w:rsidR="00050D26">
        <w:t>n sopia yleisistä sopimus</w:t>
      </w:r>
      <w:r>
        <w:t>ehdoista poikkeavia yksilöllisiä sopimusehtoja.</w:t>
      </w:r>
    </w:p>
    <w:p w:rsidR="00C16608" w:rsidRDefault="001D7A4B" w:rsidP="00C16608">
      <w:pPr>
        <w:pStyle w:val="Leipteksti"/>
        <w:tabs>
          <w:tab w:val="clear" w:pos="930"/>
          <w:tab w:val="num" w:pos="1560"/>
        </w:tabs>
        <w:ind w:left="1560" w:hanging="567"/>
      </w:pPr>
      <w:r>
        <w:lastRenderedPageBreak/>
        <w:t>Myyjä ja asiakas sopivat jäähdytyssopimuksessa asiakkaan kaukojää</w:t>
      </w:r>
      <w:r>
        <w:t>h</w:t>
      </w:r>
      <w:r>
        <w:t>dytysverkkoon liittämisen aikataulun ja jäähdytyksentoimituksen aloitt</w:t>
      </w:r>
      <w:r>
        <w:t>a</w:t>
      </w:r>
      <w:r>
        <w:t>misajankohdan. Liittäminen voidaan tehdä ja jäähdytyksentoimitus aloi</w:t>
      </w:r>
      <w:r>
        <w:t>t</w:t>
      </w:r>
      <w:r>
        <w:t>taa, kun asiakkaa</w:t>
      </w:r>
      <w:r w:rsidR="000058E3">
        <w:t>n ja myyjän välillä</w:t>
      </w:r>
      <w:r>
        <w:t xml:space="preserve"> on voimassa oleva jäähdytyssop</w:t>
      </w:r>
      <w:r>
        <w:t>i</w:t>
      </w:r>
      <w:r>
        <w:t>mus ja asiakkaan kaukojäähdytys- ja jäähdytyslaitteet täyttävät myyjän asettamat tekniset vaatimukset.</w:t>
      </w:r>
    </w:p>
    <w:p w:rsidR="00C16608" w:rsidRDefault="00C16608" w:rsidP="00C16608">
      <w:pPr>
        <w:pStyle w:val="Leipteksti"/>
        <w:numPr>
          <w:ilvl w:val="0"/>
          <w:numId w:val="0"/>
        </w:numPr>
        <w:ind w:firstLine="993"/>
      </w:pPr>
    </w:p>
    <w:p w:rsidR="001D7A4B" w:rsidRDefault="001D7A4B" w:rsidP="00C16608">
      <w:pPr>
        <w:pStyle w:val="Otsikko2"/>
      </w:pPr>
      <w:bookmarkStart w:id="5" w:name="_Toc317593213"/>
      <w:r>
        <w:t>Jäähdytysenergian siirtäminen asiakkaalle</w:t>
      </w:r>
      <w:bookmarkEnd w:id="5"/>
    </w:p>
    <w:p w:rsidR="0018605B" w:rsidRDefault="001D7A4B" w:rsidP="00E9687A">
      <w:pPr>
        <w:pStyle w:val="Leipteksti"/>
        <w:numPr>
          <w:ilvl w:val="1"/>
          <w:numId w:val="8"/>
        </w:numPr>
        <w:tabs>
          <w:tab w:val="clear" w:pos="930"/>
          <w:tab w:val="left" w:pos="993"/>
          <w:tab w:val="num" w:pos="1560"/>
        </w:tabs>
        <w:ind w:left="1560" w:hanging="567"/>
      </w:pPr>
      <w:r>
        <w:t xml:space="preserve">Jäähdytysenergia siirretään asiakkaalle suljetussa putkistossa kiertävän kaukojäähdytysveden avulla. </w:t>
      </w:r>
    </w:p>
    <w:p w:rsidR="001D7A4B" w:rsidRDefault="001D7A4B" w:rsidP="009D43FE">
      <w:pPr>
        <w:pStyle w:val="Leipteksti"/>
        <w:tabs>
          <w:tab w:val="left" w:pos="993"/>
          <w:tab w:val="num" w:pos="1560"/>
        </w:tabs>
        <w:ind w:left="1560" w:hanging="567"/>
      </w:pPr>
      <w:r>
        <w:t>Kaukojäähdytysvesi on myyjän omaisuutta.</w:t>
      </w:r>
    </w:p>
    <w:p w:rsidR="00E92221" w:rsidRDefault="00E92221" w:rsidP="009D43FE">
      <w:pPr>
        <w:pStyle w:val="Leipteksti"/>
        <w:tabs>
          <w:tab w:val="left" w:pos="993"/>
          <w:tab w:val="num" w:pos="1560"/>
        </w:tabs>
        <w:ind w:left="1560" w:hanging="567"/>
      </w:pPr>
      <w:r>
        <w:t>Sopijaosapuolten kesken voidaan sopia yksilöllisesti:</w:t>
      </w:r>
    </w:p>
    <w:p w:rsidR="00E92221" w:rsidRDefault="00E92221" w:rsidP="00E92221">
      <w:pPr>
        <w:pStyle w:val="Leipteksti"/>
        <w:numPr>
          <w:ilvl w:val="3"/>
          <w:numId w:val="20"/>
        </w:numPr>
        <w:tabs>
          <w:tab w:val="left" w:pos="993"/>
          <w:tab w:val="num" w:pos="2790"/>
        </w:tabs>
      </w:pPr>
      <w:r>
        <w:t>a</w:t>
      </w:r>
      <w:r w:rsidR="001D7A4B">
        <w:t>siakkaalle tulevan kaukojäähdytysveden lämpötila</w:t>
      </w:r>
      <w:r>
        <w:t>sta</w:t>
      </w:r>
      <w:r w:rsidR="001D7A4B">
        <w:t xml:space="preserve"> jäähd</w:t>
      </w:r>
      <w:r w:rsidR="001D7A4B">
        <w:t>y</w:t>
      </w:r>
      <w:r w:rsidR="001D7A4B">
        <w:t>tysenergian luovutuspaikassa</w:t>
      </w:r>
    </w:p>
    <w:p w:rsidR="00E92221" w:rsidRDefault="00E92221" w:rsidP="00E92221">
      <w:pPr>
        <w:pStyle w:val="Leipteksti"/>
        <w:numPr>
          <w:ilvl w:val="3"/>
          <w:numId w:val="20"/>
        </w:numPr>
        <w:tabs>
          <w:tab w:val="left" w:pos="993"/>
          <w:tab w:val="num" w:pos="2790"/>
        </w:tabs>
      </w:pPr>
      <w:r>
        <w:t>k</w:t>
      </w:r>
      <w:r w:rsidR="001D7A4B">
        <w:t>aukojäähdytysve</w:t>
      </w:r>
      <w:r>
        <w:t>den pienimmästä sallitusta lämpenemästä</w:t>
      </w:r>
      <w:r w:rsidR="001D7A4B">
        <w:t xml:space="preserve"> asia</w:t>
      </w:r>
      <w:r w:rsidR="001D7A4B">
        <w:t>k</w:t>
      </w:r>
      <w:r w:rsidR="001D7A4B">
        <w:t>kaan laitteissa</w:t>
      </w:r>
    </w:p>
    <w:p w:rsidR="00E92221" w:rsidRDefault="00E92221" w:rsidP="009D43FE">
      <w:pPr>
        <w:pStyle w:val="Leipteksti"/>
        <w:numPr>
          <w:ilvl w:val="3"/>
          <w:numId w:val="20"/>
        </w:numPr>
        <w:tabs>
          <w:tab w:val="left" w:pos="993"/>
          <w:tab w:val="num" w:pos="2790"/>
        </w:tabs>
      </w:pPr>
      <w:r>
        <w:t>a</w:t>
      </w:r>
      <w:r w:rsidR="0018605B" w:rsidRPr="0018605B">
        <w:t xml:space="preserve">siakkaalta palaavan veden </w:t>
      </w:r>
      <w:r w:rsidR="0018605B">
        <w:t>suuri</w:t>
      </w:r>
      <w:r>
        <w:t>mmasta</w:t>
      </w:r>
      <w:r w:rsidR="0018605B">
        <w:t xml:space="preserve"> sallitu</w:t>
      </w:r>
      <w:r>
        <w:t>sta</w:t>
      </w:r>
      <w:r w:rsidR="0018605B">
        <w:t xml:space="preserve"> lämpötila</w:t>
      </w:r>
      <w:r>
        <w:t>sta</w:t>
      </w:r>
    </w:p>
    <w:p w:rsidR="00E92221" w:rsidRDefault="00E92221" w:rsidP="009D43FE">
      <w:pPr>
        <w:pStyle w:val="Leipteksti"/>
        <w:numPr>
          <w:ilvl w:val="3"/>
          <w:numId w:val="20"/>
        </w:numPr>
        <w:tabs>
          <w:tab w:val="left" w:pos="993"/>
          <w:tab w:val="num" w:pos="2790"/>
        </w:tabs>
      </w:pPr>
      <w:r>
        <w:t>a</w:t>
      </w:r>
      <w:r w:rsidR="001D7A4B">
        <w:t>siakkaan käytettävissä oleva kaukojäähdytysveden</w:t>
      </w:r>
      <w:r>
        <w:t xml:space="preserve"> </w:t>
      </w:r>
      <w:r w:rsidR="001D7A4B">
        <w:t>paine-ero</w:t>
      </w:r>
      <w:r>
        <w:t>sta</w:t>
      </w:r>
    </w:p>
    <w:p w:rsidR="001D7A4B" w:rsidRDefault="00E92221" w:rsidP="009D43FE">
      <w:pPr>
        <w:pStyle w:val="Leipteksti"/>
        <w:numPr>
          <w:ilvl w:val="3"/>
          <w:numId w:val="20"/>
        </w:numPr>
        <w:tabs>
          <w:tab w:val="left" w:pos="993"/>
          <w:tab w:val="num" w:pos="2790"/>
        </w:tabs>
      </w:pPr>
      <w:r>
        <w:t>k</w:t>
      </w:r>
      <w:r w:rsidR="0018605B">
        <w:t>aukojäähdytysveden menopaine</w:t>
      </w:r>
      <w:r>
        <w:t>esta</w:t>
      </w:r>
      <w:r w:rsidR="0018605B">
        <w:t xml:space="preserve"> toimitus- ja vastuurajalla</w:t>
      </w:r>
    </w:p>
    <w:p w:rsidR="005E1394" w:rsidRDefault="005E1394" w:rsidP="005E1394">
      <w:pPr>
        <w:pStyle w:val="Leipteksti"/>
        <w:numPr>
          <w:ilvl w:val="0"/>
          <w:numId w:val="0"/>
        </w:numPr>
        <w:tabs>
          <w:tab w:val="left" w:pos="993"/>
          <w:tab w:val="num" w:pos="2790"/>
        </w:tabs>
      </w:pPr>
    </w:p>
    <w:p w:rsidR="001D7A4B" w:rsidRDefault="00F43CB0" w:rsidP="00C16608">
      <w:pPr>
        <w:pStyle w:val="Otsikko2"/>
      </w:pPr>
      <w:bookmarkStart w:id="6" w:name="_Toc317593214"/>
      <w:proofErr w:type="gramStart"/>
      <w:r>
        <w:t>Asiakkaan käyttöön varattu s</w:t>
      </w:r>
      <w:r w:rsidR="001D7A4B">
        <w:t>opimusvesivirta/sopimusteho</w:t>
      </w:r>
      <w:bookmarkEnd w:id="6"/>
      <w:proofErr w:type="gramEnd"/>
    </w:p>
    <w:p w:rsidR="001D7A4B" w:rsidRDefault="001D7A4B" w:rsidP="00E9687A">
      <w:pPr>
        <w:pStyle w:val="Leipteksti"/>
        <w:numPr>
          <w:ilvl w:val="1"/>
          <w:numId w:val="9"/>
        </w:numPr>
        <w:tabs>
          <w:tab w:val="clear" w:pos="930"/>
          <w:tab w:val="num" w:pos="1276"/>
          <w:tab w:val="num" w:pos="1560"/>
        </w:tabs>
        <w:ind w:left="1560" w:hanging="567"/>
      </w:pPr>
      <w:r>
        <w:t>Sopimusvesivirran/sopimustehon suuruus on mainittu jäähdytyssop</w:t>
      </w:r>
      <w:r>
        <w:t>i</w:t>
      </w:r>
      <w:r>
        <w:t>muksessa.</w:t>
      </w:r>
    </w:p>
    <w:p w:rsidR="0018605B" w:rsidRDefault="001D7A4B" w:rsidP="009D43FE">
      <w:pPr>
        <w:pStyle w:val="Leipteksti"/>
        <w:tabs>
          <w:tab w:val="num" w:pos="1560"/>
        </w:tabs>
        <w:ind w:left="1560" w:hanging="567"/>
      </w:pPr>
      <w:r>
        <w:t>Myyjä on oikeutettu rajoittamaan asiakkaan saaman kaukojäähdyty</w:t>
      </w:r>
      <w:r>
        <w:t>s</w:t>
      </w:r>
      <w:r>
        <w:t>vesivirran/-tehon sopimuksessa mainittuun sopimusvesivi</w:t>
      </w:r>
      <w:r>
        <w:t>r</w:t>
      </w:r>
      <w:r>
        <w:t>ran/sopimustehon arvoon</w:t>
      </w:r>
      <w:r w:rsidR="000016D0">
        <w:t>.</w:t>
      </w:r>
    </w:p>
    <w:p w:rsidR="001D7A4B" w:rsidRDefault="001D7A4B" w:rsidP="009D43FE">
      <w:pPr>
        <w:pStyle w:val="Leipteksti"/>
        <w:tabs>
          <w:tab w:val="num" w:pos="1560"/>
        </w:tabs>
        <w:ind w:left="1560" w:hanging="567"/>
      </w:pPr>
      <w:r>
        <w:t>Sopimusvesivirran/sopimustehon muuttamisesta tehdään aina erillinen kirjallinen sopimus (lisäsopimus). Sopimusvesivirtaa/sopimustehoa su</w:t>
      </w:r>
      <w:r>
        <w:t>u</w:t>
      </w:r>
      <w:r>
        <w:t>rennettaessa asiakas maksaa lisäliittymismaksun. Sopimusvesivi</w:t>
      </w:r>
      <w:r>
        <w:t>r</w:t>
      </w:r>
      <w:r>
        <w:t>taa/sopimustehoa pienennettäessä maksettua liittymismaksua ei pala</w:t>
      </w:r>
      <w:r>
        <w:t>u</w:t>
      </w:r>
      <w:r>
        <w:t>teta. Jos pienennettyä sopimusvesivirtaa/sopimustehoa myöhemmin suurennetaan, peritään lisäliittymismaksu vain siltä osin kuin sopimu</w:t>
      </w:r>
      <w:r>
        <w:t>s</w:t>
      </w:r>
      <w:r>
        <w:t>vesivirta/sopimusteho ylittää arvon, josta liittymismaksu on jo suoritettu. Myyjällä on oikeus periä asiakkaalta sopimusvesivirran/sopimustehon muuttamisesta aiheutuvat kustannukset tai niitä vastaavat vahvistetut maksut.</w:t>
      </w:r>
    </w:p>
    <w:p w:rsidR="00302B13" w:rsidRDefault="00302B13" w:rsidP="00302B13">
      <w:pPr>
        <w:pStyle w:val="Leipteksti"/>
        <w:numPr>
          <w:ilvl w:val="0"/>
          <w:numId w:val="0"/>
        </w:numPr>
        <w:tabs>
          <w:tab w:val="num" w:pos="1560"/>
        </w:tabs>
        <w:ind w:left="993"/>
      </w:pPr>
    </w:p>
    <w:p w:rsidR="001D7A4B" w:rsidRDefault="001D7A4B" w:rsidP="00C16608">
      <w:pPr>
        <w:pStyle w:val="Otsikko2"/>
      </w:pPr>
      <w:bookmarkStart w:id="7" w:name="_Toc317593215"/>
      <w:r>
        <w:lastRenderedPageBreak/>
        <w:t>Myyjän johdot ja laitteet</w:t>
      </w:r>
      <w:bookmarkEnd w:id="7"/>
    </w:p>
    <w:p w:rsidR="00ED7460" w:rsidRDefault="00ED7460" w:rsidP="00E9687A">
      <w:pPr>
        <w:pStyle w:val="Leipteksti"/>
        <w:numPr>
          <w:ilvl w:val="1"/>
          <w:numId w:val="5"/>
        </w:numPr>
        <w:tabs>
          <w:tab w:val="num" w:pos="1560"/>
        </w:tabs>
        <w:ind w:left="1560" w:hanging="567"/>
      </w:pPr>
      <w:r>
        <w:t>Myyjä asentaa mittauskeskuksen asiakkaan kanssa sovittuun paikkaan asiakkaan tiloihin ja rakentaa liittymisjohdon yhteisesti sovittua reittiä mi</w:t>
      </w:r>
      <w:r>
        <w:t>t</w:t>
      </w:r>
      <w:r>
        <w:t>tauskeskukseen saakka. Työnjaosta ja toteutustavasta asiakkaan ja myyjän välillä sovitaan tarvittaessa kirjallisesti.</w:t>
      </w:r>
    </w:p>
    <w:p w:rsidR="00BB3500" w:rsidRDefault="00ED7460" w:rsidP="009D43FE">
      <w:pPr>
        <w:pStyle w:val="Leipteksti"/>
        <w:tabs>
          <w:tab w:val="num" w:pos="1560"/>
        </w:tabs>
        <w:ind w:left="1560" w:hanging="567"/>
      </w:pPr>
      <w:r>
        <w:t>Myyjällä on oikeus tehdä asiakkaan kiinteistössä omien johtojensa ja lai</w:t>
      </w:r>
      <w:r>
        <w:t>t</w:t>
      </w:r>
      <w:r>
        <w:t>te</w:t>
      </w:r>
      <w:r w:rsidR="00B43DFB">
        <w:t xml:space="preserve">idensa asennus- ja korjaustöitä. Myyjällä on </w:t>
      </w:r>
      <w:r w:rsidR="000016D0">
        <w:t xml:space="preserve">oikeus </w:t>
      </w:r>
      <w:r w:rsidR="00B43DFB">
        <w:t>tehdä kiinteistössä myös tulityöluvan edellyttämiä töitä sekä omille että kiireellisissä tapau</w:t>
      </w:r>
      <w:r w:rsidR="00B43DFB">
        <w:t>k</w:t>
      </w:r>
      <w:r w:rsidR="00B43DFB">
        <w:t>sissa myös teknisessä laitetilassa sijaitseville kaukojäähdytyslaitteille. Tulityöt tehdään myyjän tulityösuunnitelman mukaisesti.</w:t>
      </w:r>
    </w:p>
    <w:p w:rsidR="00E744D6" w:rsidRDefault="00E744D6" w:rsidP="00E744D6">
      <w:pPr>
        <w:pStyle w:val="Leipteksti"/>
        <w:numPr>
          <w:ilvl w:val="0"/>
          <w:numId w:val="0"/>
        </w:numPr>
        <w:tabs>
          <w:tab w:val="num" w:pos="1560"/>
        </w:tabs>
        <w:ind w:left="1560"/>
      </w:pPr>
      <w:r>
        <w:t>Myyjän on ilmoitettava asiakkaalle asennus- ja korjaustöistä ja tulitöistä etukäteen. Tämä ei koske kiireellisiä korjaus- ja asennustöitä, joista on ilmoitettava heti kun se on mahdollista.</w:t>
      </w:r>
    </w:p>
    <w:p w:rsidR="00BB3500" w:rsidRDefault="001D7A4B" w:rsidP="009D43FE">
      <w:pPr>
        <w:pStyle w:val="Leipteksti"/>
        <w:tabs>
          <w:tab w:val="num" w:pos="1560"/>
        </w:tabs>
        <w:ind w:left="1560" w:hanging="567"/>
      </w:pPr>
      <w:r>
        <w:t>Asiakas luovuttaa ilman eri korvausta omistamastaan tai hallitsemastaan rakennuksesta ja tontilta tarpeellisen tilan myyjän käyttöön liittymisjo</w:t>
      </w:r>
      <w:r>
        <w:t>h</w:t>
      </w:r>
      <w:r>
        <w:t>don ja mittauskeskuksen sekä muiden jäähdytysenergian käytön seura</w:t>
      </w:r>
      <w:r>
        <w:t>n</w:t>
      </w:r>
      <w:r>
        <w:t>taa varten tarvittavien laitteiden sijoittamista, tarkastamista ja kunnoss</w:t>
      </w:r>
      <w:r>
        <w:t>a</w:t>
      </w:r>
      <w:r>
        <w:t>pitoa varten.</w:t>
      </w:r>
    </w:p>
    <w:p w:rsidR="00BB3500" w:rsidRDefault="001D7A4B" w:rsidP="009D43FE">
      <w:pPr>
        <w:pStyle w:val="Leipteksti"/>
        <w:tabs>
          <w:tab w:val="num" w:pos="1560"/>
        </w:tabs>
        <w:ind w:left="1560" w:hanging="567"/>
      </w:pPr>
      <w:r>
        <w:t>Asiakas huolehtii siitä, että tilassa, johon mittauskeskus sijoitetaan, on myyjän ohjeiden mukainen ryhmäjohto energiamittarin ja muiden jäähd</w:t>
      </w:r>
      <w:r>
        <w:t>y</w:t>
      </w:r>
      <w:r>
        <w:t>tysenergian käytön seurantaa varten tarvittavien laitteiden sekä mahdo</w:t>
      </w:r>
      <w:r>
        <w:t>l</w:t>
      </w:r>
      <w:r>
        <w:t>lisen paine-eromittarin 230 V sähköverkkoon liittämistä varten. Asiakas antaa korvauksetta myyjän käyttöön näiden laitteiden tarvitseman sä</w:t>
      </w:r>
      <w:r>
        <w:t>h</w:t>
      </w:r>
      <w:r>
        <w:t>kön.</w:t>
      </w:r>
    </w:p>
    <w:p w:rsidR="00432163" w:rsidRDefault="001D7A4B" w:rsidP="009D43FE">
      <w:pPr>
        <w:pStyle w:val="Leipteksti"/>
        <w:tabs>
          <w:tab w:val="num" w:pos="1560"/>
        </w:tabs>
        <w:ind w:left="1560" w:hanging="567"/>
      </w:pPr>
      <w:r>
        <w:t>Myyjällä on osapuolten niin sopiessa oikeus kustannuksellaan rakentaa ja pitää jäähdytysjohtoja sekä tarvittavia viestijohtoja asiakkaan rake</w:t>
      </w:r>
      <w:r>
        <w:t>n</w:t>
      </w:r>
      <w:r>
        <w:t>nuksissa ja tonttialueella myös muita asiakkaita varten. Myyjä sijoittaa edellä tarkoitetut johdot ja niihin liittyvät laitteet niin, ettei niistä aiheudu asiakkaalle kohtuutonta vahinkoa tai haittaa. Jos sanottuja johtoja tai lai</w:t>
      </w:r>
      <w:r>
        <w:t>t</w:t>
      </w:r>
      <w:r>
        <w:t>teita joudutaan sijoittamaan rakennetulle tontille, myyjä saattaa kaivu- yms. töissä vaurioituneet alueet rakennustöitä edeltävään kuntoon</w:t>
      </w:r>
      <w:r w:rsidR="00052293">
        <w:t>, jollei toisin sovita</w:t>
      </w:r>
      <w:r>
        <w:t>.</w:t>
      </w:r>
    </w:p>
    <w:p w:rsidR="00432163" w:rsidRDefault="00432163" w:rsidP="009D43FE">
      <w:pPr>
        <w:pStyle w:val="Leipteksti"/>
        <w:tabs>
          <w:tab w:val="num" w:pos="1560"/>
        </w:tabs>
        <w:ind w:left="1560" w:hanging="567"/>
      </w:pPr>
      <w:r>
        <w:t>Tekninen laitetila ja mahdollinen erillinen mittauskeskushuone on pide</w:t>
      </w:r>
      <w:r>
        <w:t>t</w:t>
      </w:r>
      <w:r>
        <w:t>tävä lukittuna. Huoneissa tulee olla lattiakaivo tai muu myyjän hyväks</w:t>
      </w:r>
      <w:r>
        <w:t>y</w:t>
      </w:r>
      <w:r>
        <w:t>mä vedenpoistomahdollisuus sekä riittävä valaistus ja tuuletus. Näitä huoneita ei saa käyttää varastopaikkana tai muihin asiaan kuulumatt</w:t>
      </w:r>
      <w:r>
        <w:t>o</w:t>
      </w:r>
      <w:r>
        <w:t>miin tarkoituksiin. Huoneiden tavanomaisesta siivoamisesta huolehtii asiakas omalla kustannuksellaan.</w:t>
      </w:r>
    </w:p>
    <w:p w:rsidR="00432163" w:rsidRDefault="00432163" w:rsidP="009D43FE">
      <w:pPr>
        <w:pStyle w:val="Leipteksti"/>
        <w:tabs>
          <w:tab w:val="num" w:pos="1560"/>
        </w:tabs>
        <w:ind w:left="1560" w:hanging="567"/>
      </w:pPr>
      <w:r>
        <w:t>Jos asiakas tekee omistamassaan tai hallitsemassaan rakennuksessa tai tontilla muutoksia, myyjä suorittaa niiden vuoksi välttämättömät joht</w:t>
      </w:r>
      <w:r>
        <w:t>o</w:t>
      </w:r>
      <w:r>
        <w:t>jensa ja laitteidensa muutokset</w:t>
      </w:r>
      <w:r w:rsidR="0042020F">
        <w:t xml:space="preserve"> asiakkaan kustannuksella</w:t>
      </w:r>
      <w:r>
        <w:t>. Myyjä poistaa johtonsa ja laitteensa purettavista rakennuksista, mutta on oikeutettu asentamaan muita asiakkaita varten rakennetut johdot ja laitteet purett</w:t>
      </w:r>
      <w:r>
        <w:t>u</w:t>
      </w:r>
      <w:r>
        <w:t>jen rakennusten tilalle rakennettaviin uusiin rakennuksiin tai muuhun s</w:t>
      </w:r>
      <w:r>
        <w:t>o</w:t>
      </w:r>
      <w:r>
        <w:lastRenderedPageBreak/>
        <w:t>pijapuolten yhteisesti hyväksymään paikkaan asianomaisessa rake</w:t>
      </w:r>
      <w:r>
        <w:t>n</w:t>
      </w:r>
      <w:r>
        <w:t>nuksessa tai tontilla.</w:t>
      </w:r>
      <w:r w:rsidRPr="00432163">
        <w:t xml:space="preserve"> </w:t>
      </w:r>
    </w:p>
    <w:p w:rsidR="00432163" w:rsidRPr="00432163" w:rsidRDefault="00432163" w:rsidP="000016D0">
      <w:pPr>
        <w:pStyle w:val="Leipteksti"/>
        <w:numPr>
          <w:ilvl w:val="0"/>
          <w:numId w:val="0"/>
        </w:numPr>
        <w:tabs>
          <w:tab w:val="num" w:pos="1560"/>
        </w:tabs>
        <w:ind w:left="1560"/>
      </w:pPr>
      <w:r>
        <w:t>Myyjä siirtää tai muuttaa kustannuksellaan yksinomaan muita asiakkaita varten asennetut johdot. Jos siirrettävät tai muutettavat johdot tai laitteet palvelevat myös siirtoa tai muutostyötä haluavaa asiakasta, jaetaan sii</w:t>
      </w:r>
      <w:r>
        <w:t>r</w:t>
      </w:r>
      <w:r>
        <w:t>rosta tai muutostyöstä aiheutuvat kustannukset siirtoa tai muutostyötä haluavan asiakkaan ja myyjän kesken sopimusvesivirtojen/-tehojen su</w:t>
      </w:r>
      <w:r>
        <w:t>h</w:t>
      </w:r>
      <w:r>
        <w:t>teessa.</w:t>
      </w:r>
    </w:p>
    <w:p w:rsidR="001D7A4B" w:rsidRDefault="001D7A4B" w:rsidP="009D43FE">
      <w:pPr>
        <w:pStyle w:val="Leipteksti"/>
        <w:tabs>
          <w:tab w:val="num" w:pos="1560"/>
        </w:tabs>
        <w:ind w:left="1560" w:hanging="567"/>
      </w:pPr>
      <w:r w:rsidRPr="00432163">
        <w:t>Muutoksista, jotka pakottavat väliaikaisesti tai kokonaan siirtämään tai poistamaan myyjän johtoja ja laitteita, on asiakkaan ilmoitetta</w:t>
      </w:r>
      <w:r>
        <w:t xml:space="preserve">va myyjälle kirjallisesti viimeistään </w:t>
      </w:r>
      <w:r w:rsidR="0042020F">
        <w:t>k</w:t>
      </w:r>
      <w:r w:rsidR="000016D0">
        <w:t>olme</w:t>
      </w:r>
      <w:r w:rsidR="0042020F">
        <w:t xml:space="preserve"> </w:t>
      </w:r>
      <w:r>
        <w:t>kuukautta ennen muutoksiin ryhtymistä ja asiakkaan on varattava tila tarvittavan tilapäisen johdon rakentamista varten. Myyjän johtoreitillä sijaitsevien tilojen käyttötarkoituksen tai r</w:t>
      </w:r>
      <w:r>
        <w:t>a</w:t>
      </w:r>
      <w:r>
        <w:t>kenteiden muuttamisesta tai tontin lohkomisesta asiakkaan on ilmoitett</w:t>
      </w:r>
      <w:r>
        <w:t>a</w:t>
      </w:r>
      <w:r>
        <w:t>va etukäteen kirjallisesti myyjälle.</w:t>
      </w:r>
    </w:p>
    <w:p w:rsidR="001D7A4B" w:rsidRDefault="001D7A4B" w:rsidP="009D43FE">
      <w:pPr>
        <w:pStyle w:val="Leipteksti"/>
        <w:tabs>
          <w:tab w:val="num" w:pos="1560"/>
        </w:tabs>
        <w:ind w:left="1560" w:hanging="567"/>
      </w:pPr>
      <w:r>
        <w:t>Asiakkaan on</w:t>
      </w:r>
      <w:r w:rsidR="00A416C3">
        <w:t xml:space="preserve"> kustannuksellaan</w:t>
      </w:r>
      <w:r>
        <w:t xml:space="preserve"> järjestettävä myyjän hyväksymällä tava</w:t>
      </w:r>
      <w:r>
        <w:t>l</w:t>
      </w:r>
      <w:r>
        <w:t xml:space="preserve">la esteetön sisäänpääsy </w:t>
      </w:r>
      <w:r w:rsidR="000F1A94">
        <w:t xml:space="preserve">tekniseen laitetilaan </w:t>
      </w:r>
      <w:r>
        <w:t>ja muihin tiloihin, joissa on myyjän johtoja tai laitteita. Myyjällä on oikeus säilyttää asiakkaan luovu</w:t>
      </w:r>
      <w:r>
        <w:t>t</w:t>
      </w:r>
      <w:r>
        <w:t>tamia avaimia asiakkaan kiinteistöön sijoitetussa avainsäilössä.</w:t>
      </w:r>
    </w:p>
    <w:p w:rsidR="00F43CB0" w:rsidRDefault="001D7A4B" w:rsidP="009D43FE">
      <w:pPr>
        <w:pStyle w:val="Leipteksti"/>
        <w:tabs>
          <w:tab w:val="num" w:pos="1560"/>
        </w:tabs>
        <w:ind w:left="1560" w:hanging="567"/>
      </w:pPr>
      <w:r>
        <w:t>Asiakkaan tulee ilmoittaa myyjälle myyjän kaukojäähdytysjohdoissa ja laitteissa havaitsemistaan vioista ja häiriöistä.</w:t>
      </w:r>
      <w:r w:rsidR="00C75FCB">
        <w:t xml:space="preserve"> </w:t>
      </w:r>
    </w:p>
    <w:p w:rsidR="00432163" w:rsidRDefault="001D7A4B" w:rsidP="00F43CB0">
      <w:pPr>
        <w:pStyle w:val="Leipteksti"/>
        <w:numPr>
          <w:ilvl w:val="0"/>
          <w:numId w:val="0"/>
        </w:numPr>
        <w:tabs>
          <w:tab w:val="num" w:pos="1560"/>
        </w:tabs>
        <w:ind w:left="1560"/>
      </w:pPr>
      <w:r>
        <w:t>Myyjä korjaa kustannuksellaan omien johtojensa ja laitteidensa viat ja puutteet ensi tilassa. Myyjä on velvollinen korvaamaan viallisten joht</w:t>
      </w:r>
      <w:r>
        <w:t>o</w:t>
      </w:r>
      <w:r>
        <w:t>jensa tai laitteidensa asiakkaalle aiheuttaman välittömän vahingon.</w:t>
      </w:r>
    </w:p>
    <w:p w:rsidR="00F43CB0" w:rsidRDefault="001D7A4B" w:rsidP="009D43FE">
      <w:pPr>
        <w:pStyle w:val="Leipteksti"/>
        <w:tabs>
          <w:tab w:val="num" w:pos="1560"/>
        </w:tabs>
        <w:ind w:left="1560" w:hanging="567"/>
      </w:pPr>
      <w:r>
        <w:t>Asiakas saa sulkea myyjän sulkulaitteet ainoastaan hengen, terveyden tai omaisuuden välittömän vahingoittumisen vaaran uhatessa tai myyjän pyynnöstä. Sulkemisesta on ilmoitettava myyjälle välittömästi.</w:t>
      </w:r>
      <w:r w:rsidR="00C75FCB">
        <w:t xml:space="preserve"> </w:t>
      </w:r>
    </w:p>
    <w:p w:rsidR="001D7A4B" w:rsidRDefault="001D7A4B" w:rsidP="00F43CB0">
      <w:pPr>
        <w:pStyle w:val="Leipteksti"/>
        <w:numPr>
          <w:ilvl w:val="0"/>
          <w:numId w:val="0"/>
        </w:numPr>
        <w:tabs>
          <w:tab w:val="num" w:pos="1560"/>
        </w:tabs>
        <w:ind w:left="1560"/>
      </w:pPr>
      <w:r>
        <w:t>Vain myyjän edustaja tai hänen tähän tehtävään valtuuttamansa henkilö saa avata myyjän sulkulaitteet.</w:t>
      </w:r>
    </w:p>
    <w:p w:rsidR="001D7A4B" w:rsidRDefault="001D7A4B" w:rsidP="009D43FE">
      <w:pPr>
        <w:pStyle w:val="Leipteksti"/>
        <w:tabs>
          <w:tab w:val="num" w:pos="1560"/>
        </w:tabs>
        <w:ind w:left="1560" w:hanging="567"/>
      </w:pPr>
      <w:r>
        <w:t>Myyjällä on oikeus säilyttää ja ylläpitää johtonsa ja muut laitteensa as</w:t>
      </w:r>
      <w:r>
        <w:t>i</w:t>
      </w:r>
      <w:r>
        <w:t>akkaan omistamassa tai hallitsemassa rakennuksessa tai tontilla myös sen jälkeen, kun jäähdytyssopimus on päättynyt. Asiakkaalla on tällöin oikeus kohtuulliseen korvaukseen em. johtojen ja laitteiden aiheuttama</w:t>
      </w:r>
      <w:r>
        <w:t>s</w:t>
      </w:r>
      <w:r>
        <w:t>ta haitasta.</w:t>
      </w:r>
    </w:p>
    <w:p w:rsidR="001D7A4B" w:rsidRDefault="001D7A4B" w:rsidP="009D43FE">
      <w:pPr>
        <w:pStyle w:val="Leipteksti"/>
        <w:tabs>
          <w:tab w:val="num" w:pos="1560"/>
        </w:tabs>
        <w:ind w:left="1560" w:hanging="567"/>
      </w:pPr>
      <w:r>
        <w:t>Myyjällä on asiakasta enempää kuulematta oikeus hakea erityisen o</w:t>
      </w:r>
      <w:r>
        <w:t>i</w:t>
      </w:r>
      <w:r>
        <w:t>keuden kirjaamista tai perustaa rasite johtojensa ja laitteidensa pysyvy</w:t>
      </w:r>
      <w:r>
        <w:t>y</w:t>
      </w:r>
      <w:r>
        <w:t>den vakuudeksi asiakkaan omistamaan tai hallitsemaan kiinteistöön.</w:t>
      </w:r>
    </w:p>
    <w:p w:rsidR="001D7A4B" w:rsidRDefault="001D7A4B" w:rsidP="009D43FE">
      <w:pPr>
        <w:pStyle w:val="Leipteksti"/>
        <w:tabs>
          <w:tab w:val="num" w:pos="1560"/>
        </w:tabs>
        <w:ind w:left="1560" w:hanging="567"/>
      </w:pPr>
      <w:r>
        <w:t>Asiakkaalla on velvollisuus ilmoittaa seuraajalleen myyjälle kuuluvasta oikeudesta johtojensa ja laitteidensa pysyttämisestä asiakkaan omist</w:t>
      </w:r>
      <w:r>
        <w:t>a</w:t>
      </w:r>
      <w:r>
        <w:t>massa tai hallitsemassa rakennuksessa tai tontilla.</w:t>
      </w:r>
    </w:p>
    <w:p w:rsidR="00302B13" w:rsidRDefault="00302B13" w:rsidP="00302B13">
      <w:pPr>
        <w:pStyle w:val="Leipteksti"/>
        <w:numPr>
          <w:ilvl w:val="0"/>
          <w:numId w:val="0"/>
        </w:numPr>
        <w:tabs>
          <w:tab w:val="num" w:pos="1560"/>
        </w:tabs>
        <w:ind w:left="993"/>
      </w:pPr>
    </w:p>
    <w:p w:rsidR="001D7A4B" w:rsidRDefault="001D7A4B" w:rsidP="00C16608">
      <w:pPr>
        <w:pStyle w:val="Otsikko2"/>
      </w:pPr>
      <w:bookmarkStart w:id="8" w:name="_Toc317593216"/>
      <w:r>
        <w:lastRenderedPageBreak/>
        <w:t>Asiakkaan kaukojäähdytys- ja jäähdytyslaitteet</w:t>
      </w:r>
      <w:bookmarkEnd w:id="8"/>
    </w:p>
    <w:p w:rsidR="001D7A4B" w:rsidRDefault="001D7A4B" w:rsidP="00E9687A">
      <w:pPr>
        <w:pStyle w:val="Leipteksti"/>
        <w:numPr>
          <w:ilvl w:val="1"/>
          <w:numId w:val="6"/>
        </w:numPr>
        <w:tabs>
          <w:tab w:val="num" w:pos="1560"/>
        </w:tabs>
        <w:ind w:left="1560" w:hanging="567"/>
      </w:pPr>
      <w:r>
        <w:t>Asiakas huolehtii kustannuksellaan kaukojäähdytyslaitteidensa rakent</w:t>
      </w:r>
      <w:r>
        <w:t>a</w:t>
      </w:r>
      <w:r>
        <w:t>misesta, asentamisesta, muuttamisesta tai liittämisestä myyjän mittau</w:t>
      </w:r>
      <w:r>
        <w:t>s</w:t>
      </w:r>
      <w:r>
        <w:t>keskukseen.</w:t>
      </w:r>
    </w:p>
    <w:p w:rsidR="001D7A4B" w:rsidRDefault="001D7A4B" w:rsidP="009D43FE">
      <w:pPr>
        <w:pStyle w:val="Leipteksti"/>
        <w:tabs>
          <w:tab w:val="num" w:pos="1560"/>
        </w:tabs>
        <w:ind w:left="1560" w:hanging="567"/>
      </w:pPr>
      <w:r>
        <w:t>Asiakkaan kaukojäähdytyslaitteiden asennus-, muutos- ja korjaustöitä saavat tehdä vain myyjän hyväksymät urakoitsijat. Tämä rajoitus ei ko</w:t>
      </w:r>
      <w:r>
        <w:t>s</w:t>
      </w:r>
      <w:r>
        <w:t>ke lämpöeristystöitä eikä sähkötöitä. Asiakkaan tulee huolehtia kaikista asennus-, muutos- tai korjaustöiden edellyttämistä tarkastuksista.</w:t>
      </w:r>
    </w:p>
    <w:p w:rsidR="001D7A4B" w:rsidRDefault="001D7A4B" w:rsidP="009D43FE">
      <w:pPr>
        <w:pStyle w:val="Leipteksti"/>
        <w:tabs>
          <w:tab w:val="num" w:pos="1560"/>
        </w:tabs>
        <w:ind w:left="1560" w:hanging="567"/>
      </w:pPr>
      <w:r>
        <w:t>Asiakkaan kaukojäähdytyslaitteiden ja jäähdytyslaitteiden suunnittelu</w:t>
      </w:r>
      <w:r>
        <w:t>s</w:t>
      </w:r>
      <w:r>
        <w:t>sa, asentamisessa ja tarkastuksessa tulee noudattaa myyjän antamia sekä muita kaukojäähdytyslaitteita koskevia ohjeita tai suosituksia.</w:t>
      </w:r>
    </w:p>
    <w:p w:rsidR="001D7A4B" w:rsidRDefault="001D7A4B" w:rsidP="009D43FE">
      <w:pPr>
        <w:pStyle w:val="Leipteksti"/>
        <w:tabs>
          <w:tab w:val="num" w:pos="1560"/>
        </w:tabs>
        <w:ind w:left="1560" w:hanging="567"/>
      </w:pPr>
      <w:r>
        <w:t>Jäähdytysenergian toimituksen aloittamisen edellytyksenä on, että as</w:t>
      </w:r>
      <w:r>
        <w:t>i</w:t>
      </w:r>
      <w:r>
        <w:t>akkaan kaukojäähdytys- ja jäähdytyslaitteet on rakennettu ja asennettu myyjän hyväksymällä tavalla.</w:t>
      </w:r>
    </w:p>
    <w:p w:rsidR="001D7A4B" w:rsidRDefault="001D7A4B" w:rsidP="009D43FE">
      <w:pPr>
        <w:pStyle w:val="Leipteksti"/>
        <w:numPr>
          <w:ilvl w:val="0"/>
          <w:numId w:val="0"/>
        </w:numPr>
        <w:tabs>
          <w:tab w:val="num" w:pos="1560"/>
        </w:tabs>
        <w:ind w:left="1560"/>
      </w:pPr>
      <w:r>
        <w:t>Asiakkaan kaukojäähdytyslaitteisiin saa tehdä vain myyjän hyväksymiä muutoksia. Asiakkaan jäähdytyslaitteisiin tehtävistä olennaisista muuto</w:t>
      </w:r>
      <w:r>
        <w:t>k</w:t>
      </w:r>
      <w:r>
        <w:t>sista on sovittava erikseen myyjän kanssa.</w:t>
      </w:r>
    </w:p>
    <w:p w:rsidR="001D7A4B" w:rsidRDefault="001D7A4B" w:rsidP="009D43FE">
      <w:pPr>
        <w:pStyle w:val="Leipteksti"/>
        <w:tabs>
          <w:tab w:val="num" w:pos="1560"/>
        </w:tabs>
        <w:ind w:left="1560" w:hanging="567"/>
      </w:pPr>
      <w:r>
        <w:t>Asiakas vastaa kaukojäähdytys- ja jäähdytyslaitteidensa asianmukaise</w:t>
      </w:r>
      <w:r>
        <w:t>s</w:t>
      </w:r>
      <w:r>
        <w:t xml:space="preserve">ta kunnosta. Asiakas on velvollinen korvaamaan viallisten laitteidensa, laitteiden asennusten tai niiden käytön myyjälle aiheuttaman muun kuin välillisen vahingon. </w:t>
      </w:r>
    </w:p>
    <w:p w:rsidR="001D7A4B" w:rsidRDefault="001D7A4B" w:rsidP="009D43FE">
      <w:pPr>
        <w:pStyle w:val="Leipteksti"/>
        <w:numPr>
          <w:ilvl w:val="0"/>
          <w:numId w:val="0"/>
        </w:numPr>
        <w:tabs>
          <w:tab w:val="num" w:pos="1560"/>
        </w:tabs>
        <w:ind w:left="1560"/>
      </w:pPr>
      <w:r>
        <w:t>Asiakas on kuitenkin korvausvelvollinen vain, jos hän on tiennyt tai h</w:t>
      </w:r>
      <w:r>
        <w:t>ä</w:t>
      </w:r>
      <w:r>
        <w:t>nen olisi pitänyt tietää laitteidensa käytön myyjälle aiheuttamista riskei</w:t>
      </w:r>
      <w:r>
        <w:t>s</w:t>
      </w:r>
      <w:r>
        <w:t>tä.</w:t>
      </w:r>
    </w:p>
    <w:p w:rsidR="001D7A4B" w:rsidRDefault="001D7A4B" w:rsidP="009D43FE">
      <w:pPr>
        <w:pStyle w:val="Leipteksti"/>
        <w:numPr>
          <w:ilvl w:val="0"/>
          <w:numId w:val="0"/>
        </w:numPr>
        <w:tabs>
          <w:tab w:val="num" w:pos="1560"/>
        </w:tabs>
        <w:ind w:left="1560"/>
      </w:pPr>
      <w:r>
        <w:t>Mikäli asiakkaan kaukojäähdytys- tai jäähdytyslaitteissa on vika tai om</w:t>
      </w:r>
      <w:r>
        <w:t>i</w:t>
      </w:r>
      <w:r>
        <w:t>naisuus, jota asiakas ei ole voinut havaita, asiakas vastaa myyjälle a</w:t>
      </w:r>
      <w:r>
        <w:t>i</w:t>
      </w:r>
      <w:r>
        <w:t>heutuvista vahingoista, jos hän jatkaa viallisen laitteen käyttämistä my</w:t>
      </w:r>
      <w:r>
        <w:t>y</w:t>
      </w:r>
      <w:r>
        <w:t xml:space="preserve">jän huomautuksesta huolimatta. </w:t>
      </w:r>
    </w:p>
    <w:p w:rsidR="001D7A4B" w:rsidRDefault="001D7A4B" w:rsidP="009D43FE">
      <w:pPr>
        <w:pStyle w:val="Leipteksti"/>
        <w:numPr>
          <w:ilvl w:val="0"/>
          <w:numId w:val="0"/>
        </w:numPr>
        <w:tabs>
          <w:tab w:val="num" w:pos="1560"/>
        </w:tabs>
        <w:ind w:left="1560"/>
      </w:pPr>
      <w:r>
        <w:t>Viallisten laitteiden käyttö on myyjän kehotuksesta välittömästi ke</w:t>
      </w:r>
      <w:r>
        <w:t>s</w:t>
      </w:r>
      <w:r>
        <w:t>keytettävä.</w:t>
      </w:r>
    </w:p>
    <w:p w:rsidR="001D7A4B" w:rsidRDefault="001D7A4B" w:rsidP="009D43FE">
      <w:pPr>
        <w:pStyle w:val="Leipteksti"/>
        <w:numPr>
          <w:ilvl w:val="0"/>
          <w:numId w:val="0"/>
        </w:numPr>
        <w:tabs>
          <w:tab w:val="num" w:pos="1560"/>
        </w:tabs>
        <w:ind w:left="1560"/>
      </w:pPr>
      <w:r>
        <w:t>Asiakkaan on viipymättä korjattava sellaiset vialliset laitteensa, joista a</w:t>
      </w:r>
      <w:r>
        <w:t>i</w:t>
      </w:r>
      <w:r>
        <w:t>heutuu tai voi aiheutua myyjälle vahinkoa.</w:t>
      </w:r>
    </w:p>
    <w:p w:rsidR="001D7A4B" w:rsidRDefault="001D7A4B" w:rsidP="009D43FE">
      <w:pPr>
        <w:pStyle w:val="Leipteksti"/>
        <w:tabs>
          <w:tab w:val="num" w:pos="1560"/>
        </w:tabs>
        <w:ind w:left="1560" w:hanging="567"/>
      </w:pPr>
      <w:r>
        <w:t>Myyjällä on oikeus asentaa jäähdytyksenkäytön seurantaa ja laadun varmistamista varten mittauslaitteita asiakkaan kaukojäähdytyslaitteisiin.</w:t>
      </w:r>
    </w:p>
    <w:p w:rsidR="00302B13" w:rsidRDefault="00302B13" w:rsidP="00302B13">
      <w:pPr>
        <w:pStyle w:val="Leipteksti"/>
        <w:numPr>
          <w:ilvl w:val="0"/>
          <w:numId w:val="0"/>
        </w:numPr>
        <w:tabs>
          <w:tab w:val="num" w:pos="1560"/>
        </w:tabs>
        <w:ind w:left="993"/>
      </w:pPr>
    </w:p>
    <w:p w:rsidR="00BF0DB5" w:rsidRDefault="00BF0DB5">
      <w:pPr>
        <w:rPr>
          <w:sz w:val="28"/>
        </w:rPr>
      </w:pPr>
      <w:r>
        <w:br w:type="page"/>
      </w:r>
    </w:p>
    <w:p w:rsidR="001D7A4B" w:rsidRDefault="001D7A4B" w:rsidP="00C16608">
      <w:pPr>
        <w:pStyle w:val="Otsikko2"/>
      </w:pPr>
      <w:bookmarkStart w:id="9" w:name="_Toc317593217"/>
      <w:r>
        <w:lastRenderedPageBreak/>
        <w:t>Jäähdytysenergian mittaus ja laskutus</w:t>
      </w:r>
      <w:bookmarkEnd w:id="9"/>
    </w:p>
    <w:p w:rsidR="001D7A4B" w:rsidRDefault="001D7A4B" w:rsidP="00E9687A">
      <w:pPr>
        <w:pStyle w:val="Leipteksti"/>
        <w:numPr>
          <w:ilvl w:val="1"/>
          <w:numId w:val="7"/>
        </w:numPr>
        <w:tabs>
          <w:tab w:val="num" w:pos="1560"/>
        </w:tabs>
        <w:ind w:left="1560" w:hanging="567"/>
      </w:pPr>
      <w:r>
        <w:t>Asiakkaalle toimitettava jäähdytysenergia mitataan myyjän mittauslaittei</w:t>
      </w:r>
      <w:r>
        <w:t>l</w:t>
      </w:r>
      <w:r>
        <w:t>la. Mittauslaitteet ovat voimassa olevien lakien, asetusten ja standardien mukaisia.</w:t>
      </w:r>
    </w:p>
    <w:p w:rsidR="00A416C3" w:rsidRDefault="001D7A4B" w:rsidP="009D43FE">
      <w:pPr>
        <w:pStyle w:val="Leipteksti"/>
        <w:tabs>
          <w:tab w:val="num" w:pos="1560"/>
        </w:tabs>
        <w:ind w:left="1560" w:hanging="567"/>
      </w:pPr>
      <w:r>
        <w:t xml:space="preserve">Asiakas antaa myyjän </w:t>
      </w:r>
      <w:r w:rsidR="007F34B2">
        <w:t>etä</w:t>
      </w:r>
      <w:r>
        <w:t>luentaa varten energiamittarin tiedonsiirron käyttömahdollisuuden, jonka kautta myyjä lukee energiamittarit laskutu</w:t>
      </w:r>
      <w:r>
        <w:t>s</w:t>
      </w:r>
      <w:r>
        <w:t xml:space="preserve">ta varten. Myyjä vastaa omista </w:t>
      </w:r>
      <w:r w:rsidR="00F43CB0">
        <w:t>etä</w:t>
      </w:r>
      <w:r>
        <w:t>luennan kustannuksistaan.</w:t>
      </w:r>
    </w:p>
    <w:p w:rsidR="001D7A4B" w:rsidRDefault="001D7A4B" w:rsidP="009D43FE">
      <w:pPr>
        <w:pStyle w:val="Leipteksti"/>
        <w:tabs>
          <w:tab w:val="num" w:pos="1560"/>
        </w:tabs>
        <w:ind w:left="1560" w:hanging="567"/>
      </w:pPr>
      <w:r>
        <w:t>Mikäli asiakas haluaa siirtää omaan seurantajärjestelmäänsä tiedot kul</w:t>
      </w:r>
      <w:r>
        <w:t>u</w:t>
      </w:r>
      <w:r>
        <w:t>tetuista jäähdytys- ja vesimääristä, myyjä asentaa tarvittavat lisälaitteet mittariinsa asiakkaan kustannuksella. Myyjä voi periä lukemien käytöstä palveluhinnaston mukaisen käyttömaksun.</w:t>
      </w:r>
    </w:p>
    <w:p w:rsidR="001D7A4B" w:rsidRDefault="001D7A4B" w:rsidP="009D43FE">
      <w:pPr>
        <w:pStyle w:val="Leipteksti"/>
        <w:tabs>
          <w:tab w:val="num" w:pos="1560"/>
        </w:tabs>
        <w:ind w:left="1560" w:hanging="567"/>
      </w:pPr>
      <w:r>
        <w:t>Myyjä tarkistuttaa jäähdytysenergian veloituksessa käytetyt mittauslai</w:t>
      </w:r>
      <w:r>
        <w:t>t</w:t>
      </w:r>
      <w:r>
        <w:t>teet siten, kuin siitä muualla laissa tai lain nojalla annetussa asetuksessa tai päätöksessä säädetään tai määrätään ja muutenkin tarpeen mukaan. Myyjä tarkistuttaa mittauslaitteet myös asiakkaan pyynnöstä.</w:t>
      </w:r>
    </w:p>
    <w:p w:rsidR="001D7A4B" w:rsidRDefault="001D7A4B" w:rsidP="009D43FE">
      <w:pPr>
        <w:pStyle w:val="Leipteksti"/>
        <w:tabs>
          <w:tab w:val="num" w:pos="1560"/>
        </w:tabs>
        <w:ind w:left="1560" w:hanging="567"/>
      </w:pPr>
      <w:r>
        <w:t xml:space="preserve">Jos mittauksen virhe on suurempi kuin keskimäärin +/- </w:t>
      </w:r>
      <w:r w:rsidR="00752693">
        <w:t>5</w:t>
      </w:r>
      <w:r>
        <w:t xml:space="preserve"> % veloitukseen nähden määräävillä kaukojäähdytysvesivirroilla ja lämpötilaeroilla, myyjä vastaa tarkistuksesta aiheutuneista kustannuksista. Muussa tapaukse</w:t>
      </w:r>
      <w:r>
        <w:t>s</w:t>
      </w:r>
      <w:r>
        <w:t>sa kustannuksista vastaa se, joka on tarkistusta vaatinut.</w:t>
      </w:r>
    </w:p>
    <w:p w:rsidR="001D7A4B" w:rsidRDefault="001D7A4B" w:rsidP="009D43FE">
      <w:pPr>
        <w:pStyle w:val="Leipteksti"/>
        <w:tabs>
          <w:tab w:val="num" w:pos="1560"/>
        </w:tabs>
        <w:ind w:left="1560" w:hanging="567"/>
      </w:pPr>
      <w:r>
        <w:t xml:space="preserve">Mikäli energiamittarin virhe on todettu suuremmaksi kuin +/- </w:t>
      </w:r>
      <w:r w:rsidR="00752693">
        <w:t>5</w:t>
      </w:r>
      <w:r>
        <w:t xml:space="preserve"> %, ottaa myyjä tämän huomioon laskutuksessa. Hyvitys tai lisäveloitus suorit</w:t>
      </w:r>
      <w:r>
        <w:t>e</w:t>
      </w:r>
      <w:r>
        <w:t>taan mittauslaitteiden tarkistukseen, asiakkaan aikaisempiin ja myöhe</w:t>
      </w:r>
      <w:r>
        <w:t>m</w:t>
      </w:r>
      <w:r>
        <w:t>piin kulutusmääriin sekä muihin tietoihin perustuvan arvion nojalla.</w:t>
      </w:r>
    </w:p>
    <w:p w:rsidR="001D7A4B" w:rsidRDefault="001D7A4B" w:rsidP="009D43FE">
      <w:pPr>
        <w:pStyle w:val="Leipteksti"/>
        <w:tabs>
          <w:tab w:val="num" w:pos="1560"/>
        </w:tabs>
        <w:ind w:left="1560" w:hanging="567"/>
      </w:pPr>
      <w:r>
        <w:t>Jos asiakas käyttää jäähdytysenergiaa tai kaukojäähdytysvettä ohitt</w:t>
      </w:r>
      <w:r>
        <w:t>a</w:t>
      </w:r>
      <w:r>
        <w:t>malla mittarit tai muutoin vaikuttamalla niiden mittaustarkkuuteen tai lu</w:t>
      </w:r>
      <w:r>
        <w:t>o</w:t>
      </w:r>
      <w:r>
        <w:t>tettavuuteen, myyjä on oikeutettu laskuttamaan asiakasta asiakkaan kaukojäähdytyslaitteiden suurimman kulutusmahdollisuuden mukaan.</w:t>
      </w:r>
    </w:p>
    <w:p w:rsidR="001D7A4B" w:rsidRDefault="007F34B2" w:rsidP="009D43FE">
      <w:pPr>
        <w:pStyle w:val="Leipteksti"/>
        <w:numPr>
          <w:ilvl w:val="0"/>
          <w:numId w:val="0"/>
        </w:numPr>
        <w:tabs>
          <w:tab w:val="num" w:pos="1560"/>
        </w:tabs>
        <w:ind w:left="1560" w:hanging="567"/>
      </w:pPr>
      <w:r>
        <w:tab/>
      </w:r>
      <w:r w:rsidR="001D7A4B">
        <w:t>Ellei tässä kohdassa mainittua kulutusta voida luotettavasti todeta, vo</w:t>
      </w:r>
      <w:r w:rsidR="001D7A4B">
        <w:t>i</w:t>
      </w:r>
      <w:r w:rsidR="001D7A4B">
        <w:t xml:space="preserve">daan laskutus suorittaa enintään </w:t>
      </w:r>
      <w:r>
        <w:t>kolmen</w:t>
      </w:r>
      <w:r w:rsidR="001D7A4B">
        <w:t xml:space="preserve"> vuoden ajalta.</w:t>
      </w:r>
    </w:p>
    <w:p w:rsidR="001D7A4B" w:rsidRDefault="001D7A4B" w:rsidP="009D43FE">
      <w:pPr>
        <w:pStyle w:val="Leipteksti"/>
        <w:tabs>
          <w:tab w:val="num" w:pos="1560"/>
        </w:tabs>
        <w:ind w:left="1560" w:hanging="567"/>
      </w:pPr>
      <w:r>
        <w:t xml:space="preserve">Myyjä laskuttaa asiakasta jäähdytyksen käytöstä ja muusta palvelujen tai hyödykkeiden toimituksesta jäähdytyssopimuksen mukaisesti. </w:t>
      </w:r>
    </w:p>
    <w:p w:rsidR="001D7A4B" w:rsidRDefault="001D7A4B" w:rsidP="009D43FE">
      <w:pPr>
        <w:pStyle w:val="Leipteksti"/>
        <w:tabs>
          <w:tab w:val="num" w:pos="1560"/>
        </w:tabs>
        <w:ind w:left="1560" w:hanging="567"/>
      </w:pPr>
      <w:r>
        <w:t>Laskuista on käytävä riittävän selkeästi ilmi laskutuksen perusteena kä</w:t>
      </w:r>
      <w:r>
        <w:t>y</w:t>
      </w:r>
      <w:r>
        <w:t>tetyt kulutus- ja hintatiedot.</w:t>
      </w:r>
    </w:p>
    <w:p w:rsidR="001D7A4B" w:rsidRDefault="001D7A4B" w:rsidP="009D43FE">
      <w:pPr>
        <w:pStyle w:val="Leipteksti"/>
        <w:tabs>
          <w:tab w:val="num" w:pos="1560"/>
        </w:tabs>
        <w:ind w:left="1560" w:hanging="567"/>
      </w:pPr>
      <w:r>
        <w:t>Asiakas on velvollinen maksamaan jäähdytysenergian toimitusta ja lii</w:t>
      </w:r>
      <w:r>
        <w:t>t</w:t>
      </w:r>
      <w:r>
        <w:t>tymismaksuja koskevat maksut viimeistään eräpäivänä. Lasku lähet</w:t>
      </w:r>
      <w:r>
        <w:t>e</w:t>
      </w:r>
      <w:r>
        <w:t xml:space="preserve">tään asiakkaan ilmoittamaan laskutusosoitteeseen. </w:t>
      </w:r>
    </w:p>
    <w:p w:rsidR="00C75FCB" w:rsidRDefault="001D7A4B" w:rsidP="009D43FE">
      <w:pPr>
        <w:pStyle w:val="Leipteksti"/>
        <w:tabs>
          <w:tab w:val="num" w:pos="1560"/>
        </w:tabs>
        <w:ind w:left="1560" w:hanging="567"/>
      </w:pPr>
      <w:r>
        <w:t>Myöhästyneistä maksusuorituksista myyjällä on oikeus periä</w:t>
      </w:r>
      <w:r w:rsidR="00C565EE">
        <w:t xml:space="preserve"> korkolain tai</w:t>
      </w:r>
      <w:r>
        <w:t xml:space="preserve"> sopimuksen mukaista viivästyskorkoa. Maksumuistutuksen lähettämise</w:t>
      </w:r>
      <w:r>
        <w:t>s</w:t>
      </w:r>
      <w:r>
        <w:t>tä voidaan lisäksi periä palveluhinnaston mukainen kohtuullinen muist</w:t>
      </w:r>
      <w:r>
        <w:t>u</w:t>
      </w:r>
      <w:r>
        <w:t>tusmaksu.</w:t>
      </w:r>
    </w:p>
    <w:p w:rsidR="001D7A4B" w:rsidRDefault="00C565EE" w:rsidP="009D43FE">
      <w:pPr>
        <w:pStyle w:val="Leipteksti"/>
        <w:tabs>
          <w:tab w:val="num" w:pos="1560"/>
        </w:tabs>
        <w:ind w:left="1560" w:hanging="567"/>
      </w:pPr>
      <w:r>
        <w:lastRenderedPageBreak/>
        <w:t>Sopimuksen osapuolet</w:t>
      </w:r>
      <w:r w:rsidR="001D7A4B">
        <w:t xml:space="preserve"> voi</w:t>
      </w:r>
      <w:r>
        <w:t>vat</w:t>
      </w:r>
      <w:r w:rsidR="001D7A4B">
        <w:t xml:space="preserve"> vaatia laskutus-, mittaus- tai mittarin lue</w:t>
      </w:r>
      <w:r w:rsidR="001D7A4B">
        <w:t>n</w:t>
      </w:r>
      <w:r w:rsidR="001D7A4B">
        <w:t>tavirheeseen perustuvia saataviaan k</w:t>
      </w:r>
      <w:r w:rsidR="002346D6">
        <w:t>olmen</w:t>
      </w:r>
      <w:r w:rsidR="001D7A4B">
        <w:t xml:space="preserve"> vuoden ajalta. </w:t>
      </w:r>
    </w:p>
    <w:p w:rsidR="001D7A4B" w:rsidRDefault="001D7A4B" w:rsidP="009D43FE">
      <w:pPr>
        <w:pStyle w:val="Leipteksti"/>
        <w:numPr>
          <w:ilvl w:val="0"/>
          <w:numId w:val="0"/>
        </w:numPr>
        <w:tabs>
          <w:tab w:val="num" w:pos="1560"/>
        </w:tabs>
        <w:ind w:left="1560"/>
      </w:pPr>
      <w:r>
        <w:t>Hyvitys tai lisäveloitus suoritetaan mittauslaitteiden tarkistukseen, asia</w:t>
      </w:r>
      <w:r>
        <w:t>k</w:t>
      </w:r>
      <w:r>
        <w:t>kaan aikaisempiin ja myöhempiin kulutusmääriin sekä muihin tietoihin perustuvan arvion nojalla.</w:t>
      </w:r>
    </w:p>
    <w:p w:rsidR="001D7A4B" w:rsidRDefault="001D7A4B" w:rsidP="009D43FE">
      <w:pPr>
        <w:pStyle w:val="Leipteksti"/>
        <w:numPr>
          <w:ilvl w:val="0"/>
          <w:numId w:val="0"/>
        </w:numPr>
        <w:tabs>
          <w:tab w:val="num" w:pos="1560"/>
        </w:tabs>
        <w:ind w:left="1560"/>
      </w:pPr>
      <w:r>
        <w:t>Hyvitykselle tai lisäveloitukselle ei makseta korkoa</w:t>
      </w:r>
      <w:r w:rsidR="00C565EE">
        <w:t>.</w:t>
      </w:r>
    </w:p>
    <w:p w:rsidR="00302B13" w:rsidRDefault="00302B13" w:rsidP="00302B13">
      <w:pPr>
        <w:pStyle w:val="Leipteksti"/>
        <w:numPr>
          <w:ilvl w:val="0"/>
          <w:numId w:val="0"/>
        </w:numPr>
        <w:tabs>
          <w:tab w:val="num" w:pos="1560"/>
        </w:tabs>
        <w:ind w:left="930" w:hanging="360"/>
      </w:pPr>
    </w:p>
    <w:p w:rsidR="001D7A4B" w:rsidRDefault="001D7A4B" w:rsidP="00C16608">
      <w:pPr>
        <w:pStyle w:val="Otsikko2"/>
      </w:pPr>
      <w:bookmarkStart w:id="10" w:name="_Toc288044248"/>
      <w:bookmarkStart w:id="11" w:name="_Toc317593218"/>
      <w:bookmarkEnd w:id="10"/>
      <w:r>
        <w:t>Sopimuksen siirto</w:t>
      </w:r>
      <w:bookmarkEnd w:id="11"/>
    </w:p>
    <w:p w:rsidR="00AD65DA" w:rsidRDefault="00A8040E" w:rsidP="00E9687A">
      <w:pPr>
        <w:pStyle w:val="Leipteksti"/>
        <w:numPr>
          <w:ilvl w:val="1"/>
          <w:numId w:val="11"/>
        </w:numPr>
        <w:tabs>
          <w:tab w:val="clear" w:pos="930"/>
          <w:tab w:val="num" w:pos="993"/>
          <w:tab w:val="num" w:pos="1560"/>
        </w:tabs>
        <w:ind w:left="1560" w:hanging="567"/>
      </w:pPr>
      <w:r>
        <w:t>Myyjä on oikeutettu siirtämään jäähdytyssopimuksen toiselle myyjälle. Sopimuksen ehtoja ei voida siirron yhteydessä muuttaa. Uusi myyjä on velvollinen ilmoittamaan siirrosta asiakkaalle</w:t>
      </w:r>
      <w:r w:rsidR="00F0412B">
        <w:t xml:space="preserve"> viipymättä jäähdytyssop</w:t>
      </w:r>
      <w:r w:rsidR="00F0412B">
        <w:t>i</w:t>
      </w:r>
      <w:r w:rsidR="00F0412B">
        <w:t>muksen siirryttyä, kuitenkin</w:t>
      </w:r>
      <w:r>
        <w:t xml:space="preserve"> viimeistään ensimmäisen laskun yhteydessä</w:t>
      </w:r>
      <w:r w:rsidR="001D7A4B">
        <w:t>.</w:t>
      </w:r>
    </w:p>
    <w:p w:rsidR="001D7A4B" w:rsidRDefault="001D7A4B" w:rsidP="009D43FE">
      <w:pPr>
        <w:pStyle w:val="Leipteksti"/>
        <w:tabs>
          <w:tab w:val="num" w:pos="1560"/>
        </w:tabs>
        <w:ind w:left="1560" w:hanging="567"/>
      </w:pPr>
      <w:r>
        <w:t>Asiakas voi siirtää jäähdytyssopimuksen kolmannelle</w:t>
      </w:r>
      <w:r w:rsidR="00D36A09">
        <w:t xml:space="preserve"> osapuolelle</w:t>
      </w:r>
      <w:r>
        <w:t xml:space="preserve"> siirt</w:t>
      </w:r>
      <w:r>
        <w:t>o</w:t>
      </w:r>
      <w:r>
        <w:t>hetken mukaisine oikeuksineen ja velvollisuuksineen.</w:t>
      </w:r>
    </w:p>
    <w:p w:rsidR="001D7A4B" w:rsidRDefault="001D7A4B" w:rsidP="009D43FE">
      <w:pPr>
        <w:pStyle w:val="Leipteksti"/>
        <w:numPr>
          <w:ilvl w:val="0"/>
          <w:numId w:val="0"/>
        </w:numPr>
        <w:tabs>
          <w:tab w:val="num" w:pos="1560"/>
        </w:tabs>
        <w:ind w:left="1560"/>
      </w:pPr>
      <w:r>
        <w:t>Jäähdytyssopimus ei siirry automaattisesti kiinteistön luovutuksen yhte</w:t>
      </w:r>
      <w:r>
        <w:t>y</w:t>
      </w:r>
      <w:r>
        <w:t>dessä. Jos jäähdytyssopimus halutaan siirtää kiinteistön uudelle omist</w:t>
      </w:r>
      <w:r>
        <w:t>a</w:t>
      </w:r>
      <w:r>
        <w:t>jalle tai haltijalle, siirrosta tulee mainita luovutuskirjassa tai tehdä erillinen luovutuskirja.</w:t>
      </w:r>
    </w:p>
    <w:p w:rsidR="001D7A4B" w:rsidRDefault="001D7A4B" w:rsidP="009D43FE">
      <w:pPr>
        <w:pStyle w:val="Leipteksti"/>
        <w:tabs>
          <w:tab w:val="num" w:pos="1560"/>
        </w:tabs>
        <w:ind w:left="1560" w:hanging="567"/>
      </w:pPr>
      <w:r>
        <w:t>Myyjä hyväksyy jäähdytyssopimuksen siirron saajan asiakkaaksi, jos sii</w:t>
      </w:r>
      <w:r>
        <w:t>r</w:t>
      </w:r>
      <w:r>
        <w:t>tohetkeen mennessä kertyneet myyjän saatavat on maksettu ja siirron saaja sitoutuu kirjallisesti noudattamaan siirretyn jäähdytyssopimuksen ehtoja.</w:t>
      </w:r>
    </w:p>
    <w:p w:rsidR="001D7A4B" w:rsidRDefault="001D7A4B" w:rsidP="009D43FE">
      <w:pPr>
        <w:pStyle w:val="Leipteksti"/>
        <w:tabs>
          <w:tab w:val="num" w:pos="1560"/>
        </w:tabs>
        <w:ind w:left="1560" w:hanging="567"/>
      </w:pPr>
      <w:r>
        <w:t>Jos asiakas luovuttaa jäähdytyssopimuksessa tarkoitetut rakennukset, tontin tai sen osan sopimuksen voimassaoloaikana, hän on vastuussa sopimuksen mukaisista sitoumuksistaan siihen saakka, kun uusi omist</w:t>
      </w:r>
      <w:r>
        <w:t>a</w:t>
      </w:r>
      <w:r>
        <w:t>ja tai haltija on antanut myyjälle vastaavat sitoumukset ja myyjä on ne hyväksynyt.</w:t>
      </w:r>
    </w:p>
    <w:p w:rsidR="001D7A4B" w:rsidRDefault="001D7A4B" w:rsidP="009D43FE">
      <w:pPr>
        <w:pStyle w:val="Leipteksti"/>
        <w:tabs>
          <w:tab w:val="num" w:pos="1560"/>
        </w:tabs>
        <w:ind w:left="1560" w:hanging="567"/>
      </w:pPr>
      <w:r>
        <w:t>Jäähdytyssopimuksen siirto tehdään aina kirjallisesti.</w:t>
      </w:r>
    </w:p>
    <w:p w:rsidR="001D7A4B" w:rsidRDefault="001D7A4B" w:rsidP="009D43FE">
      <w:pPr>
        <w:pStyle w:val="Leipteksti"/>
        <w:tabs>
          <w:tab w:val="num" w:pos="1560"/>
        </w:tabs>
        <w:ind w:left="1560" w:hanging="567"/>
      </w:pPr>
      <w:r>
        <w:t>Jäähdytyssopimusta ei voida siirtää toiseen jäähdytysenergian käytt</w:t>
      </w:r>
      <w:r>
        <w:t>ö</w:t>
      </w:r>
      <w:r w:rsidR="00302B13">
        <w:t>paikkaan.</w:t>
      </w:r>
    </w:p>
    <w:p w:rsidR="00BF0DB5" w:rsidRDefault="00BF0DB5">
      <w:r>
        <w:br w:type="page"/>
      </w:r>
    </w:p>
    <w:p w:rsidR="001D7A4B" w:rsidRDefault="001D7A4B" w:rsidP="00C16608">
      <w:pPr>
        <w:pStyle w:val="Otsikko2"/>
      </w:pPr>
      <w:bookmarkStart w:id="12" w:name="_Toc317593219"/>
      <w:r>
        <w:lastRenderedPageBreak/>
        <w:t>Jäähdytysenergian toimituksen keskeytykset</w:t>
      </w:r>
      <w:bookmarkEnd w:id="12"/>
    </w:p>
    <w:p w:rsidR="002C4CE4" w:rsidRDefault="002C4CE4" w:rsidP="00E9687A">
      <w:pPr>
        <w:pStyle w:val="Leipteksti"/>
        <w:numPr>
          <w:ilvl w:val="1"/>
          <w:numId w:val="12"/>
        </w:numPr>
        <w:tabs>
          <w:tab w:val="clear" w:pos="930"/>
          <w:tab w:val="num" w:pos="993"/>
          <w:tab w:val="num" w:pos="1560"/>
        </w:tabs>
        <w:ind w:left="1560" w:hanging="567"/>
      </w:pPr>
      <w:r>
        <w:t>Jollei toisin ole sovittu, jäähdytyksentoimituksessa on virhe, jos jäähd</w:t>
      </w:r>
      <w:r>
        <w:t>y</w:t>
      </w:r>
      <w:r>
        <w:t>tyksen toimitus on yhtäjaksoisesti tai toistuvasti keskeytynyt eikä keske</w:t>
      </w:r>
      <w:r>
        <w:t>y</w:t>
      </w:r>
      <w:r>
        <w:t xml:space="preserve">tymistä (jäähdytyskatkos) voida pitää keskeytyksen syy ja olosuhteet huomioon ottaen vähäisenä (toimitustapavirhe). </w:t>
      </w:r>
      <w:r w:rsidR="00BB5CE5">
        <w:t>Jäähdytyksentoimitu</w:t>
      </w:r>
      <w:r w:rsidR="00BB5CE5">
        <w:t>k</w:t>
      </w:r>
      <w:r w:rsidR="00BB5CE5">
        <w:t xml:space="preserve">sen keskeytymisen pituus lasketaan siitä ajankohdasta, kun myyjä on saanut siitä tiedon tai voidaan katsoa olleen siitä tietoinen. </w:t>
      </w:r>
    </w:p>
    <w:p w:rsidR="001D7A4B" w:rsidRDefault="00A8040E" w:rsidP="00E9687A">
      <w:pPr>
        <w:pStyle w:val="Leipteksti"/>
        <w:numPr>
          <w:ilvl w:val="1"/>
          <w:numId w:val="12"/>
        </w:numPr>
        <w:tabs>
          <w:tab w:val="clear" w:pos="930"/>
          <w:tab w:val="num" w:pos="993"/>
          <w:tab w:val="num" w:pos="1560"/>
        </w:tabs>
        <w:ind w:left="1560" w:hanging="567"/>
      </w:pPr>
      <w:r>
        <w:t>Myyjällä on välittömästi oikeus jäähdytyksentoimituksen tilapäiseen ke</w:t>
      </w:r>
      <w:r>
        <w:t>s</w:t>
      </w:r>
      <w:r>
        <w:t>keyttämiseen tai rajoittamiseen joko ylivoimaisen esteen tai ihmishe</w:t>
      </w:r>
      <w:r>
        <w:t>n</w:t>
      </w:r>
      <w:r>
        <w:t>keä, terveyttä tai omaisuutta uhkaavan vaaran vuoksi.</w:t>
      </w:r>
    </w:p>
    <w:p w:rsidR="001D7A4B" w:rsidRDefault="001D7A4B" w:rsidP="009D43FE">
      <w:pPr>
        <w:pStyle w:val="Leipteksti"/>
        <w:numPr>
          <w:ilvl w:val="0"/>
          <w:numId w:val="0"/>
        </w:numPr>
        <w:tabs>
          <w:tab w:val="num" w:pos="1560"/>
        </w:tabs>
        <w:ind w:left="1560"/>
      </w:pPr>
      <w:r>
        <w:t>Ylivoimaisen esteen sattuessa myyjä vapautuu jäähdytyksen toimitu</w:t>
      </w:r>
      <w:r>
        <w:t>k</w:t>
      </w:r>
      <w:r>
        <w:t>sesta siinä määrin ja niin pitkäksi ajaksi kuin jäähdytyksen toimitus on ylivoimaisen esteen vuoksi kohtuutonta.</w:t>
      </w:r>
    </w:p>
    <w:p w:rsidR="001D7A4B" w:rsidRDefault="001D7A4B" w:rsidP="009D43FE">
      <w:pPr>
        <w:pStyle w:val="Leipteksti"/>
        <w:numPr>
          <w:ilvl w:val="0"/>
          <w:numId w:val="0"/>
        </w:numPr>
        <w:tabs>
          <w:tab w:val="num" w:pos="1560"/>
        </w:tabs>
        <w:ind w:left="1560"/>
      </w:pPr>
      <w:r>
        <w:t>Myyjä ei ole velvollinen korvaamaan</w:t>
      </w:r>
      <w:r w:rsidR="00302B13">
        <w:t xml:space="preserve"> tässä tarkoitusta</w:t>
      </w:r>
      <w:r>
        <w:t xml:space="preserve"> keskeytyksestä a</w:t>
      </w:r>
      <w:r>
        <w:t>i</w:t>
      </w:r>
      <w:r>
        <w:t>heutunutta vahinkoa.</w:t>
      </w:r>
    </w:p>
    <w:p w:rsidR="001D7A4B" w:rsidRDefault="001D7A4B" w:rsidP="009D43FE">
      <w:pPr>
        <w:pStyle w:val="Leipteksti"/>
        <w:tabs>
          <w:tab w:val="num" w:pos="1560"/>
        </w:tabs>
        <w:ind w:left="1560" w:hanging="567"/>
      </w:pPr>
      <w:r>
        <w:t>Myyjästä riippumaton syy, kuten esim. sota tai muu kriisitilanne, olenna</w:t>
      </w:r>
      <w:r>
        <w:t>i</w:t>
      </w:r>
      <w:r>
        <w:t>nen häiriö sähkön tuotannossa tai sähköverkkotoiminnassa, työtaistelu tai poikkeuksellinen luonnonolosuhde, voi aiheuttaa sellaisen häiriön myyjän toiminnassa, että myyjä joutuu keskeyttämään jäähdytyksento</w:t>
      </w:r>
      <w:r>
        <w:t>i</w:t>
      </w:r>
      <w:r>
        <w:t>mituksen tai rajoittamaan sitä.</w:t>
      </w:r>
    </w:p>
    <w:p w:rsidR="00C96FED" w:rsidRDefault="001D7A4B" w:rsidP="009D43FE">
      <w:pPr>
        <w:pStyle w:val="Leipteksti"/>
        <w:tabs>
          <w:tab w:val="num" w:pos="1560"/>
        </w:tabs>
        <w:ind w:left="1560" w:hanging="567"/>
      </w:pPr>
      <w:r>
        <w:t>Jos myyjä kahdessa edellisessä kohdassa mainitusta syystä voi toimi</w:t>
      </w:r>
      <w:r>
        <w:t>t</w:t>
      </w:r>
      <w:r>
        <w:t>taa jäähdytystä vain rajoitetusti, on myyjällä oikeus jakaa käytettävissä oleva jäähdytysenergia asiakkaiden kesken ottaen huomioon yhteisku</w:t>
      </w:r>
      <w:r>
        <w:t>n</w:t>
      </w:r>
      <w:r>
        <w:t>nan yleiset elintärkeät tarpeet, mahdolliset viranomaismääräykset ja va</w:t>
      </w:r>
      <w:r>
        <w:t>l</w:t>
      </w:r>
      <w:r>
        <w:t>litsevat olosuhteet ja keskeyttää muu jäähdytysenergian toimitus tarpeen vaatiessa.</w:t>
      </w:r>
    </w:p>
    <w:p w:rsidR="001D7A4B" w:rsidRDefault="001D7A4B" w:rsidP="009D43FE">
      <w:pPr>
        <w:pStyle w:val="Leipteksti"/>
        <w:tabs>
          <w:tab w:val="num" w:pos="1560"/>
        </w:tabs>
        <w:ind w:left="1560" w:hanging="567"/>
      </w:pPr>
      <w:r>
        <w:t>Myyjällä on oikeus tilapäisesti keskeyttää jäähdytyksentoimitus tai rajoi</w:t>
      </w:r>
      <w:r>
        <w:t>t</w:t>
      </w:r>
      <w:r>
        <w:t>taa sitä jäähdytyksen toimittamista varten tarpeellisten laitteiden huolto- ja korjaustöiden, muutoksen, tarkistuksen, vian selvittämisen tai muun vastaavan syyn vuoksi. Myyjä huolehtii siitä, että keskeytys tai rajoitus on mahdollisimman lyhytaikainen ja että se suoritetaan sellaisena aikana ja siten, että haitta asiakkaalle on mahdollisimman vähäinen.</w:t>
      </w:r>
    </w:p>
    <w:p w:rsidR="001D7A4B" w:rsidRDefault="001D7A4B" w:rsidP="009D43FE">
      <w:pPr>
        <w:pStyle w:val="Leipteksti"/>
        <w:tabs>
          <w:tab w:val="num" w:pos="1560"/>
        </w:tabs>
        <w:ind w:left="1560" w:hanging="567"/>
      </w:pPr>
      <w:r>
        <w:t>Myyjä tiedottaa riittävän tehokkaasti edellisessä kohdassa mainituista etukäteen tiedossa olevista jäähdytyksentoimituksen keskeytyksistä ja rajoituksista</w:t>
      </w:r>
    </w:p>
    <w:p w:rsidR="001D7A4B" w:rsidRDefault="001D7A4B" w:rsidP="009D43FE">
      <w:pPr>
        <w:pStyle w:val="Leipteksti"/>
        <w:tabs>
          <w:tab w:val="num" w:pos="1560"/>
        </w:tabs>
        <w:ind w:left="1560" w:hanging="567"/>
      </w:pPr>
      <w:r>
        <w:t>Asiakkaan on viipymättä ilmoitettava havaitsemastaan viasta tai virhee</w:t>
      </w:r>
      <w:r>
        <w:t>s</w:t>
      </w:r>
      <w:r>
        <w:t>tä tai virheen uhasta myyjälle. Ilmoitusta ei tarvita, mikäli on perusteltua olettaa, että myyjä on tilanteesta muutoin tietoinen.</w:t>
      </w:r>
    </w:p>
    <w:p w:rsidR="00C96FED" w:rsidRDefault="001D7A4B" w:rsidP="00E9687A">
      <w:pPr>
        <w:pStyle w:val="Leipteksti"/>
        <w:numPr>
          <w:ilvl w:val="1"/>
          <w:numId w:val="4"/>
        </w:numPr>
        <w:tabs>
          <w:tab w:val="num" w:pos="1560"/>
        </w:tabs>
        <w:ind w:left="1560" w:hanging="567"/>
      </w:pPr>
      <w:r>
        <w:t xml:space="preserve">Jos jäähdytyksen toimitus keskeytyy muutoin kuin kohdissa </w:t>
      </w:r>
      <w:r w:rsidR="00F476D7">
        <w:t>8</w:t>
      </w:r>
      <w:r>
        <w:t>.</w:t>
      </w:r>
      <w:r w:rsidR="002B2DF1">
        <w:t>2</w:t>
      </w:r>
      <w:r>
        <w:t xml:space="preserve"> </w:t>
      </w:r>
      <w:r w:rsidR="00EE0129">
        <w:t>–</w:t>
      </w:r>
      <w:r>
        <w:t xml:space="preserve"> </w:t>
      </w:r>
      <w:r w:rsidR="00F476D7">
        <w:t>8</w:t>
      </w:r>
      <w:r w:rsidR="00EE0129" w:rsidRPr="00EE0129">
        <w:rPr>
          <w:color w:val="339966"/>
        </w:rPr>
        <w:t>.</w:t>
      </w:r>
      <w:r w:rsidR="00EE0129" w:rsidRPr="00920E4F">
        <w:t>6</w:t>
      </w:r>
      <w:r>
        <w:t xml:space="preserve"> tarkoitetussa tapauksessa myyjän puolella olevasta syystä</w:t>
      </w:r>
      <w:r w:rsidR="005B29B7">
        <w:t xml:space="preserve"> ja keskeytys syy ja olosuhteet huomioon ottaen on virhe</w:t>
      </w:r>
      <w:r>
        <w:t>, myyjä on velvollinen ko</w:t>
      </w:r>
      <w:r>
        <w:t>r</w:t>
      </w:r>
      <w:r>
        <w:t>vaamaan asiakkaalle keskeytyksestä aiheutuneen välittömän vahingon.</w:t>
      </w:r>
      <w:r w:rsidR="002B2DF1">
        <w:t xml:space="preserve"> Asiakkaalla on kuitenkin oikeus saada korvaus myös välillisestä vahi</w:t>
      </w:r>
      <w:r w:rsidR="002B2DF1">
        <w:t>n</w:t>
      </w:r>
      <w:r w:rsidR="002B2DF1">
        <w:lastRenderedPageBreak/>
        <w:t>gosta, jos virhe aiheutuu myyjän puolella olevasta törkeästä huolimatt</w:t>
      </w:r>
      <w:r w:rsidR="002B2DF1">
        <w:t>o</w:t>
      </w:r>
      <w:r w:rsidR="002B2DF1">
        <w:t>muudesta tai tahallisuudesta.</w:t>
      </w:r>
      <w:r w:rsidR="00766F8A">
        <w:t xml:space="preserve"> </w:t>
      </w:r>
      <w:r w:rsidR="00766F8A" w:rsidRPr="00920E4F">
        <w:t>Korvau</w:t>
      </w:r>
      <w:r w:rsidR="00BF0865" w:rsidRPr="00920E4F">
        <w:t>ksen enimmäismäärä sovitaan eri</w:t>
      </w:r>
      <w:r w:rsidR="00BF0865" w:rsidRPr="00920E4F">
        <w:t>k</w:t>
      </w:r>
      <w:r w:rsidR="00BF0865" w:rsidRPr="00920E4F">
        <w:t>seen</w:t>
      </w:r>
      <w:r w:rsidR="00766F8A" w:rsidRPr="00920E4F">
        <w:t>.</w:t>
      </w:r>
      <w:r w:rsidR="00766F8A">
        <w:rPr>
          <w:color w:val="339966"/>
        </w:rPr>
        <w:t xml:space="preserve"> </w:t>
      </w:r>
    </w:p>
    <w:p w:rsidR="00C96FED" w:rsidRDefault="00C96FED" w:rsidP="009D43FE">
      <w:pPr>
        <w:pStyle w:val="Leipteksti"/>
        <w:tabs>
          <w:tab w:val="num" w:pos="1560"/>
        </w:tabs>
        <w:ind w:left="1560" w:hanging="567"/>
      </w:pPr>
      <w:r>
        <w:t>Välillisenä vahinkona pidetään näissä ehdoissa:</w:t>
      </w:r>
    </w:p>
    <w:p w:rsidR="00C96FED" w:rsidRDefault="00C96FED" w:rsidP="00E9687A">
      <w:pPr>
        <w:pStyle w:val="Leipteksti"/>
        <w:numPr>
          <w:ilvl w:val="0"/>
          <w:numId w:val="13"/>
        </w:numPr>
        <w:tabs>
          <w:tab w:val="clear" w:pos="1778"/>
          <w:tab w:val="num" w:pos="1843"/>
        </w:tabs>
        <w:ind w:left="1843" w:hanging="283"/>
      </w:pPr>
      <w:r>
        <w:t>ansion menetystä, joka asiakkaalle aiheutuu virheen tai niistä johtuv</w:t>
      </w:r>
      <w:r>
        <w:t>i</w:t>
      </w:r>
      <w:r>
        <w:t>en toimenpiteiden vuoksi;</w:t>
      </w:r>
    </w:p>
    <w:p w:rsidR="00C96FED" w:rsidRDefault="00C96FED" w:rsidP="00E9687A">
      <w:pPr>
        <w:pStyle w:val="Leipteksti"/>
        <w:numPr>
          <w:ilvl w:val="0"/>
          <w:numId w:val="13"/>
        </w:numPr>
        <w:tabs>
          <w:tab w:val="clear" w:pos="1778"/>
          <w:tab w:val="num" w:pos="1843"/>
        </w:tabs>
        <w:ind w:left="1843" w:hanging="283"/>
      </w:pPr>
      <w:r>
        <w:t>vahinkoa, joka aiheutuu muuhun sopimukseen perustuvasta velvoi</w:t>
      </w:r>
      <w:r>
        <w:t>t</w:t>
      </w:r>
      <w:r>
        <w:t>teesta;</w:t>
      </w:r>
    </w:p>
    <w:p w:rsidR="00C96FED" w:rsidRDefault="00C96FED" w:rsidP="00E9687A">
      <w:pPr>
        <w:pStyle w:val="Leipteksti"/>
        <w:numPr>
          <w:ilvl w:val="0"/>
          <w:numId w:val="13"/>
        </w:numPr>
        <w:tabs>
          <w:tab w:val="clear" w:pos="1778"/>
          <w:tab w:val="num" w:pos="1843"/>
        </w:tabs>
        <w:ind w:left="1843" w:hanging="283"/>
      </w:pPr>
      <w:r>
        <w:t>jäähdytyksen käyttöpaikan käyttöhyödyn olennaista menetystä, josta ei aiheudu suoranaista taloudellista vahinkoa, sekä muuta siihen ri</w:t>
      </w:r>
      <w:r>
        <w:t>n</w:t>
      </w:r>
      <w:r>
        <w:t>nastettavaa olennaista haittaa;</w:t>
      </w:r>
    </w:p>
    <w:p w:rsidR="00CF546C" w:rsidRDefault="00CF546C" w:rsidP="00E9687A">
      <w:pPr>
        <w:pStyle w:val="Leipteksti"/>
        <w:numPr>
          <w:ilvl w:val="0"/>
          <w:numId w:val="13"/>
        </w:numPr>
        <w:tabs>
          <w:tab w:val="clear" w:pos="1778"/>
          <w:tab w:val="num" w:pos="1843"/>
        </w:tabs>
        <w:ind w:left="1843" w:hanging="283"/>
      </w:pPr>
      <w:r>
        <w:t>asiakkaan kärsimää omaisuusvahinkoa, joka johtuu jäähdytyksento</w:t>
      </w:r>
      <w:r>
        <w:t>i</w:t>
      </w:r>
      <w:r>
        <w:t>mituksen virheestä aiheutuneesta asiakkaan laitteen tai laitteiston toiminnan häiriöstä tai pysähtymisestä tai asiakkaan toiminnan ke</w:t>
      </w:r>
      <w:r>
        <w:t>s</w:t>
      </w:r>
      <w:r>
        <w:t>keytymisestä, tai samasta syystä aiheutunutta taloudellista seura</w:t>
      </w:r>
      <w:r>
        <w:t>n</w:t>
      </w:r>
      <w:r>
        <w:t>naisvahinkoa tai tappiota; ja</w:t>
      </w:r>
    </w:p>
    <w:p w:rsidR="00CF546C" w:rsidRDefault="00CF546C" w:rsidP="00E9687A">
      <w:pPr>
        <w:pStyle w:val="Leipteksti"/>
        <w:numPr>
          <w:ilvl w:val="0"/>
          <w:numId w:val="13"/>
        </w:numPr>
        <w:tabs>
          <w:tab w:val="clear" w:pos="1778"/>
          <w:tab w:val="num" w:pos="1843"/>
        </w:tabs>
        <w:ind w:left="1843" w:hanging="283"/>
      </w:pPr>
      <w:r>
        <w:t>muuta samankaltaista vaikeasti ennakoitavaa vahinkoa.</w:t>
      </w:r>
    </w:p>
    <w:p w:rsidR="00C96FED" w:rsidRDefault="001D7A4B" w:rsidP="009D43FE">
      <w:pPr>
        <w:pStyle w:val="Leipteksti"/>
        <w:tabs>
          <w:tab w:val="num" w:pos="1560"/>
        </w:tabs>
        <w:ind w:left="1560" w:hanging="567"/>
      </w:pPr>
      <w:r>
        <w:t>Myyjällä on asiakkaan laiminlyönnin perusteella oikeus keskeyttää jää</w:t>
      </w:r>
      <w:r>
        <w:t>h</w:t>
      </w:r>
      <w:r>
        <w:t>dytysenergian toimitus seuraavissa tapauksissa:</w:t>
      </w:r>
    </w:p>
    <w:p w:rsidR="000330A4" w:rsidRDefault="000330A4" w:rsidP="00E9687A">
      <w:pPr>
        <w:pStyle w:val="Leipteksti"/>
        <w:numPr>
          <w:ilvl w:val="1"/>
          <w:numId w:val="13"/>
        </w:numPr>
        <w:tabs>
          <w:tab w:val="num" w:pos="1843"/>
        </w:tabs>
        <w:ind w:left="1843" w:hanging="283"/>
      </w:pPr>
      <w:r>
        <w:t>jos asiakas ei muistutuksesta huolimatta maksa erääntynyttä laskua kohtuullisessa ajassa;</w:t>
      </w:r>
    </w:p>
    <w:p w:rsidR="00CF546C" w:rsidRDefault="000330A4" w:rsidP="00E9687A">
      <w:pPr>
        <w:pStyle w:val="Leipteksti"/>
        <w:numPr>
          <w:ilvl w:val="1"/>
          <w:numId w:val="13"/>
        </w:numPr>
        <w:tabs>
          <w:tab w:val="num" w:pos="1843"/>
        </w:tabs>
        <w:ind w:left="1843" w:hanging="283"/>
      </w:pPr>
      <w:r>
        <w:t>jos asiakas ei myyjän kehotuksesta huolimatta korjaa laitteissaan tai tiloissaan olevaa vikaa tai puutetta, joka aiheuttaa tai saattaa aiheu</w:t>
      </w:r>
      <w:r>
        <w:t>t</w:t>
      </w:r>
      <w:r>
        <w:t>taa myyjälle tai sitä edustavalle henkilöstölle vahingonvaaran tai ko</w:t>
      </w:r>
      <w:r>
        <w:t>h</w:t>
      </w:r>
      <w:r>
        <w:t>tuutonta haittaa;</w:t>
      </w:r>
    </w:p>
    <w:p w:rsidR="000330A4" w:rsidRDefault="000330A4" w:rsidP="00E9687A">
      <w:pPr>
        <w:pStyle w:val="Leipteksti"/>
        <w:numPr>
          <w:ilvl w:val="1"/>
          <w:numId w:val="13"/>
        </w:numPr>
        <w:tabs>
          <w:tab w:val="num" w:pos="1843"/>
        </w:tabs>
        <w:ind w:left="1843" w:hanging="283"/>
      </w:pPr>
      <w:r>
        <w:t>jos asiakas ei salli esteetöntä sisäänpääsyä tai tarkastusoikeutta os</w:t>
      </w:r>
      <w:r>
        <w:t>a</w:t>
      </w:r>
      <w:r>
        <w:t>puolten kaukojäähdytyslaitteiden tai jäähdytyslaitteiden asentamise</w:t>
      </w:r>
      <w:r>
        <w:t>k</w:t>
      </w:r>
      <w:r>
        <w:t>si, huoltamiseksi, korjaamiseksi tai valvomiseksi;</w:t>
      </w:r>
    </w:p>
    <w:p w:rsidR="000330A4" w:rsidRDefault="00C61F64" w:rsidP="00E9687A">
      <w:pPr>
        <w:pStyle w:val="Leipteksti"/>
        <w:numPr>
          <w:ilvl w:val="1"/>
          <w:numId w:val="13"/>
        </w:numPr>
        <w:tabs>
          <w:tab w:val="num" w:pos="1843"/>
        </w:tabs>
        <w:ind w:left="1843" w:hanging="283"/>
      </w:pPr>
      <w:r>
        <w:t>jos asiakas syyllistyy jäähdytyksen tai myyjän omaisuuden anastam</w:t>
      </w:r>
      <w:r>
        <w:t>i</w:t>
      </w:r>
      <w:r>
        <w:t>seen, myyjän laitteiden tahalliseen vahingoittamiseen tai myyjän asentamien sinettien murtamiseen; tai</w:t>
      </w:r>
    </w:p>
    <w:p w:rsidR="001D7A4B" w:rsidRDefault="00C61F64" w:rsidP="00E9687A">
      <w:pPr>
        <w:pStyle w:val="Leipteksti"/>
        <w:numPr>
          <w:ilvl w:val="1"/>
          <w:numId w:val="13"/>
        </w:numPr>
        <w:tabs>
          <w:tab w:val="num" w:pos="1843"/>
        </w:tabs>
        <w:ind w:left="1843" w:hanging="283"/>
      </w:pPr>
      <w:proofErr w:type="gramStart"/>
      <w:r>
        <w:t>jos</w:t>
      </w:r>
      <w:proofErr w:type="gramEnd"/>
      <w:r>
        <w:t xml:space="preserve"> asiakas muuten olennaisesti laiminlyö jäähdytyssopimukseen p</w:t>
      </w:r>
      <w:r>
        <w:t>e</w:t>
      </w:r>
      <w:r>
        <w:t>rustuvat velvollisuutensa.</w:t>
      </w:r>
    </w:p>
    <w:p w:rsidR="001D7A4B" w:rsidRDefault="001D7A4B" w:rsidP="009D43FE">
      <w:pPr>
        <w:pStyle w:val="Leipteksti"/>
        <w:tabs>
          <w:tab w:val="num" w:pos="1560"/>
        </w:tabs>
        <w:ind w:left="1560" w:hanging="567"/>
      </w:pPr>
      <w:r>
        <w:t>Ennen jäähdytysenergian toimituksen keskeyttämistä myyjä lähettää asiakkaalle hänen laskutusosoitteeseensa kehotuksen maksaa eräänt</w:t>
      </w:r>
      <w:r>
        <w:t>y</w:t>
      </w:r>
      <w:r>
        <w:t>nyt saatava (maksukehotus) tai korjata muu laiminlyönti määräajassa. Jos asiakas ei kehotuksesta huolimatta maksa erääntynyttä saatavaa tai korjaa muuta sopimusrikkomusta asetetussa määräajassa, myyjä lähe</w:t>
      </w:r>
      <w:r>
        <w:t>t</w:t>
      </w:r>
      <w:r>
        <w:t>tää asiakkaan laskutusosoitteeseen kirjallisen katkaisuvaroituksen. Ka</w:t>
      </w:r>
      <w:r>
        <w:t>t</w:t>
      </w:r>
      <w:r>
        <w:t>kaisuvaroituksesta käy ilmi keskeyttämisajankohta. Asiakkaan on oikai</w:t>
      </w:r>
      <w:r>
        <w:t>s</w:t>
      </w:r>
      <w:r>
        <w:lastRenderedPageBreak/>
        <w:t>tava sopimusrikkomus ajoissa ennen ilmoitettua keskeyttämisajankohtaa välttääkseen keskeytyksen.</w:t>
      </w:r>
    </w:p>
    <w:p w:rsidR="001D7A4B" w:rsidRDefault="001D7A4B" w:rsidP="009D43FE">
      <w:pPr>
        <w:pStyle w:val="Leipteksti"/>
        <w:tabs>
          <w:tab w:val="num" w:pos="1560"/>
        </w:tabs>
        <w:ind w:left="1560" w:hanging="567"/>
      </w:pPr>
      <w:r>
        <w:t>Jos jäähdytyksentoimitus keskeytetään asiakkaan puolella olevasta syystä, asiakas ei vapaudu maksu- eikä muista velvollisuuksistaan my</w:t>
      </w:r>
      <w:r>
        <w:t>y</w:t>
      </w:r>
      <w:r>
        <w:t xml:space="preserve">jää kohtaan. </w:t>
      </w:r>
    </w:p>
    <w:p w:rsidR="001D7A4B" w:rsidRDefault="001D7A4B" w:rsidP="009D43FE">
      <w:pPr>
        <w:pStyle w:val="Leipteksti"/>
        <w:tabs>
          <w:tab w:val="num" w:pos="1560"/>
        </w:tabs>
        <w:ind w:left="1560" w:hanging="567"/>
      </w:pPr>
      <w:r>
        <w:t>Jäähdytyksen toimituksen keskeyttäminen ei rajoita myyjän oikeutta mahdolliseen vahingonkorvaukseen.</w:t>
      </w:r>
    </w:p>
    <w:p w:rsidR="001D7A4B" w:rsidRDefault="001D7A4B" w:rsidP="009D43FE">
      <w:pPr>
        <w:pStyle w:val="Leipteksti"/>
        <w:tabs>
          <w:tab w:val="num" w:pos="1560"/>
        </w:tabs>
        <w:ind w:left="1560" w:hanging="567"/>
      </w:pPr>
      <w:r>
        <w:t>Myyjällä on oikeus periä maksukehotuksen ja katkaisuvaroituksen lähe</w:t>
      </w:r>
      <w:r>
        <w:t>t</w:t>
      </w:r>
      <w:r>
        <w:t>tämisestä sekä jäähdytyksentoimituksen keskeyttämisestä ja uudelleen aloittamisesta palveluhinnaston mukaiset maksut.</w:t>
      </w:r>
    </w:p>
    <w:p w:rsidR="001D7A4B" w:rsidRDefault="001D7A4B" w:rsidP="009D43FE">
      <w:pPr>
        <w:pStyle w:val="Leipteksti"/>
        <w:tabs>
          <w:tab w:val="num" w:pos="1560"/>
        </w:tabs>
        <w:ind w:left="1560" w:hanging="567"/>
      </w:pPr>
      <w:r>
        <w:t>Jäähdytyksentoimitusta jatketaan sen jälkeen, kun keskeyttämisen aihe on poistettu. Myyjä ei kuitenkaan ole velvollinen jatkamaan jäähdyty</w:t>
      </w:r>
      <w:r>
        <w:t>k</w:t>
      </w:r>
      <w:r>
        <w:t>sentoimitusta ennen kuin asiakas on maksanut maksukehotuksesta ja katkaisuvaroituksesta sekä muista keskeytykseen ja jälleen kytkentään liittyvistä toimenpiteistä aiheutuneet maksut ja kustannukset sekä erää</w:t>
      </w:r>
      <w:r>
        <w:t>n</w:t>
      </w:r>
      <w:r>
        <w:t xml:space="preserve">tyneet myyjän saatavat. </w:t>
      </w:r>
    </w:p>
    <w:p w:rsidR="001D7A4B" w:rsidRDefault="001D7A4B" w:rsidP="009D43FE">
      <w:pPr>
        <w:pStyle w:val="Leipteksti"/>
        <w:tabs>
          <w:tab w:val="num" w:pos="1560"/>
        </w:tabs>
        <w:ind w:left="1560" w:hanging="567"/>
      </w:pPr>
      <w:r>
        <w:t>Jäähdytyksentoimitus voidaan keskeyttää myös asiakkaan pyynnöstä. Asiakas on tällöin kuitenkin velvollinen suorittamaan jäähdytyksenkäy</w:t>
      </w:r>
      <w:r>
        <w:t>t</w:t>
      </w:r>
      <w:r>
        <w:t xml:space="preserve">tömahdollisuuden ylläpidosta erikseen sovittavan maksun. </w:t>
      </w:r>
    </w:p>
    <w:p w:rsidR="009643AA" w:rsidRDefault="009643AA" w:rsidP="00C16608">
      <w:pPr>
        <w:pStyle w:val="Otsikko2"/>
        <w:numPr>
          <w:ilvl w:val="0"/>
          <w:numId w:val="0"/>
        </w:numPr>
        <w:ind w:left="360"/>
      </w:pPr>
    </w:p>
    <w:p w:rsidR="00856DD1" w:rsidRPr="00856DD1" w:rsidRDefault="00856DD1" w:rsidP="00856DD1"/>
    <w:p w:rsidR="001D7A4B" w:rsidRDefault="001D7A4B" w:rsidP="00C16608">
      <w:pPr>
        <w:pStyle w:val="Otsikko2"/>
      </w:pPr>
      <w:bookmarkStart w:id="13" w:name="_Toc317593220"/>
      <w:r>
        <w:t>Kaukojäähdytysverkkoon liittämisen ja jäähdytyksentoimituksen aloittamisen viivästys</w:t>
      </w:r>
      <w:bookmarkEnd w:id="13"/>
    </w:p>
    <w:p w:rsidR="001D7A4B" w:rsidRDefault="001D7A4B" w:rsidP="00E9687A">
      <w:pPr>
        <w:pStyle w:val="Leipteksti"/>
        <w:numPr>
          <w:ilvl w:val="1"/>
          <w:numId w:val="14"/>
        </w:numPr>
        <w:tabs>
          <w:tab w:val="num" w:pos="1560"/>
        </w:tabs>
        <w:ind w:left="1560" w:hanging="567"/>
      </w:pPr>
      <w:r>
        <w:t xml:space="preserve"> </w:t>
      </w:r>
      <w:r w:rsidR="00C61F64">
        <w:t xml:space="preserve">Kaukojäähdytysverkkoon liittäminen suoritetaan ja jäähdytyksentoimitus aloitetaan näissä ehdoissa kohdassa </w:t>
      </w:r>
      <w:r w:rsidR="00302B13">
        <w:t>1.9</w:t>
      </w:r>
      <w:r w:rsidR="00C61F64">
        <w:t xml:space="preserve"> mainittujen edellytysten täytt</w:t>
      </w:r>
      <w:r w:rsidR="00C61F64">
        <w:t>y</w:t>
      </w:r>
      <w:r w:rsidR="00C61F64">
        <w:t>essä jäähdytyssopimuksessa sovittuna ajankohtana. Liittämisajanko</w:t>
      </w:r>
      <w:r w:rsidR="00C61F64">
        <w:t>h</w:t>
      </w:r>
      <w:r w:rsidR="00C61F64">
        <w:t>dan muuttamisesta (esim. asiakkaan rakennustyön aikataulumuutosten takia) tulee sopia toisen osapuolen kanssa hyvissä ajoin</w:t>
      </w:r>
    </w:p>
    <w:p w:rsidR="001D7A4B" w:rsidRDefault="001D7A4B" w:rsidP="009D43FE">
      <w:pPr>
        <w:pStyle w:val="Leipteksti"/>
        <w:tabs>
          <w:tab w:val="num" w:pos="1560"/>
        </w:tabs>
        <w:ind w:left="1560" w:hanging="567"/>
      </w:pPr>
      <w:r>
        <w:t>Mikäli asiakasta ei voida myyjästä johtuvista syistä sovittuna ajankoht</w:t>
      </w:r>
      <w:r>
        <w:t>a</w:t>
      </w:r>
      <w:r>
        <w:t>na liittää kaukojäähdytysverkkoon eikä jäähdytyksentoimitusta aloittaa, asiakkaalla on oikeus pidättäytyä liittymismaksun ja jäähdytyssopimu</w:t>
      </w:r>
      <w:r>
        <w:t>k</w:t>
      </w:r>
      <w:r>
        <w:t>seen perustuvien maksujen maksamisesta siihen saakka, kun jäähd</w:t>
      </w:r>
      <w:r>
        <w:t>y</w:t>
      </w:r>
      <w:r>
        <w:t>tyksentoimitus voidaan aloittaa.</w:t>
      </w:r>
    </w:p>
    <w:p w:rsidR="001D7A4B" w:rsidRDefault="001D7A4B" w:rsidP="009D43FE">
      <w:pPr>
        <w:pStyle w:val="Leipteksti"/>
        <w:tabs>
          <w:tab w:val="num" w:pos="1560"/>
        </w:tabs>
        <w:ind w:left="1560" w:hanging="567"/>
      </w:pPr>
      <w:r>
        <w:t>Mikäli liittämistä kaukojäähdytysverkkoon ja jäähdytyksentoimituksen aloittamista ei voida suorittaa sovittuna ajankohtana asiakkaasta joht</w:t>
      </w:r>
      <w:r>
        <w:t>u</w:t>
      </w:r>
      <w:r>
        <w:t>vasta syystä, asiakas on velvollinen suorittamaan viivästysajalta jäähd</w:t>
      </w:r>
      <w:r>
        <w:t>y</w:t>
      </w:r>
      <w:r>
        <w:t>tyssopimukseen perustuvat maksut.</w:t>
      </w:r>
    </w:p>
    <w:p w:rsidR="001D7A4B" w:rsidRDefault="001D7A4B" w:rsidP="009D43FE">
      <w:pPr>
        <w:pStyle w:val="Leipteksti"/>
        <w:tabs>
          <w:tab w:val="num" w:pos="1560"/>
        </w:tabs>
        <w:ind w:left="1560" w:hanging="567"/>
      </w:pPr>
      <w:r>
        <w:t>Mikäli asiakas ilmoittaa puolellaan olevasta viivästyksestä niin myöhään, että myyjä on jo ehtinyt aloittaa liittymän rakentamiseen liittyvät työt, asiakas korvaa myyjälle viivästyksen vuoksi tarpeellisista toimenpiteistä sekä hyödyttömiksi käyneistä tarpeellisista toimenpiteistä aiheutuneet kulut.</w:t>
      </w:r>
    </w:p>
    <w:p w:rsidR="001D7A4B" w:rsidRDefault="001D7A4B" w:rsidP="009D43FE">
      <w:pPr>
        <w:pStyle w:val="Leipteksti"/>
        <w:numPr>
          <w:ilvl w:val="0"/>
          <w:numId w:val="0"/>
        </w:numPr>
        <w:tabs>
          <w:tab w:val="num" w:pos="1560"/>
        </w:tabs>
        <w:ind w:left="1560" w:hanging="567"/>
      </w:pPr>
    </w:p>
    <w:p w:rsidR="001D7A4B" w:rsidRDefault="001D7A4B" w:rsidP="00C16608">
      <w:pPr>
        <w:pStyle w:val="Otsikko2"/>
      </w:pPr>
      <w:bookmarkStart w:id="14" w:name="_Toc317593221"/>
      <w:r>
        <w:t>Jäähdytyssopimuksen päättyminen</w:t>
      </w:r>
      <w:bookmarkEnd w:id="14"/>
    </w:p>
    <w:p w:rsidR="001D7A4B" w:rsidRDefault="00282392" w:rsidP="00E9687A">
      <w:pPr>
        <w:pStyle w:val="Leipteksti"/>
        <w:numPr>
          <w:ilvl w:val="1"/>
          <w:numId w:val="15"/>
        </w:numPr>
        <w:tabs>
          <w:tab w:val="num" w:pos="1560"/>
        </w:tabs>
        <w:ind w:left="1560" w:hanging="567"/>
      </w:pPr>
      <w:r>
        <w:t>Jäähdytyssopimus päättyy määräajan umpeuduttua tai purkamisen jo</w:t>
      </w:r>
      <w:r>
        <w:t>h</w:t>
      </w:r>
      <w:r>
        <w:t>dosta</w:t>
      </w:r>
    </w:p>
    <w:p w:rsidR="00100A04" w:rsidRDefault="00100A04" w:rsidP="00E9687A">
      <w:pPr>
        <w:pStyle w:val="Leipteksti"/>
        <w:numPr>
          <w:ilvl w:val="1"/>
          <w:numId w:val="15"/>
        </w:numPr>
        <w:tabs>
          <w:tab w:val="num" w:pos="1560"/>
        </w:tabs>
        <w:ind w:left="1560" w:hanging="567"/>
      </w:pPr>
      <w:r>
        <w:t>Sopijapuolet voivat irtisanoa toistaiseksi voimassa olevan jäähdytyss</w:t>
      </w:r>
      <w:r>
        <w:t>o</w:t>
      </w:r>
      <w:r>
        <w:t>pimuksen pää</w:t>
      </w:r>
      <w:r w:rsidR="00A030BE">
        <w:t xml:space="preserve">ttymään </w:t>
      </w:r>
      <w:r w:rsidR="00237449">
        <w:t>24</w:t>
      </w:r>
      <w:r w:rsidR="00A030BE">
        <w:t xml:space="preserve"> kuukauden</w:t>
      </w:r>
      <w:r>
        <w:t xml:space="preserve"> irtisanomisajalla</w:t>
      </w:r>
      <w:r w:rsidR="0080278A">
        <w:t>.</w:t>
      </w:r>
    </w:p>
    <w:p w:rsidR="00282392" w:rsidRDefault="001D7A4B" w:rsidP="00E9687A">
      <w:pPr>
        <w:pStyle w:val="Leipteksti"/>
        <w:numPr>
          <w:ilvl w:val="1"/>
          <w:numId w:val="4"/>
        </w:numPr>
        <w:tabs>
          <w:tab w:val="num" w:pos="1560"/>
        </w:tabs>
        <w:ind w:left="1560" w:hanging="567"/>
      </w:pPr>
      <w:r>
        <w:t>Asiakas voi purkaa jäähdytyssopimuksen, jos myyjä on olennaisesti ri</w:t>
      </w:r>
      <w:r>
        <w:t>k</w:t>
      </w:r>
      <w:r>
        <w:t>konut jäähdytyssopimukseen perustuvia velvollisuuksiaan.</w:t>
      </w:r>
    </w:p>
    <w:p w:rsidR="00282392" w:rsidRDefault="00282392" w:rsidP="009D43FE">
      <w:pPr>
        <w:pStyle w:val="Leipteksti"/>
        <w:tabs>
          <w:tab w:val="num" w:pos="1560"/>
        </w:tabs>
        <w:ind w:left="1560" w:hanging="567"/>
      </w:pPr>
      <w:r>
        <w:t>Myyjä voi purkaa jäähdytyssopimuksen päättymään välittömästi, jos</w:t>
      </w:r>
    </w:p>
    <w:p w:rsidR="00EB7035" w:rsidRDefault="00EB7035" w:rsidP="00E9687A">
      <w:pPr>
        <w:pStyle w:val="Leipteksti"/>
        <w:numPr>
          <w:ilvl w:val="0"/>
          <w:numId w:val="16"/>
        </w:numPr>
        <w:ind w:left="1843" w:hanging="283"/>
      </w:pPr>
      <w:r>
        <w:t>asiakas on asetettu konkurssiin eikä konkurssipesä sitoudu jäähd</w:t>
      </w:r>
      <w:r>
        <w:t>y</w:t>
      </w:r>
      <w:r>
        <w:t>tyssopimukseen;</w:t>
      </w:r>
    </w:p>
    <w:p w:rsidR="00EB7035" w:rsidRDefault="00EB7035" w:rsidP="00E9687A">
      <w:pPr>
        <w:pStyle w:val="Leipteksti"/>
        <w:numPr>
          <w:ilvl w:val="0"/>
          <w:numId w:val="16"/>
        </w:numPr>
        <w:ind w:left="1843" w:hanging="283"/>
      </w:pPr>
      <w:r>
        <w:t>asiakas on syyllistynyt jäähdytyksen tai myyjän omaisuuden anast</w:t>
      </w:r>
      <w:r>
        <w:t>a</w:t>
      </w:r>
      <w:r>
        <w:t>miseen, myyjän laitteiden tahalliseen vahingoittamiseen tai myyjän asettamien sinettien murtamiseen;</w:t>
      </w:r>
    </w:p>
    <w:p w:rsidR="00EB7035" w:rsidRDefault="00EB7035" w:rsidP="00E9687A">
      <w:pPr>
        <w:pStyle w:val="Leipteksti"/>
        <w:numPr>
          <w:ilvl w:val="0"/>
          <w:numId w:val="16"/>
        </w:numPr>
        <w:ind w:left="1843" w:hanging="283"/>
      </w:pPr>
      <w:r>
        <w:t>jäähdytyksentoimitus on keskeytetty näiden ehtojen mukaisesti eikä asiakas ole hänelle annetussa, vähintään kahden viikon määräajassa keskeyttämisestä lukien poistanut keskeyttämisen syytä;</w:t>
      </w:r>
    </w:p>
    <w:p w:rsidR="00EB7035" w:rsidRDefault="00EB7035" w:rsidP="00E9687A">
      <w:pPr>
        <w:pStyle w:val="Leipteksti"/>
        <w:numPr>
          <w:ilvl w:val="0"/>
          <w:numId w:val="16"/>
        </w:numPr>
        <w:ind w:left="1843" w:hanging="283"/>
      </w:pPr>
      <w:r>
        <w:t>asiakas on muuten olennaisesti rikkonut jäähdytyssopimukseen p</w:t>
      </w:r>
      <w:r>
        <w:t>e</w:t>
      </w:r>
      <w:r>
        <w:t>rustuvia velvollisuuksiaan eikä sopimusrikkomusta ole oikaistu myyjän kirjallisesti ilmoittamassa kohtuullisessa määräajassa.</w:t>
      </w:r>
    </w:p>
    <w:p w:rsidR="009643AA" w:rsidRDefault="00593116" w:rsidP="00302B13">
      <w:pPr>
        <w:pStyle w:val="Leipteksti"/>
        <w:tabs>
          <w:tab w:val="num" w:pos="1560"/>
        </w:tabs>
        <w:ind w:left="1560" w:hanging="567"/>
      </w:pPr>
      <w:r>
        <w:t>Myyjällä on oikeus kuitata siirtokelpoisella ja palautettavalla liittymisma</w:t>
      </w:r>
      <w:r>
        <w:t>k</w:t>
      </w:r>
      <w:r>
        <w:t>sulla jäähdytyksen toimitukseen perustuva saatavansa asiakkaalta ja vähentää palautettavan liittymismaksun määrästä johtojen ja laitteiden mahdollisesta purkamisesta ja asiakkaan verkosta erottamisesta aihe</w:t>
      </w:r>
      <w:r>
        <w:t>u</w:t>
      </w:r>
      <w:r>
        <w:t>tuneet kustannukset</w:t>
      </w:r>
      <w:r w:rsidR="00C16608">
        <w:t>.</w:t>
      </w:r>
    </w:p>
    <w:p w:rsidR="00302B13" w:rsidRDefault="00302B13" w:rsidP="00302B13">
      <w:pPr>
        <w:pStyle w:val="Leipteksti"/>
        <w:numPr>
          <w:ilvl w:val="0"/>
          <w:numId w:val="0"/>
        </w:numPr>
        <w:ind w:left="993"/>
      </w:pPr>
    </w:p>
    <w:p w:rsidR="001D7A4B" w:rsidRDefault="001D7A4B" w:rsidP="00C16608">
      <w:pPr>
        <w:pStyle w:val="Otsikko2"/>
      </w:pPr>
      <w:bookmarkStart w:id="15" w:name="_Toc317593222"/>
      <w:r>
        <w:t>Sopimusehtojen ja hintojen muuttaminen</w:t>
      </w:r>
      <w:bookmarkEnd w:id="15"/>
    </w:p>
    <w:p w:rsidR="00282392" w:rsidRDefault="00282392" w:rsidP="00E9687A">
      <w:pPr>
        <w:pStyle w:val="Leipteksti"/>
        <w:numPr>
          <w:ilvl w:val="1"/>
          <w:numId w:val="17"/>
        </w:numPr>
        <w:tabs>
          <w:tab w:val="num" w:pos="1560"/>
        </w:tabs>
        <w:ind w:left="1560" w:hanging="567"/>
      </w:pPr>
      <w:r>
        <w:t>Sopijapuolet voivat yhdessä sopia yksilöllisen jäähdytyssopimuksen muuttamisesta.</w:t>
      </w:r>
    </w:p>
    <w:p w:rsidR="001D7A4B" w:rsidRDefault="001D7A4B" w:rsidP="009D43FE">
      <w:pPr>
        <w:pStyle w:val="Leipteksti"/>
        <w:tabs>
          <w:tab w:val="num" w:pos="1560"/>
        </w:tabs>
        <w:ind w:left="1560" w:hanging="567"/>
      </w:pPr>
      <w:r>
        <w:t>Ellei yksilöllisessä jäähdytyssopimuksessa ole toisin sovittu myyjällä on oikeus muuttaa sopimusehtoja ja hintoja kustannusten tai kustannusr</w:t>
      </w:r>
      <w:r>
        <w:t>a</w:t>
      </w:r>
      <w:r>
        <w:t>kenteen muutosta vastaavasti. Tämän kohdan perusteella jäähdytyss</w:t>
      </w:r>
      <w:r>
        <w:t>o</w:t>
      </w:r>
      <w:r>
        <w:t>pimusta ei voida muuttaa niin, että sopimuksen sisältö muuttuu olenna</w:t>
      </w:r>
      <w:r>
        <w:t>i</w:t>
      </w:r>
      <w:r>
        <w:t>sesti.</w:t>
      </w:r>
    </w:p>
    <w:p w:rsidR="001D7A4B" w:rsidRDefault="001D7A4B" w:rsidP="009D43FE">
      <w:pPr>
        <w:pStyle w:val="Leipteksti"/>
        <w:tabs>
          <w:tab w:val="num" w:pos="1560"/>
        </w:tabs>
        <w:ind w:left="1560" w:hanging="567"/>
      </w:pPr>
      <w:r>
        <w:t>Myyjällä on oikeus muuttaa hintoja ja muita sopimusehtoja, jos muutos perustuu lainsäädännön muuttumiseen tai viranomaisen päätökseen.</w:t>
      </w:r>
    </w:p>
    <w:p w:rsidR="00282392" w:rsidRDefault="001D7A4B" w:rsidP="009D43FE">
      <w:pPr>
        <w:pStyle w:val="Leipteksti"/>
        <w:tabs>
          <w:tab w:val="num" w:pos="1560"/>
        </w:tabs>
        <w:ind w:left="1560" w:hanging="567"/>
      </w:pPr>
      <w:r>
        <w:t>Myyjällä on lisäksi oikeus muuttaa</w:t>
      </w:r>
      <w:r w:rsidR="00593116">
        <w:t xml:space="preserve"> toistaiseksi voimassa olevan sop</w:t>
      </w:r>
      <w:r w:rsidR="00593116">
        <w:t>i</w:t>
      </w:r>
      <w:r w:rsidR="00593116">
        <w:t>muksen</w:t>
      </w:r>
      <w:r>
        <w:t xml:space="preserve"> sopimusehtoja ja hintoja, jos siihen on erityistä syytä,</w:t>
      </w:r>
      <w:r w:rsidR="00282392">
        <w:t xml:space="preserve"> </w:t>
      </w:r>
      <w:r>
        <w:t>olosuhte</w:t>
      </w:r>
      <w:r>
        <w:t>i</w:t>
      </w:r>
      <w:r>
        <w:lastRenderedPageBreak/>
        <w:t>den olennaisen muuttumisen vuoksi</w:t>
      </w:r>
      <w:r w:rsidR="009643AA">
        <w:t xml:space="preserve"> tai</w:t>
      </w:r>
      <w:r w:rsidR="00282392">
        <w:t xml:space="preserve"> </w:t>
      </w:r>
      <w:r>
        <w:t>vanhentuneiden sopimus- ja hi</w:t>
      </w:r>
      <w:r>
        <w:t>n</w:t>
      </w:r>
      <w:r>
        <w:t>noittelujärjestelyjen uudistamisen takia</w:t>
      </w:r>
      <w:r w:rsidR="00593116">
        <w:t>.</w:t>
      </w:r>
    </w:p>
    <w:p w:rsidR="00282392" w:rsidRDefault="00282392" w:rsidP="009D43FE">
      <w:pPr>
        <w:pStyle w:val="Leipteksti"/>
        <w:tabs>
          <w:tab w:val="num" w:pos="1560"/>
        </w:tabs>
        <w:ind w:left="1560" w:hanging="567"/>
      </w:pPr>
      <w:r>
        <w:t>Myyjällä on oikeus sellaisiin vähäisiin sopimusehtojen muutoksiin, jotka eivät vaikuta sopimussuhteen keskeiseen sisältöön.</w:t>
      </w:r>
    </w:p>
    <w:p w:rsidR="00282392" w:rsidRDefault="00282392" w:rsidP="009D43FE">
      <w:pPr>
        <w:pStyle w:val="Leipteksti"/>
        <w:tabs>
          <w:tab w:val="num" w:pos="1560"/>
        </w:tabs>
        <w:ind w:left="1560" w:hanging="567"/>
      </w:pPr>
      <w:r>
        <w:t>Myyjän on lähetettävä asiakkaalle ilmoitus siitä, miten ja mistä ajanko</w:t>
      </w:r>
      <w:r>
        <w:t>h</w:t>
      </w:r>
      <w:r>
        <w:t>dasta lukien hinnat tai muut sopimusehdot muuttuvat ja mikä on muuto</w:t>
      </w:r>
      <w:r>
        <w:t>k</w:t>
      </w:r>
      <w:r>
        <w:t>sen peruste. Jos perusteena on muu syy kuin lainsäädännön muutos tai viranomaisen päätös, muutos saa tulla voimaan aikaisintaan kuukauden kuluttua ilmoituksen lähettämisestä. Ilmoitus lähetetään asiakkaan lask</w:t>
      </w:r>
      <w:r>
        <w:t>u</w:t>
      </w:r>
      <w:r>
        <w:t>tusosoitteeseen ja se voi sisältyä esimerkiksi asiakkaalle tulevaan la</w:t>
      </w:r>
      <w:r>
        <w:t>s</w:t>
      </w:r>
      <w:r>
        <w:t>kuun.</w:t>
      </w:r>
    </w:p>
    <w:p w:rsidR="001D7A4B" w:rsidRDefault="001D7A4B" w:rsidP="009D43FE">
      <w:pPr>
        <w:pStyle w:val="Leipteksti"/>
        <w:tabs>
          <w:tab w:val="num" w:pos="1560"/>
        </w:tabs>
        <w:ind w:left="1560" w:hanging="567"/>
      </w:pPr>
      <w:r>
        <w:t>Jos muutoksen perusteena on lainsäädännön muuttuminen tai vira</w:t>
      </w:r>
      <w:r>
        <w:t>n</w:t>
      </w:r>
      <w:r>
        <w:t>omaisen päätös, on myyjällä oikeus toteuttaa muutos siitä päivästä luk</w:t>
      </w:r>
      <w:r>
        <w:t>i</w:t>
      </w:r>
      <w:r>
        <w:t>en, kun muutos tai päätös tuli voimaan. Jos kyseessä on muutos asia</w:t>
      </w:r>
      <w:r>
        <w:t>k</w:t>
      </w:r>
      <w:r>
        <w:t>kaan vahingoksi, muutos voidaan toteuttaa myöhemminkin myyjän mä</w:t>
      </w:r>
      <w:r>
        <w:t>ä</w:t>
      </w:r>
      <w:r>
        <w:t xml:space="preserve">räämänä ajankohtana. Myyjän on ilmoitettava näillä perusteilla tehtävistä muutoksista mahdollisimman pian. </w:t>
      </w:r>
    </w:p>
    <w:p w:rsidR="001D7A4B" w:rsidRDefault="001D7A4B" w:rsidP="009D43FE">
      <w:pPr>
        <w:tabs>
          <w:tab w:val="left" w:pos="567"/>
          <w:tab w:val="num" w:pos="1560"/>
        </w:tabs>
        <w:ind w:left="1560" w:hanging="567"/>
        <w:jc w:val="both"/>
      </w:pPr>
    </w:p>
    <w:p w:rsidR="001D7A4B" w:rsidRDefault="001D7A4B" w:rsidP="009D43FE">
      <w:pPr>
        <w:tabs>
          <w:tab w:val="left" w:pos="567"/>
          <w:tab w:val="num" w:pos="1560"/>
        </w:tabs>
        <w:ind w:left="1560" w:hanging="567"/>
        <w:jc w:val="both"/>
      </w:pPr>
    </w:p>
    <w:p w:rsidR="001D7A4B" w:rsidRDefault="001D7A4B" w:rsidP="00C16608">
      <w:pPr>
        <w:pStyle w:val="Otsikko2"/>
      </w:pPr>
      <w:bookmarkStart w:id="16" w:name="_Toc317593223"/>
      <w:r>
        <w:t>Riitojen ratkaiseminen</w:t>
      </w:r>
      <w:bookmarkEnd w:id="16"/>
    </w:p>
    <w:p w:rsidR="00B23F6E" w:rsidRDefault="00B23F6E" w:rsidP="00E9687A">
      <w:pPr>
        <w:pStyle w:val="Leipteksti"/>
        <w:numPr>
          <w:ilvl w:val="1"/>
          <w:numId w:val="19"/>
        </w:numPr>
        <w:tabs>
          <w:tab w:val="num" w:pos="1560"/>
        </w:tabs>
        <w:ind w:left="1560" w:hanging="567"/>
      </w:pPr>
      <w:r>
        <w:t>Kaikki kaukojäähdytyssopimuksesta johtuvat erimielisyydet pyritään ra</w:t>
      </w:r>
      <w:r>
        <w:t>t</w:t>
      </w:r>
      <w:r>
        <w:t>kaisemaan ensisijaisesti neuvotteluteitse</w:t>
      </w:r>
    </w:p>
    <w:p w:rsidR="009478F7" w:rsidRDefault="00B23F6E" w:rsidP="009D43FE">
      <w:pPr>
        <w:pStyle w:val="Leipteksti"/>
        <w:tabs>
          <w:tab w:val="num" w:pos="1560"/>
        </w:tabs>
        <w:ind w:left="1560" w:hanging="567"/>
      </w:pPr>
      <w:r>
        <w:t>Erimielisyydet ratkaistaan tuomioistuimessa, kanne nostetaan asiakkaan jäähdytyksenkäyttöpaikan käräjäoikeudessa, ellei yksittäistapauksessa ole toisin sovittu.</w:t>
      </w:r>
    </w:p>
    <w:p w:rsidR="009478F7" w:rsidRDefault="009478F7" w:rsidP="00C75FCB">
      <w:pPr>
        <w:tabs>
          <w:tab w:val="left" w:pos="567"/>
        </w:tabs>
        <w:ind w:left="1418" w:hanging="567"/>
        <w:jc w:val="both"/>
      </w:pPr>
      <w:r>
        <w:tab/>
      </w:r>
    </w:p>
    <w:p w:rsidR="009478F7" w:rsidRDefault="009478F7">
      <w:pPr>
        <w:tabs>
          <w:tab w:val="left" w:pos="567"/>
        </w:tabs>
        <w:ind w:left="1298" w:hanging="1298"/>
        <w:jc w:val="both"/>
      </w:pPr>
    </w:p>
    <w:p w:rsidR="009478F7" w:rsidRDefault="009478F7">
      <w:pPr>
        <w:tabs>
          <w:tab w:val="left" w:pos="567"/>
        </w:tabs>
        <w:ind w:left="1298" w:hanging="1298"/>
        <w:jc w:val="both"/>
      </w:pPr>
    </w:p>
    <w:p w:rsidR="009478F7" w:rsidRDefault="009478F7">
      <w:pPr>
        <w:rPr>
          <w:b/>
        </w:rPr>
        <w:sectPr w:rsidR="009478F7">
          <w:headerReference w:type="even" r:id="rId9"/>
          <w:headerReference w:type="default" r:id="rId10"/>
          <w:type w:val="continuous"/>
          <w:pgSz w:w="11907" w:h="16840" w:code="9"/>
          <w:pgMar w:top="1298" w:right="1298" w:bottom="1298" w:left="1298" w:header="708" w:footer="708" w:gutter="0"/>
          <w:pgNumType w:start="1"/>
          <w:cols w:space="708"/>
          <w:noEndnote/>
        </w:sectPr>
      </w:pPr>
    </w:p>
    <w:p w:rsidR="009478F7" w:rsidRDefault="009478F7">
      <w:pPr>
        <w:pStyle w:val="Otsikko1"/>
      </w:pPr>
      <w:bookmarkStart w:id="17" w:name="_Toc22543135"/>
      <w:bookmarkStart w:id="18" w:name="_Toc22543847"/>
      <w:bookmarkStart w:id="19" w:name="_Toc317593224"/>
      <w:proofErr w:type="gramStart"/>
      <w:r>
        <w:lastRenderedPageBreak/>
        <w:t xml:space="preserve">KAUKOJÄÄHDYTYKSEN </w:t>
      </w:r>
      <w:r w:rsidR="00050D26">
        <w:t>SOPIMUS</w:t>
      </w:r>
      <w:r>
        <w:t>EHDOISSA KÄYTETTYJEN KÄSITTEIDEN MÄÄRITELMIÄ</w:t>
      </w:r>
      <w:bookmarkEnd w:id="17"/>
      <w:bookmarkEnd w:id="18"/>
      <w:bookmarkEnd w:id="19"/>
      <w:proofErr w:type="gramEnd"/>
    </w:p>
    <w:p w:rsidR="009478F7" w:rsidRDefault="009478F7"/>
    <w:p w:rsidR="009478F7" w:rsidRDefault="009478F7"/>
    <w:p w:rsidR="009478F7" w:rsidRDefault="009478F7">
      <w:pPr>
        <w:ind w:left="567"/>
      </w:pPr>
      <w:r>
        <w:rPr>
          <w:b/>
        </w:rPr>
        <w:t>Asiakkaalla</w:t>
      </w:r>
      <w:r>
        <w:t xml:space="preserve"> tarkoitetaan jäähdytysenergian ostajaa, joita ovat esimerkiksi asunto- ja kiinteistöosakeyhtiöt, yritykset ja julkiset yhteisöt.</w:t>
      </w:r>
    </w:p>
    <w:p w:rsidR="009478F7" w:rsidRDefault="009478F7">
      <w:pPr>
        <w:ind w:left="567"/>
      </w:pPr>
    </w:p>
    <w:p w:rsidR="009478F7" w:rsidRDefault="009478F7">
      <w:pPr>
        <w:ind w:left="567"/>
      </w:pPr>
      <w:r>
        <w:rPr>
          <w:b/>
        </w:rPr>
        <w:t>Asiakkaan kaukojäähdytyslaitteet</w:t>
      </w:r>
      <w:r>
        <w:t xml:space="preserve"> ovat laitteita, joissa kaukojäähdytysvesi virtaa tai jotka säätävät asiakkaan jäähdytysjärjestelmän kautta kiertävää kaukojäähd</w:t>
      </w:r>
      <w:r>
        <w:t>y</w:t>
      </w:r>
      <w:r>
        <w:t>tysveden virtausta.</w:t>
      </w:r>
    </w:p>
    <w:p w:rsidR="009478F7" w:rsidRDefault="009478F7">
      <w:pPr>
        <w:ind w:left="567"/>
      </w:pPr>
    </w:p>
    <w:p w:rsidR="009478F7" w:rsidRDefault="009478F7">
      <w:pPr>
        <w:ind w:left="567"/>
      </w:pPr>
      <w:r>
        <w:rPr>
          <w:b/>
        </w:rPr>
        <w:t>Asiakkaan jäähdytyslaitteet</w:t>
      </w:r>
      <w:r>
        <w:t xml:space="preserve"> ovat laitteita, jotka jakavat jäähdytysenergian jää</w:t>
      </w:r>
      <w:r>
        <w:t>h</w:t>
      </w:r>
      <w:r>
        <w:t>dytyssiirtimistä käyttökohteisiin. Kaukojäähdytyksen kannalta oleellisia ovat laitteet ja kytkennät, joilla on suoranainen vaikutus kaukojäähdytysveden</w:t>
      </w:r>
    </w:p>
    <w:p w:rsidR="009478F7" w:rsidRDefault="009478F7">
      <w:pPr>
        <w:ind w:left="567"/>
      </w:pPr>
      <w:r>
        <w:t>lämpenemiseen.</w:t>
      </w:r>
    </w:p>
    <w:p w:rsidR="00353CBA" w:rsidRDefault="00353CBA">
      <w:pPr>
        <w:ind w:left="567"/>
      </w:pPr>
    </w:p>
    <w:p w:rsidR="00353CBA" w:rsidRPr="00353CBA" w:rsidRDefault="00353CBA" w:rsidP="00353CBA">
      <w:pPr>
        <w:keepLines/>
        <w:ind w:left="567"/>
      </w:pPr>
      <w:r>
        <w:rPr>
          <w:b/>
        </w:rPr>
        <w:t>Etäluennalla</w:t>
      </w:r>
      <w:r w:rsidR="00C03505">
        <w:rPr>
          <w:b/>
        </w:rPr>
        <w:t xml:space="preserve"> </w:t>
      </w:r>
      <w:r w:rsidR="00C03505">
        <w:t>tarkoitetaan</w:t>
      </w:r>
      <w:r>
        <w:t xml:space="preserve"> energiamittarin mittaamia jäähdytysenergian määrää koskevien tietojen siirtoa mittauspisteestä myyjälle tietoverkkoa pitkin.</w:t>
      </w:r>
    </w:p>
    <w:p w:rsidR="009478F7" w:rsidRDefault="009478F7">
      <w:pPr>
        <w:ind w:left="567"/>
      </w:pPr>
    </w:p>
    <w:p w:rsidR="009478F7" w:rsidRDefault="009478F7">
      <w:pPr>
        <w:keepLines/>
        <w:ind w:left="567"/>
      </w:pPr>
      <w:r>
        <w:rPr>
          <w:b/>
        </w:rPr>
        <w:t>Energiamittari</w:t>
      </w:r>
      <w:r>
        <w:t xml:space="preserve"> mittaa asiakkaalle toimitettavan jäähdytysenergian määrän eli k</w:t>
      </w:r>
      <w:r>
        <w:t>u</w:t>
      </w:r>
      <w:r>
        <w:t xml:space="preserve">lutuksen ja asiakkaan laitteiden kautta virtaavan kaukojäähdytysveden määrän. Jäähdytysenergian </w:t>
      </w:r>
      <w:proofErr w:type="gramStart"/>
      <w:r>
        <w:t>mittayksikkö  on</w:t>
      </w:r>
      <w:proofErr w:type="gramEnd"/>
      <w:r>
        <w:t xml:space="preserve"> </w:t>
      </w:r>
      <w:proofErr w:type="spellStart"/>
      <w:r>
        <w:t>MWh</w:t>
      </w:r>
      <w:proofErr w:type="spellEnd"/>
      <w:r>
        <w:t xml:space="preserve"> (megawattitunti) ja kaukojäähdytysv</w:t>
      </w:r>
      <w:r>
        <w:t>e</w:t>
      </w:r>
      <w:r>
        <w:t>den mittayksikkö m</w:t>
      </w:r>
      <w:r>
        <w:rPr>
          <w:vertAlign w:val="superscript"/>
        </w:rPr>
        <w:t>3</w:t>
      </w:r>
      <w:r>
        <w:t>.</w:t>
      </w:r>
    </w:p>
    <w:p w:rsidR="00353CBA" w:rsidRDefault="00353CBA">
      <w:pPr>
        <w:keepLines/>
        <w:ind w:left="567"/>
      </w:pPr>
    </w:p>
    <w:p w:rsidR="009478F7" w:rsidRDefault="00353CBA">
      <w:pPr>
        <w:ind w:left="567"/>
      </w:pPr>
      <w:r>
        <w:rPr>
          <w:b/>
        </w:rPr>
        <w:t>Tekninen laitetila</w:t>
      </w:r>
      <w:r w:rsidR="009478F7">
        <w:t xml:space="preserve"> on rakennuksessa oleva erillinen tila, jossa</w:t>
      </w:r>
      <w:r w:rsidR="00C03505">
        <w:t xml:space="preserve"> asiakkaan kauk</w:t>
      </w:r>
      <w:r w:rsidR="00C03505">
        <w:t>o</w:t>
      </w:r>
      <w:r w:rsidR="00C03505">
        <w:t>jäähdytyslaitteet ja</w:t>
      </w:r>
      <w:r w:rsidR="009478F7">
        <w:t xml:space="preserve"> myyjän mittauskeskus sijaitsevat. Mittauskeskus voi olla myös muussa tilassa.</w:t>
      </w:r>
    </w:p>
    <w:p w:rsidR="009478F7" w:rsidRDefault="009478F7">
      <w:pPr>
        <w:ind w:left="567"/>
      </w:pPr>
    </w:p>
    <w:p w:rsidR="009478F7" w:rsidRDefault="009478F7">
      <w:pPr>
        <w:ind w:left="567"/>
      </w:pPr>
      <w:r>
        <w:rPr>
          <w:b/>
        </w:rPr>
        <w:t>Jäähdytyksenkäyttöpaikka</w:t>
      </w:r>
      <w:r>
        <w:t xml:space="preserve"> on mittauskeskuksella varustettu kohde, jossa jää</w:t>
      </w:r>
      <w:r>
        <w:t>h</w:t>
      </w:r>
      <w:r>
        <w:t>dytysenergiaa käytetään.</w:t>
      </w:r>
    </w:p>
    <w:p w:rsidR="009478F7" w:rsidRDefault="009478F7">
      <w:pPr>
        <w:ind w:left="567"/>
      </w:pPr>
    </w:p>
    <w:p w:rsidR="009478F7" w:rsidRDefault="009478F7">
      <w:pPr>
        <w:ind w:left="567"/>
      </w:pPr>
      <w:r>
        <w:rPr>
          <w:b/>
        </w:rPr>
        <w:t>Jäähdytyksenluovutuspaikka</w:t>
      </w:r>
      <w:r>
        <w:t xml:space="preserve"> on myyjän mittauskeskuksen ja asiakkaan kauk</w:t>
      </w:r>
      <w:r>
        <w:t>o</w:t>
      </w:r>
      <w:r>
        <w:t>jäähdytyslaitteiden liitoskohta.</w:t>
      </w:r>
    </w:p>
    <w:p w:rsidR="009478F7" w:rsidRDefault="009478F7">
      <w:pPr>
        <w:ind w:left="567"/>
      </w:pPr>
    </w:p>
    <w:p w:rsidR="009478F7" w:rsidRDefault="009478F7">
      <w:pPr>
        <w:ind w:left="567"/>
      </w:pPr>
      <w:r>
        <w:rPr>
          <w:b/>
        </w:rPr>
        <w:t>Kaukojäähdytysvedellä</w:t>
      </w:r>
      <w:r>
        <w:t xml:space="preserve"> tarkoitetaan kaukojäähdytysverkossa kiertävää vettä.</w:t>
      </w:r>
    </w:p>
    <w:p w:rsidR="009478F7" w:rsidRDefault="009478F7">
      <w:pPr>
        <w:ind w:left="567"/>
      </w:pPr>
    </w:p>
    <w:p w:rsidR="009478F7" w:rsidRDefault="009478F7">
      <w:pPr>
        <w:ind w:left="567"/>
      </w:pPr>
      <w:r>
        <w:rPr>
          <w:b/>
        </w:rPr>
        <w:t>Kaukojäähdytysverkko</w:t>
      </w:r>
      <w:r>
        <w:t xml:space="preserve"> on suljettu putkiverkko, jossa jäähdytysenergiaa siirr</w:t>
      </w:r>
      <w:r>
        <w:t>e</w:t>
      </w:r>
      <w:r>
        <w:t>tään veden välityksellä asiakkaille.</w:t>
      </w:r>
    </w:p>
    <w:p w:rsidR="009478F7" w:rsidRDefault="009478F7">
      <w:pPr>
        <w:ind w:left="567"/>
      </w:pPr>
    </w:p>
    <w:p w:rsidR="009478F7" w:rsidRDefault="009478F7">
      <w:pPr>
        <w:ind w:left="567"/>
      </w:pPr>
      <w:r>
        <w:rPr>
          <w:b/>
        </w:rPr>
        <w:t>Liittymisjohdolla</w:t>
      </w:r>
      <w:r>
        <w:rPr>
          <w:u w:val="single"/>
        </w:rPr>
        <w:t xml:space="preserve"> </w:t>
      </w:r>
      <w:r>
        <w:t>tarkoitetaan yhtä asiakasta varten rakennettua kaukojäähdyty</w:t>
      </w:r>
      <w:r>
        <w:t>s</w:t>
      </w:r>
      <w:r>
        <w:t>johtoa, jonka välityksellä asiakas on liitetty kaukojäähdytysverkkoon.</w:t>
      </w:r>
    </w:p>
    <w:p w:rsidR="009478F7" w:rsidRDefault="009478F7">
      <w:pPr>
        <w:ind w:left="567"/>
        <w:rPr>
          <w:b/>
        </w:rPr>
      </w:pPr>
    </w:p>
    <w:p w:rsidR="009478F7" w:rsidRDefault="009478F7">
      <w:pPr>
        <w:ind w:left="567"/>
      </w:pPr>
      <w:r>
        <w:rPr>
          <w:b/>
        </w:rPr>
        <w:t xml:space="preserve">Liittymismaksu </w:t>
      </w:r>
      <w:r>
        <w:t xml:space="preserve">on sopimusvesivirtaa/sopimustehoa vastaava maksu, jonka asiakas maksaa liittyessään kaukojäähdytykseen. </w:t>
      </w:r>
    </w:p>
    <w:p w:rsidR="009478F7" w:rsidRDefault="009478F7">
      <w:pPr>
        <w:ind w:left="567"/>
      </w:pPr>
    </w:p>
    <w:p w:rsidR="009478F7" w:rsidRDefault="009478F7">
      <w:pPr>
        <w:ind w:left="567"/>
      </w:pPr>
      <w:r>
        <w:rPr>
          <w:b/>
        </w:rPr>
        <w:t>Lisäliittymismaksu</w:t>
      </w:r>
      <w:r>
        <w:t xml:space="preserve"> on uutta sopimusvesivirtaa/sopimustehoa vastaavan liitt</w:t>
      </w:r>
      <w:r>
        <w:t>y</w:t>
      </w:r>
      <w:r>
        <w:t>mismaksun ja vanhaa sopimusvesivirtaa/sopimustehoa, josta liittymismaksu on suoritettu, vastaavan liittymismaksun erotus.</w:t>
      </w:r>
    </w:p>
    <w:p w:rsidR="009478F7" w:rsidRDefault="009478F7">
      <w:pPr>
        <w:ind w:left="567"/>
      </w:pPr>
    </w:p>
    <w:p w:rsidR="009478F7" w:rsidRDefault="009478F7">
      <w:pPr>
        <w:ind w:left="567"/>
      </w:pPr>
      <w:r>
        <w:rPr>
          <w:b/>
        </w:rPr>
        <w:t>Mittauskeskus</w:t>
      </w:r>
      <w:r>
        <w:t xml:space="preserve"> on myyjän mittauslaitteisto, joka jäähdytysenergian mittauslaitte</w:t>
      </w:r>
      <w:r>
        <w:t>i</w:t>
      </w:r>
      <w:r>
        <w:t xml:space="preserve">den lisäksi </w:t>
      </w:r>
      <w:proofErr w:type="gramStart"/>
      <w:r>
        <w:t>sisältää</w:t>
      </w:r>
      <w:proofErr w:type="gramEnd"/>
      <w:r>
        <w:t xml:space="preserve"> liittymisjohdon sulkuventtiilit ja lianerottimet sekä mahdolliset </w:t>
      </w:r>
      <w:r>
        <w:lastRenderedPageBreak/>
        <w:t>laitteet virtauksen ja paine-eron rajoittamiseksi. Asiakkaan laitteisto liitetään my</w:t>
      </w:r>
      <w:r>
        <w:t>y</w:t>
      </w:r>
      <w:r>
        <w:t>jän mittauskeskukseen.</w:t>
      </w:r>
    </w:p>
    <w:p w:rsidR="007255AE" w:rsidRDefault="007255AE" w:rsidP="00593116"/>
    <w:p w:rsidR="009478F7" w:rsidRDefault="009478F7" w:rsidP="00C465C9">
      <w:pPr>
        <w:ind w:left="567"/>
      </w:pPr>
      <w:r>
        <w:rPr>
          <w:b/>
        </w:rPr>
        <w:t>Myyjällä</w:t>
      </w:r>
      <w:r>
        <w:t xml:space="preserve"> tarkoitetaan jäähdytysenergian toimittajaa, joita yleensä ovat energia-, sähkö- ja lämpöyhtiöt tai vastaavat laitokset.</w:t>
      </w:r>
    </w:p>
    <w:p w:rsidR="009478F7" w:rsidRDefault="009478F7">
      <w:pPr>
        <w:ind w:left="567"/>
        <w:rPr>
          <w:b/>
        </w:rPr>
      </w:pPr>
    </w:p>
    <w:p w:rsidR="009478F7" w:rsidRDefault="009478F7">
      <w:pPr>
        <w:ind w:left="567"/>
      </w:pPr>
      <w:r>
        <w:rPr>
          <w:b/>
        </w:rPr>
        <w:t>Palveluhinnastossa</w:t>
      </w:r>
      <w:r>
        <w:t xml:space="preserve"> on mainittu muut jäähdytyssopimukseen perustuvat maksu</w:t>
      </w:r>
      <w:r>
        <w:t>l</w:t>
      </w:r>
      <w:r>
        <w:t>liset palvelut kuten muistutusmaksu, perintäkulut, mittarinlukumaksut ym.</w:t>
      </w:r>
    </w:p>
    <w:p w:rsidR="009478F7" w:rsidRDefault="009478F7">
      <w:pPr>
        <w:ind w:left="567"/>
      </w:pPr>
    </w:p>
    <w:p w:rsidR="009478F7" w:rsidRDefault="009478F7">
      <w:pPr>
        <w:ind w:left="567"/>
      </w:pPr>
      <w:r>
        <w:rPr>
          <w:b/>
        </w:rPr>
        <w:t>Sopimusteholla</w:t>
      </w:r>
      <w:r>
        <w:t xml:space="preserve"> tarkoitetaan asiakkaan käyttöön varattua suurinta</w:t>
      </w:r>
      <w:r w:rsidR="00593116">
        <w:t xml:space="preserve"> </w:t>
      </w:r>
      <w:r>
        <w:t>jäähdytyst</w:t>
      </w:r>
      <w:r>
        <w:t>e</w:t>
      </w:r>
      <w:r>
        <w:t>hoa. Sopimustehon mittayksikkö on kW (kilowatti).</w:t>
      </w:r>
    </w:p>
    <w:p w:rsidR="009478F7" w:rsidRDefault="009478F7">
      <w:pPr>
        <w:ind w:left="567"/>
      </w:pPr>
    </w:p>
    <w:p w:rsidR="009478F7" w:rsidRDefault="009478F7">
      <w:pPr>
        <w:ind w:left="567"/>
      </w:pPr>
      <w:r>
        <w:rPr>
          <w:b/>
        </w:rPr>
        <w:t>Sopimusvesivirralla</w:t>
      </w:r>
      <w:r>
        <w:t xml:space="preserve"> tarkoitetaan asiakkaan käyttöön varattua kaukojäähdyty</w:t>
      </w:r>
      <w:r>
        <w:t>s</w:t>
      </w:r>
      <w:r>
        <w:t>veden suurinta virtausta. Sopimusvesivirran mittayksikkö on m</w:t>
      </w:r>
      <w:r>
        <w:rPr>
          <w:vertAlign w:val="superscript"/>
        </w:rPr>
        <w:t>3</w:t>
      </w:r>
      <w:r>
        <w:t>/h.</w:t>
      </w:r>
    </w:p>
    <w:p w:rsidR="009478F7" w:rsidRDefault="009478F7">
      <w:pPr>
        <w:tabs>
          <w:tab w:val="left" w:pos="567"/>
        </w:tabs>
        <w:ind w:left="1298" w:hanging="1298"/>
        <w:jc w:val="both"/>
      </w:pPr>
    </w:p>
    <w:p w:rsidR="009478F7" w:rsidRDefault="00593116" w:rsidP="009424F0">
      <w:pPr>
        <w:pStyle w:val="Leipteksti"/>
        <w:numPr>
          <w:ilvl w:val="0"/>
          <w:numId w:val="0"/>
        </w:numPr>
        <w:ind w:left="567"/>
      </w:pPr>
      <w:r>
        <w:rPr>
          <w:b/>
        </w:rPr>
        <w:t>Paine</w:t>
      </w:r>
      <w:r w:rsidR="00C465C9">
        <w:rPr>
          <w:b/>
        </w:rPr>
        <w:t>-erolla</w:t>
      </w:r>
      <w:r w:rsidR="00C465C9">
        <w:t xml:space="preserve"> tarkoitetaan tulo- ja paluuputkissa mittauskeskuksen jälkeen vallits</w:t>
      </w:r>
      <w:r w:rsidR="00C465C9">
        <w:t>e</w:t>
      </w:r>
      <w:r w:rsidR="00C465C9">
        <w:t>vien paineiden eroa</w:t>
      </w:r>
      <w:r w:rsidR="00C53FCF">
        <w:t>.</w:t>
      </w:r>
    </w:p>
    <w:sectPr w:rsidR="009478F7">
      <w:headerReference w:type="default" r:id="rId11"/>
      <w:pgSz w:w="11907" w:h="16840" w:code="9"/>
      <w:pgMar w:top="1298" w:right="1298" w:bottom="1298" w:left="129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26" w:rsidRDefault="00050D26">
      <w:r>
        <w:separator/>
      </w:r>
    </w:p>
  </w:endnote>
  <w:endnote w:type="continuationSeparator" w:id="0">
    <w:p w:rsidR="00050D26" w:rsidRDefault="0005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26" w:rsidRDefault="00050D26">
      <w:r>
        <w:separator/>
      </w:r>
    </w:p>
  </w:footnote>
  <w:footnote w:type="continuationSeparator" w:id="0">
    <w:p w:rsidR="00050D26" w:rsidRDefault="00050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D5" w:rsidRDefault="001122D5">
    <w:pPr>
      <w:pStyle w:val="Yltunniste"/>
    </w:pPr>
  </w:p>
  <w:p w:rsidR="00050D26" w:rsidRDefault="00050D26">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6" w:rsidRDefault="00050D26">
    <w:pPr>
      <w:pStyle w:val="Yltunniste"/>
      <w:framePr w:wrap="around" w:vAnchor="text" w:hAnchor="margin" w:xAlign="outside"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14</w:t>
    </w:r>
    <w:r>
      <w:rPr>
        <w:rStyle w:val="Sivunumero"/>
      </w:rPr>
      <w:fldChar w:fldCharType="end"/>
    </w:r>
  </w:p>
  <w:p w:rsidR="00050D26" w:rsidRDefault="00050D26">
    <w:pPr>
      <w:pStyle w:val="Yltunniste"/>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38263"/>
      <w:docPartObj>
        <w:docPartGallery w:val="Page Numbers (Top of Page)"/>
        <w:docPartUnique/>
      </w:docPartObj>
    </w:sdtPr>
    <w:sdtContent>
      <w:p w:rsidR="001122D5" w:rsidRDefault="001122D5">
        <w:pPr>
          <w:pStyle w:val="Yltunniste"/>
        </w:pPr>
        <w:r>
          <w:fldChar w:fldCharType="begin"/>
        </w:r>
        <w:r>
          <w:instrText>PAGE   \* MERGEFORMAT</w:instrText>
        </w:r>
        <w:r>
          <w:fldChar w:fldCharType="separate"/>
        </w:r>
        <w:r>
          <w:rPr>
            <w:noProof/>
          </w:rPr>
          <w:t>2</w:t>
        </w:r>
        <w:r>
          <w:fldChar w:fldCharType="end"/>
        </w:r>
      </w:p>
    </w:sdtContent>
  </w:sdt>
  <w:p w:rsidR="001122D5" w:rsidRDefault="001122D5">
    <w:pPr>
      <w:pStyle w:val="Yltunniste"/>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6" w:rsidRDefault="00050D26">
    <w:pPr>
      <w:pStyle w:val="Yltunniste"/>
      <w:ind w:right="36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2254AE"/>
    <w:lvl w:ilvl="0">
      <w:start w:val="1"/>
      <w:numFmt w:val="bullet"/>
      <w:pStyle w:val="Merkittyluettelo"/>
      <w:lvlText w:val=""/>
      <w:lvlJc w:val="left"/>
      <w:pPr>
        <w:tabs>
          <w:tab w:val="num" w:pos="360"/>
        </w:tabs>
        <w:ind w:left="360" w:hanging="360"/>
      </w:pPr>
      <w:rPr>
        <w:rFonts w:ascii="Symbol" w:hAnsi="Symbol" w:hint="default"/>
      </w:rPr>
    </w:lvl>
  </w:abstractNum>
  <w:abstractNum w:abstractNumId="1">
    <w:nsid w:val="00E45680"/>
    <w:multiLevelType w:val="hybridMultilevel"/>
    <w:tmpl w:val="F086DC22"/>
    <w:lvl w:ilvl="0" w:tplc="FDFE921E">
      <w:start w:val="1"/>
      <w:numFmt w:val="lowerLetter"/>
      <w:lvlText w:val="%1)"/>
      <w:lvlJc w:val="left"/>
      <w:pPr>
        <w:tabs>
          <w:tab w:val="num" w:pos="1778"/>
        </w:tabs>
        <w:ind w:left="1778" w:hanging="360"/>
      </w:pPr>
      <w:rPr>
        <w:rFonts w:hint="default"/>
      </w:rPr>
    </w:lvl>
    <w:lvl w:ilvl="1" w:tplc="040B0017">
      <w:start w:val="1"/>
      <w:numFmt w:val="lowerLetter"/>
      <w:lvlText w:val="%2)"/>
      <w:lvlJc w:val="left"/>
      <w:pPr>
        <w:tabs>
          <w:tab w:val="num" w:pos="2498"/>
        </w:tabs>
        <w:ind w:left="2498" w:hanging="360"/>
      </w:pPr>
      <w:rPr>
        <w:rFonts w:hint="default"/>
      </w:rPr>
    </w:lvl>
    <w:lvl w:ilvl="2" w:tplc="040B001B" w:tentative="1">
      <w:start w:val="1"/>
      <w:numFmt w:val="lowerRoman"/>
      <w:lvlText w:val="%3."/>
      <w:lvlJc w:val="right"/>
      <w:pPr>
        <w:tabs>
          <w:tab w:val="num" w:pos="3218"/>
        </w:tabs>
        <w:ind w:left="3218" w:hanging="180"/>
      </w:pPr>
    </w:lvl>
    <w:lvl w:ilvl="3" w:tplc="040B000F" w:tentative="1">
      <w:start w:val="1"/>
      <w:numFmt w:val="decimal"/>
      <w:lvlText w:val="%4."/>
      <w:lvlJc w:val="left"/>
      <w:pPr>
        <w:tabs>
          <w:tab w:val="num" w:pos="3938"/>
        </w:tabs>
        <w:ind w:left="3938" w:hanging="360"/>
      </w:pPr>
    </w:lvl>
    <w:lvl w:ilvl="4" w:tplc="040B0019" w:tentative="1">
      <w:start w:val="1"/>
      <w:numFmt w:val="lowerLetter"/>
      <w:lvlText w:val="%5."/>
      <w:lvlJc w:val="left"/>
      <w:pPr>
        <w:tabs>
          <w:tab w:val="num" w:pos="4658"/>
        </w:tabs>
        <w:ind w:left="4658" w:hanging="360"/>
      </w:pPr>
    </w:lvl>
    <w:lvl w:ilvl="5" w:tplc="040B001B" w:tentative="1">
      <w:start w:val="1"/>
      <w:numFmt w:val="lowerRoman"/>
      <w:lvlText w:val="%6."/>
      <w:lvlJc w:val="right"/>
      <w:pPr>
        <w:tabs>
          <w:tab w:val="num" w:pos="5378"/>
        </w:tabs>
        <w:ind w:left="5378" w:hanging="180"/>
      </w:pPr>
    </w:lvl>
    <w:lvl w:ilvl="6" w:tplc="040B000F" w:tentative="1">
      <w:start w:val="1"/>
      <w:numFmt w:val="decimal"/>
      <w:lvlText w:val="%7."/>
      <w:lvlJc w:val="left"/>
      <w:pPr>
        <w:tabs>
          <w:tab w:val="num" w:pos="6098"/>
        </w:tabs>
        <w:ind w:left="6098" w:hanging="360"/>
      </w:pPr>
    </w:lvl>
    <w:lvl w:ilvl="7" w:tplc="040B0019" w:tentative="1">
      <w:start w:val="1"/>
      <w:numFmt w:val="lowerLetter"/>
      <w:lvlText w:val="%8."/>
      <w:lvlJc w:val="left"/>
      <w:pPr>
        <w:tabs>
          <w:tab w:val="num" w:pos="6818"/>
        </w:tabs>
        <w:ind w:left="6818" w:hanging="360"/>
      </w:pPr>
    </w:lvl>
    <w:lvl w:ilvl="8" w:tplc="040B001B" w:tentative="1">
      <w:start w:val="1"/>
      <w:numFmt w:val="lowerRoman"/>
      <w:lvlText w:val="%9."/>
      <w:lvlJc w:val="right"/>
      <w:pPr>
        <w:tabs>
          <w:tab w:val="num" w:pos="7538"/>
        </w:tabs>
        <w:ind w:left="7538" w:hanging="180"/>
      </w:pPr>
    </w:lvl>
  </w:abstractNum>
  <w:abstractNum w:abstractNumId="2">
    <w:nsid w:val="2EF1046B"/>
    <w:multiLevelType w:val="multilevel"/>
    <w:tmpl w:val="FE72ECBA"/>
    <w:lvl w:ilvl="0">
      <w:start w:val="1"/>
      <w:numFmt w:val="decimal"/>
      <w:pStyle w:val="Otsikko2"/>
      <w:lvlText w:val="%1."/>
      <w:lvlJc w:val="left"/>
      <w:pPr>
        <w:tabs>
          <w:tab w:val="num" w:pos="360"/>
        </w:tabs>
        <w:ind w:left="360" w:hanging="360"/>
      </w:pPr>
      <w:rPr>
        <w:rFonts w:hint="default"/>
      </w:rPr>
    </w:lvl>
    <w:lvl w:ilvl="1">
      <w:start w:val="1"/>
      <w:numFmt w:val="decimal"/>
      <w:lvlRestart w:val="0"/>
      <w:pStyle w:val="Leipteksti"/>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790"/>
        </w:tabs>
        <w:ind w:left="279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3">
    <w:nsid w:val="4A486B25"/>
    <w:multiLevelType w:val="singleLevel"/>
    <w:tmpl w:val="E92027E8"/>
    <w:lvl w:ilvl="0">
      <w:start w:val="1"/>
      <w:numFmt w:val="bullet"/>
      <w:lvlText w:val="*"/>
      <w:lvlJc w:val="left"/>
      <w:pPr>
        <w:tabs>
          <w:tab w:val="num" w:pos="1658"/>
        </w:tabs>
        <w:ind w:left="1644" w:hanging="346"/>
      </w:pPr>
      <w:rPr>
        <w:rFonts w:ascii="Arial" w:hAnsi="Arial" w:hint="default"/>
      </w:rPr>
    </w:lvl>
  </w:abstractNum>
  <w:abstractNum w:abstractNumId="4">
    <w:nsid w:val="65054676"/>
    <w:multiLevelType w:val="multilevel"/>
    <w:tmpl w:val="D7BE44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30"/>
        </w:tabs>
        <w:ind w:left="930" w:hanging="360"/>
      </w:pPr>
      <w:rPr>
        <w:rFonts w:ascii="Symbol" w:hAnsi="Symbol" w:hint="default"/>
      </w:rPr>
    </w:lvl>
    <w:lvl w:ilvl="2">
      <w:start w:val="1"/>
      <w:numFmt w:val="decimal"/>
      <w:isLgl/>
      <w:lvlText w:val="%1.%2.%3"/>
      <w:lvlJc w:val="left"/>
      <w:pPr>
        <w:tabs>
          <w:tab w:val="num" w:pos="1860"/>
        </w:tabs>
        <w:ind w:left="1860" w:hanging="720"/>
      </w:pPr>
      <w:rPr>
        <w:rFonts w:hint="default"/>
      </w:rPr>
    </w:lvl>
    <w:lvl w:ilvl="3">
      <w:start w:val="1"/>
      <w:numFmt w:val="bullet"/>
      <w:lvlText w:val=""/>
      <w:lvlJc w:val="left"/>
      <w:pPr>
        <w:tabs>
          <w:tab w:val="num" w:pos="2070"/>
        </w:tabs>
        <w:ind w:left="2070" w:hanging="360"/>
      </w:pPr>
      <w:rPr>
        <w:rFonts w:ascii="Symbol" w:hAnsi="Symbol"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5">
    <w:nsid w:val="68845B36"/>
    <w:multiLevelType w:val="singleLevel"/>
    <w:tmpl w:val="35F429C0"/>
    <w:lvl w:ilvl="0">
      <w:start w:val="1"/>
      <w:numFmt w:val="upperRoman"/>
      <w:pStyle w:val="Sisluet1"/>
      <w:lvlText w:val="%1"/>
      <w:lvlJc w:val="left"/>
      <w:pPr>
        <w:tabs>
          <w:tab w:val="num" w:pos="720"/>
        </w:tabs>
        <w:ind w:left="720" w:hanging="720"/>
      </w:pPr>
    </w:lvl>
  </w:abstractNum>
  <w:abstractNum w:abstractNumId="6">
    <w:nsid w:val="73D91671"/>
    <w:multiLevelType w:val="hybridMultilevel"/>
    <w:tmpl w:val="652A5590"/>
    <w:lvl w:ilvl="0" w:tplc="040B0017">
      <w:start w:val="1"/>
      <w:numFmt w:val="lowerLetter"/>
      <w:lvlText w:val="%1)"/>
      <w:lvlJc w:val="left"/>
      <w:pPr>
        <w:tabs>
          <w:tab w:val="num" w:pos="1860"/>
        </w:tabs>
        <w:ind w:left="1860" w:hanging="360"/>
      </w:pPr>
    </w:lvl>
    <w:lvl w:ilvl="1" w:tplc="040B0019">
      <w:start w:val="1"/>
      <w:numFmt w:val="lowerLetter"/>
      <w:lvlText w:val="%2."/>
      <w:lvlJc w:val="left"/>
      <w:pPr>
        <w:tabs>
          <w:tab w:val="num" w:pos="2580"/>
        </w:tabs>
        <w:ind w:left="2580" w:hanging="360"/>
      </w:pPr>
    </w:lvl>
    <w:lvl w:ilvl="2" w:tplc="040B001B" w:tentative="1">
      <w:start w:val="1"/>
      <w:numFmt w:val="lowerRoman"/>
      <w:lvlText w:val="%3."/>
      <w:lvlJc w:val="right"/>
      <w:pPr>
        <w:tabs>
          <w:tab w:val="num" w:pos="3300"/>
        </w:tabs>
        <w:ind w:left="3300" w:hanging="180"/>
      </w:pPr>
    </w:lvl>
    <w:lvl w:ilvl="3" w:tplc="040B000F" w:tentative="1">
      <w:start w:val="1"/>
      <w:numFmt w:val="decimal"/>
      <w:lvlText w:val="%4."/>
      <w:lvlJc w:val="left"/>
      <w:pPr>
        <w:tabs>
          <w:tab w:val="num" w:pos="4020"/>
        </w:tabs>
        <w:ind w:left="4020" w:hanging="360"/>
      </w:pPr>
    </w:lvl>
    <w:lvl w:ilvl="4" w:tplc="040B0019" w:tentative="1">
      <w:start w:val="1"/>
      <w:numFmt w:val="lowerLetter"/>
      <w:lvlText w:val="%5."/>
      <w:lvlJc w:val="left"/>
      <w:pPr>
        <w:tabs>
          <w:tab w:val="num" w:pos="4740"/>
        </w:tabs>
        <w:ind w:left="4740" w:hanging="360"/>
      </w:pPr>
    </w:lvl>
    <w:lvl w:ilvl="5" w:tplc="040B001B" w:tentative="1">
      <w:start w:val="1"/>
      <w:numFmt w:val="lowerRoman"/>
      <w:lvlText w:val="%6."/>
      <w:lvlJc w:val="right"/>
      <w:pPr>
        <w:tabs>
          <w:tab w:val="num" w:pos="5460"/>
        </w:tabs>
        <w:ind w:left="5460" w:hanging="180"/>
      </w:pPr>
    </w:lvl>
    <w:lvl w:ilvl="6" w:tplc="040B000F" w:tentative="1">
      <w:start w:val="1"/>
      <w:numFmt w:val="decimal"/>
      <w:lvlText w:val="%7."/>
      <w:lvlJc w:val="left"/>
      <w:pPr>
        <w:tabs>
          <w:tab w:val="num" w:pos="6180"/>
        </w:tabs>
        <w:ind w:left="6180" w:hanging="360"/>
      </w:pPr>
    </w:lvl>
    <w:lvl w:ilvl="7" w:tplc="040B0019" w:tentative="1">
      <w:start w:val="1"/>
      <w:numFmt w:val="lowerLetter"/>
      <w:lvlText w:val="%8."/>
      <w:lvlJc w:val="left"/>
      <w:pPr>
        <w:tabs>
          <w:tab w:val="num" w:pos="6900"/>
        </w:tabs>
        <w:ind w:left="6900" w:hanging="360"/>
      </w:pPr>
    </w:lvl>
    <w:lvl w:ilvl="8" w:tplc="040B001B" w:tentative="1">
      <w:start w:val="1"/>
      <w:numFmt w:val="lowerRoman"/>
      <w:lvlText w:val="%9."/>
      <w:lvlJc w:val="right"/>
      <w:pPr>
        <w:tabs>
          <w:tab w:val="num" w:pos="7620"/>
        </w:tabs>
        <w:ind w:left="7620" w:hanging="180"/>
      </w:pPr>
    </w:lvl>
  </w:abstractNum>
  <w:num w:numId="1">
    <w:abstractNumId w:val="0"/>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A1"/>
    <w:rsid w:val="000016D0"/>
    <w:rsid w:val="000058E3"/>
    <w:rsid w:val="00016B87"/>
    <w:rsid w:val="000310D4"/>
    <w:rsid w:val="000330A4"/>
    <w:rsid w:val="00047770"/>
    <w:rsid w:val="00050D26"/>
    <w:rsid w:val="00052293"/>
    <w:rsid w:val="0005586D"/>
    <w:rsid w:val="000638DE"/>
    <w:rsid w:val="000F1A94"/>
    <w:rsid w:val="00100A04"/>
    <w:rsid w:val="00100A7F"/>
    <w:rsid w:val="001033FF"/>
    <w:rsid w:val="00110C59"/>
    <w:rsid w:val="001122D5"/>
    <w:rsid w:val="00123B43"/>
    <w:rsid w:val="00144E20"/>
    <w:rsid w:val="001544FA"/>
    <w:rsid w:val="0018605B"/>
    <w:rsid w:val="001A7FAB"/>
    <w:rsid w:val="001D4E12"/>
    <w:rsid w:val="001D6B6A"/>
    <w:rsid w:val="001D7A4B"/>
    <w:rsid w:val="002310F8"/>
    <w:rsid w:val="00231CD2"/>
    <w:rsid w:val="00231EBE"/>
    <w:rsid w:val="002346D6"/>
    <w:rsid w:val="00237449"/>
    <w:rsid w:val="00247200"/>
    <w:rsid w:val="002668FD"/>
    <w:rsid w:val="00280A76"/>
    <w:rsid w:val="00282392"/>
    <w:rsid w:val="002B2DF1"/>
    <w:rsid w:val="002B653E"/>
    <w:rsid w:val="002C4CE4"/>
    <w:rsid w:val="002D1E7E"/>
    <w:rsid w:val="00302B13"/>
    <w:rsid w:val="00307864"/>
    <w:rsid w:val="00321CCF"/>
    <w:rsid w:val="00337BD9"/>
    <w:rsid w:val="003513CB"/>
    <w:rsid w:val="00353CBA"/>
    <w:rsid w:val="00354C71"/>
    <w:rsid w:val="0036638C"/>
    <w:rsid w:val="003674EA"/>
    <w:rsid w:val="00373CBF"/>
    <w:rsid w:val="003A38C3"/>
    <w:rsid w:val="003D37A1"/>
    <w:rsid w:val="003E62B4"/>
    <w:rsid w:val="0042020F"/>
    <w:rsid w:val="004230BD"/>
    <w:rsid w:val="00432163"/>
    <w:rsid w:val="004A721F"/>
    <w:rsid w:val="004E09F5"/>
    <w:rsid w:val="004F2C3A"/>
    <w:rsid w:val="0053586F"/>
    <w:rsid w:val="00536DFE"/>
    <w:rsid w:val="00593116"/>
    <w:rsid w:val="005B29B7"/>
    <w:rsid w:val="005E1394"/>
    <w:rsid w:val="006244B7"/>
    <w:rsid w:val="0066165E"/>
    <w:rsid w:val="0069022F"/>
    <w:rsid w:val="006A0AB1"/>
    <w:rsid w:val="006E16CF"/>
    <w:rsid w:val="007255AE"/>
    <w:rsid w:val="00726B58"/>
    <w:rsid w:val="007369CA"/>
    <w:rsid w:val="007516EF"/>
    <w:rsid w:val="00752693"/>
    <w:rsid w:val="00766F8A"/>
    <w:rsid w:val="00770E45"/>
    <w:rsid w:val="007D3540"/>
    <w:rsid w:val="007E0324"/>
    <w:rsid w:val="007F34B2"/>
    <w:rsid w:val="008003FB"/>
    <w:rsid w:val="0080278A"/>
    <w:rsid w:val="00802D2E"/>
    <w:rsid w:val="008071D1"/>
    <w:rsid w:val="00856DD1"/>
    <w:rsid w:val="00857DD7"/>
    <w:rsid w:val="00860AD4"/>
    <w:rsid w:val="008B79D0"/>
    <w:rsid w:val="008D3CF0"/>
    <w:rsid w:val="0090479D"/>
    <w:rsid w:val="00920E4F"/>
    <w:rsid w:val="009424F0"/>
    <w:rsid w:val="009478F7"/>
    <w:rsid w:val="00953402"/>
    <w:rsid w:val="00953E57"/>
    <w:rsid w:val="009643AA"/>
    <w:rsid w:val="00985087"/>
    <w:rsid w:val="009A4AE6"/>
    <w:rsid w:val="009C1B31"/>
    <w:rsid w:val="009D43FE"/>
    <w:rsid w:val="009E22C0"/>
    <w:rsid w:val="009F338E"/>
    <w:rsid w:val="00A030BE"/>
    <w:rsid w:val="00A416C3"/>
    <w:rsid w:val="00A56C43"/>
    <w:rsid w:val="00A620F1"/>
    <w:rsid w:val="00A8040E"/>
    <w:rsid w:val="00A81DC5"/>
    <w:rsid w:val="00AD65DA"/>
    <w:rsid w:val="00B23F6E"/>
    <w:rsid w:val="00B402B3"/>
    <w:rsid w:val="00B43DFB"/>
    <w:rsid w:val="00B463E7"/>
    <w:rsid w:val="00B611F0"/>
    <w:rsid w:val="00B74C7A"/>
    <w:rsid w:val="00B953B5"/>
    <w:rsid w:val="00BB3500"/>
    <w:rsid w:val="00BB5CE5"/>
    <w:rsid w:val="00BE4F8B"/>
    <w:rsid w:val="00BF0865"/>
    <w:rsid w:val="00BF0DB5"/>
    <w:rsid w:val="00C03505"/>
    <w:rsid w:val="00C16608"/>
    <w:rsid w:val="00C34254"/>
    <w:rsid w:val="00C465C9"/>
    <w:rsid w:val="00C53CA2"/>
    <w:rsid w:val="00C53FCF"/>
    <w:rsid w:val="00C565EE"/>
    <w:rsid w:val="00C61F64"/>
    <w:rsid w:val="00C75FCB"/>
    <w:rsid w:val="00C7669B"/>
    <w:rsid w:val="00C816C7"/>
    <w:rsid w:val="00C96FED"/>
    <w:rsid w:val="00CD0216"/>
    <w:rsid w:val="00CF546C"/>
    <w:rsid w:val="00D36A09"/>
    <w:rsid w:val="00D36B30"/>
    <w:rsid w:val="00D8299B"/>
    <w:rsid w:val="00DC4670"/>
    <w:rsid w:val="00E13EDC"/>
    <w:rsid w:val="00E72B2C"/>
    <w:rsid w:val="00E744D6"/>
    <w:rsid w:val="00E75E7C"/>
    <w:rsid w:val="00E92221"/>
    <w:rsid w:val="00E9687A"/>
    <w:rsid w:val="00EA2DD2"/>
    <w:rsid w:val="00EA6488"/>
    <w:rsid w:val="00EB7035"/>
    <w:rsid w:val="00ED7460"/>
    <w:rsid w:val="00EE0129"/>
    <w:rsid w:val="00F0412B"/>
    <w:rsid w:val="00F43CB0"/>
    <w:rsid w:val="00F476D7"/>
    <w:rsid w:val="00F5406A"/>
    <w:rsid w:val="00F60F24"/>
    <w:rsid w:val="00F70C52"/>
    <w:rsid w:val="00F76DF9"/>
    <w:rsid w:val="00FA653E"/>
    <w:rsid w:val="00FC3F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sz w:val="24"/>
    </w:rPr>
  </w:style>
  <w:style w:type="paragraph" w:styleId="Otsikko1">
    <w:name w:val="heading 1"/>
    <w:basedOn w:val="Normaali"/>
    <w:next w:val="Normaali"/>
    <w:qFormat/>
    <w:pPr>
      <w:keepNext/>
      <w:suppressAutoHyphens/>
      <w:outlineLvl w:val="0"/>
    </w:pPr>
    <w:rPr>
      <w:sz w:val="28"/>
    </w:rPr>
  </w:style>
  <w:style w:type="paragraph" w:styleId="Otsikko2">
    <w:name w:val="heading 2"/>
    <w:basedOn w:val="Otsikko1"/>
    <w:next w:val="Normaali"/>
    <w:autoRedefine/>
    <w:qFormat/>
    <w:rsid w:val="00C16608"/>
    <w:pPr>
      <w:numPr>
        <w:numId w:val="18"/>
      </w:numPr>
      <w:ind w:firstLine="633"/>
      <w:outlineLvl w:val="1"/>
    </w:pPr>
  </w:style>
  <w:style w:type="paragraph" w:styleId="Otsikko3">
    <w:name w:val="heading 3"/>
    <w:basedOn w:val="Normaali"/>
    <w:next w:val="Normaali"/>
    <w:qFormat/>
    <w:pPr>
      <w:keepNext/>
      <w:spacing w:before="240" w:after="60"/>
      <w:outlineLvl w:val="2"/>
    </w:pPr>
  </w:style>
  <w:style w:type="paragraph" w:styleId="Otsikko4">
    <w:name w:val="heading 4"/>
    <w:basedOn w:val="Normaali"/>
    <w:next w:val="Normaali"/>
    <w:qFormat/>
    <w:pPr>
      <w:keepNext/>
      <w:outlineLvl w:val="3"/>
    </w:pPr>
    <w:rPr>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maluettelo">
    <w:name w:val="oma luettelo"/>
    <w:basedOn w:val="Merkittyluettelo"/>
    <w:pPr>
      <w:tabs>
        <w:tab w:val="clear" w:pos="360"/>
        <w:tab w:val="num" w:pos="1658"/>
      </w:tabs>
      <w:spacing w:before="120"/>
      <w:ind w:left="1644" w:hanging="346"/>
      <w:jc w:val="both"/>
    </w:pPr>
  </w:style>
  <w:style w:type="paragraph" w:styleId="Merkittyluettelo">
    <w:name w:val="List Bullet"/>
    <w:basedOn w:val="Normaali"/>
    <w:autoRedefine/>
    <w:pPr>
      <w:numPr>
        <w:numId w:val="1"/>
      </w:numPr>
    </w:pPr>
  </w:style>
  <w:style w:type="paragraph" w:customStyle="1" w:styleId="Selitys">
    <w:name w:val="Selitys"/>
    <w:basedOn w:val="Normaali"/>
    <w:pPr>
      <w:tabs>
        <w:tab w:val="left" w:pos="1701"/>
        <w:tab w:val="right" w:pos="8931"/>
      </w:tabs>
      <w:spacing w:after="120"/>
      <w:ind w:left="851" w:hanging="851"/>
      <w:jc w:val="both"/>
    </w:pPr>
    <w:rPr>
      <w:sz w:val="20"/>
    </w:rPr>
  </w:style>
  <w:style w:type="paragraph" w:styleId="Yltunniste">
    <w:name w:val="header"/>
    <w:basedOn w:val="Normaali"/>
    <w:link w:val="YltunnisteChar"/>
    <w:uiPriority w:val="99"/>
    <w:pPr>
      <w:tabs>
        <w:tab w:val="center" w:pos="4819"/>
        <w:tab w:val="right" w:pos="9638"/>
      </w:tabs>
    </w:pPr>
  </w:style>
  <w:style w:type="character" w:styleId="Sivunumero">
    <w:name w:val="page number"/>
    <w:basedOn w:val="Kappaleenoletusfontti"/>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440"/>
    </w:pPr>
    <w:rPr>
      <w:rFonts w:ascii="Times New Roman" w:hAnsi="Times New Roman"/>
    </w:rPr>
  </w:style>
  <w:style w:type="paragraph" w:styleId="Sisluet1">
    <w:name w:val="toc 1"/>
    <w:basedOn w:val="Normaali"/>
    <w:next w:val="Normaali"/>
    <w:autoRedefine/>
    <w:uiPriority w:val="39"/>
    <w:pPr>
      <w:numPr>
        <w:numId w:val="3"/>
      </w:numPr>
      <w:tabs>
        <w:tab w:val="right" w:leader="dot" w:pos="9356"/>
      </w:tabs>
      <w:spacing w:before="120"/>
    </w:pPr>
    <w:rPr>
      <w:noProof/>
      <w:sz w:val="28"/>
    </w:rPr>
  </w:style>
  <w:style w:type="paragraph" w:styleId="Sisluet2">
    <w:name w:val="toc 2"/>
    <w:basedOn w:val="Normaali"/>
    <w:next w:val="Normaali"/>
    <w:uiPriority w:val="39"/>
    <w:pPr>
      <w:tabs>
        <w:tab w:val="right" w:leader="dot" w:pos="9356"/>
      </w:tabs>
      <w:spacing w:line="360" w:lineRule="auto"/>
      <w:ind w:left="805" w:right="567" w:hanging="567"/>
    </w:pPr>
    <w:rPr>
      <w:noProof/>
    </w:rPr>
  </w:style>
  <w:style w:type="paragraph" w:styleId="Sisluet3">
    <w:name w:val="toc 3"/>
    <w:basedOn w:val="Normaali"/>
    <w:next w:val="Normaali"/>
    <w:autoRedefine/>
    <w:semiHidden/>
    <w:pPr>
      <w:ind w:left="480"/>
    </w:pPr>
  </w:style>
  <w:style w:type="paragraph" w:styleId="Sisluet4">
    <w:name w:val="toc 4"/>
    <w:basedOn w:val="Normaali"/>
    <w:next w:val="Normaali"/>
    <w:autoRedefine/>
    <w:semiHidden/>
    <w:pPr>
      <w:ind w:left="720"/>
    </w:pPr>
  </w:style>
  <w:style w:type="paragraph" w:styleId="Sisluet5">
    <w:name w:val="toc 5"/>
    <w:basedOn w:val="Normaali"/>
    <w:next w:val="Normaali"/>
    <w:autoRedefine/>
    <w:semiHidden/>
    <w:pPr>
      <w:ind w:left="960"/>
    </w:p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styleId="Seliteteksti">
    <w:name w:val="Balloon Text"/>
    <w:basedOn w:val="Normaali"/>
    <w:semiHidden/>
    <w:rsid w:val="00F76DF9"/>
    <w:rPr>
      <w:rFonts w:ascii="Tahoma" w:hAnsi="Tahoma" w:cs="Tahoma"/>
      <w:sz w:val="16"/>
      <w:szCs w:val="16"/>
    </w:rPr>
  </w:style>
  <w:style w:type="character" w:styleId="Kommentinviite">
    <w:name w:val="annotation reference"/>
    <w:semiHidden/>
    <w:rsid w:val="00F76DF9"/>
    <w:rPr>
      <w:sz w:val="16"/>
      <w:szCs w:val="16"/>
    </w:rPr>
  </w:style>
  <w:style w:type="paragraph" w:styleId="Kommentinteksti">
    <w:name w:val="annotation text"/>
    <w:basedOn w:val="Normaali"/>
    <w:semiHidden/>
    <w:rsid w:val="00F76DF9"/>
    <w:rPr>
      <w:sz w:val="20"/>
    </w:rPr>
  </w:style>
  <w:style w:type="paragraph" w:styleId="Kommentinotsikko">
    <w:name w:val="annotation subject"/>
    <w:basedOn w:val="Kommentinteksti"/>
    <w:next w:val="Kommentinteksti"/>
    <w:semiHidden/>
    <w:rsid w:val="00F76DF9"/>
    <w:rPr>
      <w:b/>
      <w:bCs/>
    </w:rPr>
  </w:style>
  <w:style w:type="paragraph" w:styleId="Leipteksti">
    <w:name w:val="Body Text"/>
    <w:basedOn w:val="Normaali"/>
    <w:rsid w:val="00C75FCB"/>
    <w:pPr>
      <w:numPr>
        <w:ilvl w:val="1"/>
        <w:numId w:val="18"/>
      </w:numPr>
      <w:spacing w:before="120" w:after="240"/>
    </w:pPr>
  </w:style>
  <w:style w:type="paragraph" w:customStyle="1" w:styleId="TyyliLeiptekstiLihavoitu">
    <w:name w:val="Tyyli Leipäteksti + Lihavoitu"/>
    <w:basedOn w:val="Leipteksti"/>
    <w:rsid w:val="001A7FAB"/>
    <w:pPr>
      <w:tabs>
        <w:tab w:val="left" w:pos="930"/>
      </w:tabs>
    </w:pPr>
    <w:rPr>
      <w:b/>
      <w:bCs/>
    </w:rPr>
  </w:style>
  <w:style w:type="character" w:customStyle="1" w:styleId="YltunnisteChar">
    <w:name w:val="Ylätunniste Char"/>
    <w:basedOn w:val="Kappaleenoletusfontti"/>
    <w:link w:val="Yltunniste"/>
    <w:uiPriority w:val="99"/>
    <w:rsid w:val="001122D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sz w:val="24"/>
    </w:rPr>
  </w:style>
  <w:style w:type="paragraph" w:styleId="Otsikko1">
    <w:name w:val="heading 1"/>
    <w:basedOn w:val="Normaali"/>
    <w:next w:val="Normaali"/>
    <w:qFormat/>
    <w:pPr>
      <w:keepNext/>
      <w:suppressAutoHyphens/>
      <w:outlineLvl w:val="0"/>
    </w:pPr>
    <w:rPr>
      <w:sz w:val="28"/>
    </w:rPr>
  </w:style>
  <w:style w:type="paragraph" w:styleId="Otsikko2">
    <w:name w:val="heading 2"/>
    <w:basedOn w:val="Otsikko1"/>
    <w:next w:val="Normaali"/>
    <w:autoRedefine/>
    <w:qFormat/>
    <w:rsid w:val="00C16608"/>
    <w:pPr>
      <w:numPr>
        <w:numId w:val="18"/>
      </w:numPr>
      <w:ind w:firstLine="633"/>
      <w:outlineLvl w:val="1"/>
    </w:pPr>
  </w:style>
  <w:style w:type="paragraph" w:styleId="Otsikko3">
    <w:name w:val="heading 3"/>
    <w:basedOn w:val="Normaali"/>
    <w:next w:val="Normaali"/>
    <w:qFormat/>
    <w:pPr>
      <w:keepNext/>
      <w:spacing w:before="240" w:after="60"/>
      <w:outlineLvl w:val="2"/>
    </w:pPr>
  </w:style>
  <w:style w:type="paragraph" w:styleId="Otsikko4">
    <w:name w:val="heading 4"/>
    <w:basedOn w:val="Normaali"/>
    <w:next w:val="Normaali"/>
    <w:qFormat/>
    <w:pPr>
      <w:keepNext/>
      <w:outlineLvl w:val="3"/>
    </w:pPr>
    <w:rPr>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maluettelo">
    <w:name w:val="oma luettelo"/>
    <w:basedOn w:val="Merkittyluettelo"/>
    <w:pPr>
      <w:tabs>
        <w:tab w:val="clear" w:pos="360"/>
        <w:tab w:val="num" w:pos="1658"/>
      </w:tabs>
      <w:spacing w:before="120"/>
      <w:ind w:left="1644" w:hanging="346"/>
      <w:jc w:val="both"/>
    </w:pPr>
  </w:style>
  <w:style w:type="paragraph" w:styleId="Merkittyluettelo">
    <w:name w:val="List Bullet"/>
    <w:basedOn w:val="Normaali"/>
    <w:autoRedefine/>
    <w:pPr>
      <w:numPr>
        <w:numId w:val="1"/>
      </w:numPr>
    </w:pPr>
  </w:style>
  <w:style w:type="paragraph" w:customStyle="1" w:styleId="Selitys">
    <w:name w:val="Selitys"/>
    <w:basedOn w:val="Normaali"/>
    <w:pPr>
      <w:tabs>
        <w:tab w:val="left" w:pos="1701"/>
        <w:tab w:val="right" w:pos="8931"/>
      </w:tabs>
      <w:spacing w:after="120"/>
      <w:ind w:left="851" w:hanging="851"/>
      <w:jc w:val="both"/>
    </w:pPr>
    <w:rPr>
      <w:sz w:val="20"/>
    </w:rPr>
  </w:style>
  <w:style w:type="paragraph" w:styleId="Yltunniste">
    <w:name w:val="header"/>
    <w:basedOn w:val="Normaali"/>
    <w:link w:val="YltunnisteChar"/>
    <w:uiPriority w:val="99"/>
    <w:pPr>
      <w:tabs>
        <w:tab w:val="center" w:pos="4819"/>
        <w:tab w:val="right" w:pos="9638"/>
      </w:tabs>
    </w:pPr>
  </w:style>
  <w:style w:type="character" w:styleId="Sivunumero">
    <w:name w:val="page number"/>
    <w:basedOn w:val="Kappaleenoletusfontti"/>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440"/>
    </w:pPr>
    <w:rPr>
      <w:rFonts w:ascii="Times New Roman" w:hAnsi="Times New Roman"/>
    </w:rPr>
  </w:style>
  <w:style w:type="paragraph" w:styleId="Sisluet1">
    <w:name w:val="toc 1"/>
    <w:basedOn w:val="Normaali"/>
    <w:next w:val="Normaali"/>
    <w:autoRedefine/>
    <w:uiPriority w:val="39"/>
    <w:pPr>
      <w:numPr>
        <w:numId w:val="3"/>
      </w:numPr>
      <w:tabs>
        <w:tab w:val="right" w:leader="dot" w:pos="9356"/>
      </w:tabs>
      <w:spacing w:before="120"/>
    </w:pPr>
    <w:rPr>
      <w:noProof/>
      <w:sz w:val="28"/>
    </w:rPr>
  </w:style>
  <w:style w:type="paragraph" w:styleId="Sisluet2">
    <w:name w:val="toc 2"/>
    <w:basedOn w:val="Normaali"/>
    <w:next w:val="Normaali"/>
    <w:uiPriority w:val="39"/>
    <w:pPr>
      <w:tabs>
        <w:tab w:val="right" w:leader="dot" w:pos="9356"/>
      </w:tabs>
      <w:spacing w:line="360" w:lineRule="auto"/>
      <w:ind w:left="805" w:right="567" w:hanging="567"/>
    </w:pPr>
    <w:rPr>
      <w:noProof/>
    </w:rPr>
  </w:style>
  <w:style w:type="paragraph" w:styleId="Sisluet3">
    <w:name w:val="toc 3"/>
    <w:basedOn w:val="Normaali"/>
    <w:next w:val="Normaali"/>
    <w:autoRedefine/>
    <w:semiHidden/>
    <w:pPr>
      <w:ind w:left="480"/>
    </w:pPr>
  </w:style>
  <w:style w:type="paragraph" w:styleId="Sisluet4">
    <w:name w:val="toc 4"/>
    <w:basedOn w:val="Normaali"/>
    <w:next w:val="Normaali"/>
    <w:autoRedefine/>
    <w:semiHidden/>
    <w:pPr>
      <w:ind w:left="720"/>
    </w:pPr>
  </w:style>
  <w:style w:type="paragraph" w:styleId="Sisluet5">
    <w:name w:val="toc 5"/>
    <w:basedOn w:val="Normaali"/>
    <w:next w:val="Normaali"/>
    <w:autoRedefine/>
    <w:semiHidden/>
    <w:pPr>
      <w:ind w:left="960"/>
    </w:p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styleId="Seliteteksti">
    <w:name w:val="Balloon Text"/>
    <w:basedOn w:val="Normaali"/>
    <w:semiHidden/>
    <w:rsid w:val="00F76DF9"/>
    <w:rPr>
      <w:rFonts w:ascii="Tahoma" w:hAnsi="Tahoma" w:cs="Tahoma"/>
      <w:sz w:val="16"/>
      <w:szCs w:val="16"/>
    </w:rPr>
  </w:style>
  <w:style w:type="character" w:styleId="Kommentinviite">
    <w:name w:val="annotation reference"/>
    <w:semiHidden/>
    <w:rsid w:val="00F76DF9"/>
    <w:rPr>
      <w:sz w:val="16"/>
      <w:szCs w:val="16"/>
    </w:rPr>
  </w:style>
  <w:style w:type="paragraph" w:styleId="Kommentinteksti">
    <w:name w:val="annotation text"/>
    <w:basedOn w:val="Normaali"/>
    <w:semiHidden/>
    <w:rsid w:val="00F76DF9"/>
    <w:rPr>
      <w:sz w:val="20"/>
    </w:rPr>
  </w:style>
  <w:style w:type="paragraph" w:styleId="Kommentinotsikko">
    <w:name w:val="annotation subject"/>
    <w:basedOn w:val="Kommentinteksti"/>
    <w:next w:val="Kommentinteksti"/>
    <w:semiHidden/>
    <w:rsid w:val="00F76DF9"/>
    <w:rPr>
      <w:b/>
      <w:bCs/>
    </w:rPr>
  </w:style>
  <w:style w:type="paragraph" w:styleId="Leipteksti">
    <w:name w:val="Body Text"/>
    <w:basedOn w:val="Normaali"/>
    <w:rsid w:val="00C75FCB"/>
    <w:pPr>
      <w:numPr>
        <w:ilvl w:val="1"/>
        <w:numId w:val="18"/>
      </w:numPr>
      <w:spacing w:before="120" w:after="240"/>
    </w:pPr>
  </w:style>
  <w:style w:type="paragraph" w:customStyle="1" w:styleId="TyyliLeiptekstiLihavoitu">
    <w:name w:val="Tyyli Leipäteksti + Lihavoitu"/>
    <w:basedOn w:val="Leipteksti"/>
    <w:rsid w:val="001A7FAB"/>
    <w:pPr>
      <w:tabs>
        <w:tab w:val="left" w:pos="930"/>
      </w:tabs>
    </w:pPr>
    <w:rPr>
      <w:b/>
      <w:bCs/>
    </w:rPr>
  </w:style>
  <w:style w:type="character" w:customStyle="1" w:styleId="YltunnisteChar">
    <w:name w:val="Ylätunniste Char"/>
    <w:basedOn w:val="Kappaleenoletusfontti"/>
    <w:link w:val="Yltunniste"/>
    <w:uiPriority w:val="99"/>
    <w:rsid w:val="001122D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17</Pages>
  <Words>3345</Words>
  <Characters>28847</Characters>
  <Application>Microsoft Office Word</Application>
  <DocSecurity>0</DocSecurity>
  <Lines>655</Lines>
  <Paragraphs>228</Paragraphs>
  <ScaleCrop>false</ScaleCrop>
  <HeadingPairs>
    <vt:vector size="2" baseType="variant">
      <vt:variant>
        <vt:lpstr>Otsikko</vt:lpstr>
      </vt:variant>
      <vt:variant>
        <vt:i4>1</vt:i4>
      </vt:variant>
    </vt:vector>
  </HeadingPairs>
  <TitlesOfParts>
    <vt:vector size="1" baseType="lpstr">
      <vt:lpstr>KAUKAUKOOJÄÄHDYTYKSEN  LIITTYMIS- JA MYYNTIEHDOT</vt:lpstr>
    </vt:vector>
  </TitlesOfParts>
  <Company>Energiateollisuus ry</Company>
  <LinksUpToDate>false</LinksUpToDate>
  <CharactersWithSpaces>31964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KAUKAUKOOJÄÄHDYTYKSEN  LIITTYMIS- JA MYYNTIEHDOT</dc:title>
  <dc:creator>Antti Kohopää</dc:creator>
  <cp:lastModifiedBy>Kohopää Antti</cp:lastModifiedBy>
  <cp:revision>10</cp:revision>
  <cp:lastPrinted>2011-07-05T10:36:00Z</cp:lastPrinted>
  <dcterms:created xsi:type="dcterms:W3CDTF">2012-02-21T08:42:00Z</dcterms:created>
  <dcterms:modified xsi:type="dcterms:W3CDTF">2012-02-21T11:24:00Z</dcterms:modified>
</cp:coreProperties>
</file>